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6"/>
          <w:szCs w:val="36"/>
        </w:rPr>
      </w:pPr>
      <w:r>
        <w:rPr>
          <w:rFonts w:hint="eastAsia" w:ascii="彩虹小标宋" w:hAnsi="宋体" w:eastAsia="彩虹小标宋"/>
          <w:sz w:val="36"/>
          <w:szCs w:val="36"/>
        </w:rPr>
        <w:t>供应商报名材料要求</w:t>
      </w:r>
    </w:p>
    <w:p>
      <w:pPr>
        <w:jc w:val="center"/>
        <w:rPr>
          <w:rFonts w:ascii="彩虹小标宋" w:hAnsi="宋体" w:eastAsia="彩虹小标宋"/>
          <w:sz w:val="36"/>
          <w:szCs w:val="36"/>
        </w:rPr>
      </w:pPr>
      <w:r>
        <w:rPr>
          <w:rFonts w:hint="eastAsia" w:ascii="彩虹小标宋" w:hAnsi="宋体" w:eastAsia="彩虹小标宋"/>
          <w:sz w:val="36"/>
          <w:szCs w:val="36"/>
        </w:rPr>
        <w:t>（惠州市中心人民医院和惠州市第一人民医院上门收款押运保管及现金清分外包项目）</w:t>
      </w:r>
    </w:p>
    <w:p>
      <w:pPr>
        <w:rPr>
          <w:rFonts w:ascii="彩虹小标宋" w:hAnsi="宋体" w:eastAsia="彩虹小标宋"/>
          <w:sz w:val="28"/>
          <w:szCs w:val="28"/>
        </w:rPr>
      </w:pPr>
      <w:r>
        <w:rPr>
          <w:rFonts w:hint="eastAsia" w:ascii="彩虹小标宋" w:hAnsi="宋体" w:eastAsia="彩虹小标宋"/>
          <w:sz w:val="28"/>
          <w:szCs w:val="28"/>
        </w:rPr>
        <w:t>一、准入资质要求</w:t>
      </w:r>
    </w:p>
    <w:tbl>
      <w:tblPr>
        <w:tblStyle w:val="6"/>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263" w:type="dxa"/>
            <w:shd w:val="clear" w:color="auto" w:fill="C0C0C0"/>
          </w:tcPr>
          <w:p>
            <w:pPr>
              <w:spacing w:line="360" w:lineRule="auto"/>
              <w:jc w:val="center"/>
              <w:rPr>
                <w:rFonts w:ascii="宋体"/>
                <w:b/>
                <w:sz w:val="24"/>
              </w:rPr>
            </w:pPr>
            <w:r>
              <w:rPr>
                <w:rFonts w:hint="eastAsia" w:ascii="宋体" w:hAnsi="宋体"/>
                <w:b/>
                <w:sz w:val="24"/>
              </w:rPr>
              <w:t>资质要求项</w:t>
            </w:r>
          </w:p>
        </w:tc>
        <w:tc>
          <w:tcPr>
            <w:tcW w:w="7605" w:type="dxa"/>
            <w:shd w:val="clear" w:color="auto" w:fill="C0C0C0"/>
          </w:tcPr>
          <w:p>
            <w:pPr>
              <w:spacing w:line="360" w:lineRule="auto"/>
              <w:jc w:val="center"/>
              <w:rPr>
                <w:rFonts w:asci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263" w:type="dxa"/>
          </w:tcPr>
          <w:p>
            <w:pPr>
              <w:spacing w:line="360" w:lineRule="auto"/>
              <w:rPr>
                <w:rFonts w:hint="default" w:ascii="宋体" w:hAnsi="宋体" w:eastAsia="宋体"/>
                <w:szCs w:val="21"/>
                <w:lang w:val="en-US" w:eastAsia="zh-CN"/>
              </w:rPr>
            </w:pPr>
            <w:r>
              <w:rPr>
                <w:rFonts w:hint="eastAsia" w:ascii="宋体" w:hAnsi="宋体"/>
                <w:szCs w:val="21"/>
                <w:lang w:val="en-US" w:eastAsia="zh-CN"/>
              </w:rPr>
              <w:t>注册资本</w:t>
            </w:r>
          </w:p>
        </w:tc>
        <w:tc>
          <w:tcPr>
            <w:tcW w:w="7605" w:type="dxa"/>
          </w:tcPr>
          <w:p>
            <w:pPr>
              <w:spacing w:line="360" w:lineRule="auto"/>
              <w:rPr>
                <w:rFonts w:ascii="宋体" w:hAnsi="宋体"/>
                <w:szCs w:val="21"/>
              </w:rPr>
            </w:pPr>
            <w:r>
              <w:rPr>
                <w:rFonts w:hint="eastAsia" w:ascii="宋体" w:hAnsi="宋体"/>
                <w:szCs w:val="21"/>
              </w:rPr>
              <w:t>人民币100万元以上（含）。（提供营业执照）。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263" w:type="dxa"/>
          </w:tcPr>
          <w:p>
            <w:pPr>
              <w:spacing w:line="360" w:lineRule="auto"/>
              <w:rPr>
                <w:rFonts w:ascii="宋体" w:hAnsi="宋体"/>
                <w:szCs w:val="21"/>
              </w:rPr>
            </w:pPr>
            <w:r>
              <w:rPr>
                <w:rFonts w:hint="eastAsia" w:ascii="宋体" w:hAnsi="宋体"/>
                <w:szCs w:val="21"/>
              </w:rPr>
              <w:t>经营范围</w:t>
            </w:r>
          </w:p>
        </w:tc>
        <w:tc>
          <w:tcPr>
            <w:tcW w:w="7605" w:type="dxa"/>
          </w:tcPr>
          <w:p>
            <w:pPr>
              <w:spacing w:line="360" w:lineRule="auto"/>
              <w:rPr>
                <w:rFonts w:ascii="宋体" w:hAnsi="宋体"/>
                <w:szCs w:val="21"/>
              </w:rPr>
            </w:pPr>
            <w:r>
              <w:rPr>
                <w:rFonts w:hint="eastAsia" w:ascii="宋体" w:hAnsi="宋体"/>
                <w:szCs w:val="21"/>
                <w:lang w:val="en-US" w:eastAsia="zh-CN"/>
              </w:rPr>
              <w:t>营业执照经营范围</w:t>
            </w:r>
            <w:r>
              <w:rPr>
                <w:rFonts w:hint="eastAsia" w:ascii="宋体" w:hAnsi="宋体"/>
                <w:szCs w:val="21"/>
              </w:rPr>
              <w:t>包括押运、现金尾箱保管、现金清分等与之相关的内容。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263" w:type="dxa"/>
          </w:tcPr>
          <w:p>
            <w:pPr>
              <w:spacing w:line="360" w:lineRule="auto"/>
              <w:rPr>
                <w:rFonts w:ascii="宋体" w:hAnsi="宋体"/>
                <w:szCs w:val="21"/>
              </w:rPr>
            </w:pPr>
            <w:r>
              <w:rPr>
                <w:rFonts w:hint="eastAsia" w:ascii="宋体" w:hAnsi="宋体"/>
                <w:szCs w:val="21"/>
              </w:rPr>
              <w:t>资质证书</w:t>
            </w:r>
          </w:p>
        </w:tc>
        <w:tc>
          <w:tcPr>
            <w:tcW w:w="760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1.具备公安部门颁发的《保安服务许可证》，《保安服务许可证》的服务范围应包括“守护、押运”或“武装守护押运”项目。 （提供《保安服务许可证》）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 xml:space="preserve">2.金库需取得惠州市公安部门颁发《安全防范设施合格证》。 （提供拟合作金库《安全防范设施合格证》）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rPr>
              <w:t>3.提供离场式现金清分整点服务外包资质证明：在中国人民银行广东省分行官网上公布的《广东省现金清分外包企业备案信息公示表》名单内(提供名单并加盖公章)。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263" w:type="dxa"/>
          </w:tcPr>
          <w:p>
            <w:pPr>
              <w:spacing w:line="360" w:lineRule="auto"/>
              <w:rPr>
                <w:rFonts w:ascii="宋体" w:hAnsi="宋体"/>
                <w:szCs w:val="21"/>
              </w:rPr>
            </w:pPr>
            <w:r>
              <w:rPr>
                <w:rFonts w:hint="eastAsia" w:ascii="宋体" w:hAnsi="宋体"/>
                <w:szCs w:val="21"/>
              </w:rPr>
              <w:t>财务状况</w:t>
            </w:r>
          </w:p>
        </w:tc>
        <w:tc>
          <w:tcPr>
            <w:tcW w:w="760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rPr>
              <w:t>在龙集采财务报表中上传经审计或加盖公章的2022年至2025年年度资产负债表、损益表（利润表）、现金流量表扫描件。请确认龙集采系统上传的财务报表数据年份正确，数值一致。（上传路径：基础管理--基础信息维护--财务信息）（如2025年财报未出，请上传2022年至2024年财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2263" w:type="dxa"/>
          </w:tcPr>
          <w:p>
            <w:pPr>
              <w:spacing w:line="360" w:lineRule="auto"/>
              <w:rPr>
                <w:rFonts w:ascii="宋体" w:hAnsi="宋体"/>
                <w:szCs w:val="21"/>
              </w:rPr>
            </w:pPr>
            <w:r>
              <w:rPr>
                <w:rFonts w:hint="eastAsia" w:ascii="宋体" w:hAnsi="宋体"/>
                <w:szCs w:val="21"/>
              </w:rPr>
              <w:t>经验与案例</w:t>
            </w:r>
          </w:p>
        </w:tc>
        <w:tc>
          <w:tcPr>
            <w:tcW w:w="760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rPr>
              <w:t>具有202</w:t>
            </w:r>
            <w:r>
              <w:rPr>
                <w:rFonts w:hint="eastAsia" w:ascii="宋体" w:hAnsi="宋体"/>
                <w:szCs w:val="21"/>
                <w:lang w:val="en-US" w:eastAsia="zh-CN"/>
              </w:rPr>
              <w:t>3</w:t>
            </w:r>
            <w:r>
              <w:rPr>
                <w:rFonts w:hint="eastAsia" w:ascii="宋体" w:hAnsi="宋体"/>
                <w:szCs w:val="21"/>
              </w:rPr>
              <w:t>年1月1日以来承接的商业银行钞币押运、尾箱寄存、现金清分外包案例合同。（合同内容需有签约双方、签约内容、签约时间、盖章页等关键信息</w:t>
            </w:r>
            <w:r>
              <w:rPr>
                <w:rFonts w:hint="eastAsia" w:ascii="宋体" w:hAnsi="宋体"/>
                <w:szCs w:val="21"/>
                <w:lang w:eastAsia="zh-CN"/>
              </w:rPr>
              <w:t>，</w:t>
            </w:r>
            <w:r>
              <w:rPr>
                <w:rFonts w:hint="eastAsia" w:ascii="宋体" w:hAnsi="宋体"/>
                <w:szCs w:val="21"/>
                <w:lang w:val="en-US" w:eastAsia="zh-CN"/>
              </w:rPr>
              <w:t>如同一份合同涵盖</w:t>
            </w:r>
            <w:r>
              <w:rPr>
                <w:rFonts w:hint="eastAsia" w:ascii="宋体" w:hAnsi="宋体"/>
                <w:szCs w:val="21"/>
              </w:rPr>
              <w:t>钞币押运、尾箱寄存、现金清分</w:t>
            </w:r>
            <w:r>
              <w:rPr>
                <w:rFonts w:hint="eastAsia" w:ascii="宋体" w:hAnsi="宋体"/>
                <w:szCs w:val="21"/>
                <w:lang w:val="en-US" w:eastAsia="zh-CN"/>
              </w:rPr>
              <w:t>服务的，则提供一份合同即可</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2263" w:type="dxa"/>
          </w:tcPr>
          <w:p>
            <w:pPr>
              <w:spacing w:line="360" w:lineRule="auto"/>
              <w:rPr>
                <w:rFonts w:ascii="宋体" w:hAnsi="宋体"/>
                <w:szCs w:val="21"/>
              </w:rPr>
            </w:pPr>
            <w:r>
              <w:rPr>
                <w:rFonts w:hint="eastAsia" w:ascii="宋体" w:hAnsi="宋体"/>
                <w:szCs w:val="21"/>
              </w:rPr>
              <w:t>其他要求</w:t>
            </w:r>
          </w:p>
        </w:tc>
        <w:tc>
          <w:tcPr>
            <w:tcW w:w="760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rPr>
              <w:t>1.《承诺与声明》扫描件，《采购参与意向反馈函》扫描件。（需盖公章、法定代表人签字、标明日期）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szCs w:val="21"/>
              </w:rPr>
            </w:pPr>
            <w:r>
              <w:rPr>
                <w:rFonts w:hint="eastAsia" w:ascii="宋体" w:hAnsi="宋体"/>
                <w:szCs w:val="21"/>
              </w:rPr>
              <w:t>2.当前未被“信用中国”网站列入税收违法黑名单；未被“中国执行信息公开网”列入失信被执行人名单；未被“中国政府采购网”列入政府采购严重违法失信行为记录名单；未被“国家企业信用信息公示系统”网站列入严重违法失信名单。（提供以上4个截图以及在信用中国下载的企业信用报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szCs w:val="21"/>
                <w:lang w:val="en-US" w:eastAsia="zh-CN"/>
              </w:rPr>
            </w:pPr>
            <w:r>
              <w:rPr>
                <w:rFonts w:hint="eastAsia" w:ascii="宋体" w:hAnsi="宋体"/>
                <w:szCs w:val="21"/>
                <w:lang w:val="en-US" w:eastAsia="zh-CN"/>
              </w:rPr>
              <w:t>3.</w:t>
            </w:r>
            <w:r>
              <w:rPr>
                <w:rFonts w:hint="eastAsia" w:ascii="宋体" w:hAnsi="宋体"/>
                <w:szCs w:val="21"/>
                <w:highlight w:val="none"/>
                <w:lang w:val="en-US" w:eastAsia="zh-CN"/>
              </w:rPr>
              <w:t>填写附件3《集中采购供应商资质信息表（惠州市中心人民医院和惠州市第一人民医院上门收款押运保管及现金清分外包项目--XX公司》，提供填写完成后的Excel版本，不打印，不盖章。</w:t>
            </w:r>
            <w:bookmarkStart w:id="0" w:name="_GoBack"/>
            <w:bookmarkEnd w:id="0"/>
          </w:p>
        </w:tc>
      </w:tr>
    </w:tbl>
    <w:p>
      <w:pPr>
        <w:spacing w:line="360" w:lineRule="auto"/>
        <w:ind w:firstLine="602" w:firstLineChars="200"/>
        <w:rPr>
          <w:rFonts w:ascii="彩虹粗仿宋" w:eastAsia="彩虹粗仿宋"/>
          <w:b/>
          <w:sz w:val="30"/>
          <w:szCs w:val="30"/>
        </w:rPr>
      </w:pPr>
      <w:r>
        <w:rPr>
          <w:rFonts w:hint="eastAsia" w:ascii="彩虹粗仿宋" w:eastAsia="彩虹粗仿宋"/>
          <w:b/>
          <w:sz w:val="30"/>
          <w:szCs w:val="30"/>
        </w:rPr>
        <w:t>以上电子材料请以</w:t>
      </w:r>
      <w:r>
        <w:rPr>
          <w:rFonts w:hint="eastAsia" w:ascii="彩虹粗仿宋" w:eastAsia="彩虹粗仿宋"/>
          <w:b/>
          <w:color w:val="FF0000"/>
          <w:sz w:val="30"/>
          <w:szCs w:val="30"/>
        </w:rPr>
        <w:t>P</w:t>
      </w:r>
      <w:r>
        <w:rPr>
          <w:rFonts w:ascii="彩虹粗仿宋" w:eastAsia="彩虹粗仿宋"/>
          <w:b/>
          <w:color w:val="FF0000"/>
          <w:sz w:val="30"/>
          <w:szCs w:val="30"/>
        </w:rPr>
        <w:t>DF</w:t>
      </w:r>
      <w:r>
        <w:rPr>
          <w:rFonts w:ascii="彩虹粗仿宋" w:eastAsia="彩虹粗仿宋"/>
          <w:b/>
          <w:sz w:val="30"/>
          <w:szCs w:val="30"/>
        </w:rPr>
        <w:t>文件</w:t>
      </w:r>
      <w:r>
        <w:rPr>
          <w:rFonts w:hint="eastAsia" w:ascii="彩虹粗仿宋" w:eastAsia="彩虹粗仿宋"/>
          <w:b/>
          <w:sz w:val="30"/>
          <w:szCs w:val="30"/>
        </w:rPr>
        <w:t>按内容逐个提供证书等材料确认</w:t>
      </w:r>
      <w:r>
        <w:rPr>
          <w:rFonts w:hint="eastAsia" w:ascii="彩虹粗仿宋" w:eastAsia="彩虹粗仿宋"/>
          <w:sz w:val="30"/>
          <w:szCs w:val="30"/>
        </w:rPr>
        <w:t>,文件命名按我行入库资质要求规范为“公司名称+资质名称”，如“***公司（营业执照）” “***公司（经验与案例）”“***公司（承诺与声明）”等</w:t>
      </w:r>
      <w:r>
        <w:rPr>
          <w:rFonts w:hint="eastAsia" w:ascii="彩虹粗仿宋" w:eastAsia="彩虹粗仿宋"/>
          <w:b/>
          <w:sz w:val="30"/>
          <w:szCs w:val="30"/>
        </w:rPr>
        <w:t>。</w:t>
      </w:r>
      <w:r>
        <w:rPr>
          <w:rFonts w:ascii="彩虹小标宋" w:hAnsi="Courier New" w:eastAsia="彩虹小标宋"/>
          <w:b/>
          <w:sz w:val="30"/>
          <w:szCs w:val="30"/>
        </w:rPr>
        <w:br w:type="page"/>
      </w: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w:t>
      </w:r>
      <w:r>
        <w:rPr>
          <w:rFonts w:hint="eastAsia" w:ascii="彩虹粗仿宋" w:hAnsi="宋体" w:eastAsia="彩虹粗仿宋"/>
          <w:b/>
          <w:color w:val="000000"/>
          <w:sz w:val="32"/>
          <w:szCs w:val="32"/>
          <w:lang w:val="en-US" w:eastAsia="zh-CN"/>
        </w:rPr>
        <w:t>广东省</w:t>
      </w:r>
      <w:r>
        <w:rPr>
          <w:rFonts w:hint="eastAsia" w:ascii="彩虹粗仿宋" w:hAnsi="宋体" w:eastAsia="彩虹粗仿宋"/>
          <w:b/>
          <w:color w:val="000000"/>
          <w:sz w:val="32"/>
          <w:szCs w:val="32"/>
        </w:rPr>
        <w:t>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w:t>
      </w:r>
      <w:r>
        <w:rPr>
          <w:rFonts w:hint="eastAsia" w:ascii="宋体" w:hAnsi="宋体"/>
          <w:b/>
          <w:sz w:val="30"/>
          <w:szCs w:val="30"/>
          <w:lang w:val="en-US" w:eastAsia="zh-CN"/>
        </w:rPr>
        <w:t>广东省</w:t>
      </w:r>
      <w:r>
        <w:rPr>
          <w:rFonts w:hint="eastAsia" w:ascii="宋体" w:hAnsi="宋体"/>
          <w:b/>
          <w:sz w:val="30"/>
          <w:szCs w:val="30"/>
        </w:rPr>
        <w:t>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rPr>
          <w:rFonts w:ascii="彩虹小标宋" w:hAnsi="宋体" w:eastAsia="彩虹小标宋"/>
          <w:sz w:val="36"/>
          <w:szCs w:val="36"/>
        </w:rPr>
      </w:pPr>
    </w:p>
    <w:sectPr>
      <w:footerReference r:id="rId3" w:type="default"/>
      <w:footerReference r:id="rId4" w:type="even"/>
      <w:pgSz w:w="11906" w:h="16838"/>
      <w:pgMar w:top="1240" w:right="1800" w:bottom="1098"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C8"/>
    <w:rsid w:val="00005C88"/>
    <w:rsid w:val="000063AC"/>
    <w:rsid w:val="00030028"/>
    <w:rsid w:val="000402ED"/>
    <w:rsid w:val="00042FD8"/>
    <w:rsid w:val="00050AD1"/>
    <w:rsid w:val="00064022"/>
    <w:rsid w:val="000642DA"/>
    <w:rsid w:val="00066EA6"/>
    <w:rsid w:val="000677BC"/>
    <w:rsid w:val="00070DA9"/>
    <w:rsid w:val="00074887"/>
    <w:rsid w:val="00082088"/>
    <w:rsid w:val="0009249E"/>
    <w:rsid w:val="000A5125"/>
    <w:rsid w:val="000A7FA6"/>
    <w:rsid w:val="000B3275"/>
    <w:rsid w:val="000B4B39"/>
    <w:rsid w:val="000C1A92"/>
    <w:rsid w:val="000C5169"/>
    <w:rsid w:val="000D1D9F"/>
    <w:rsid w:val="000D1F51"/>
    <w:rsid w:val="000E0768"/>
    <w:rsid w:val="000E690C"/>
    <w:rsid w:val="00111DA7"/>
    <w:rsid w:val="00125859"/>
    <w:rsid w:val="00134418"/>
    <w:rsid w:val="0013560F"/>
    <w:rsid w:val="00147EDE"/>
    <w:rsid w:val="00150634"/>
    <w:rsid w:val="00155283"/>
    <w:rsid w:val="001837C7"/>
    <w:rsid w:val="001850FB"/>
    <w:rsid w:val="00196E0F"/>
    <w:rsid w:val="001A056C"/>
    <w:rsid w:val="001A4E9A"/>
    <w:rsid w:val="001B0804"/>
    <w:rsid w:val="001B7A4B"/>
    <w:rsid w:val="001C1D31"/>
    <w:rsid w:val="001C20BD"/>
    <w:rsid w:val="001D011B"/>
    <w:rsid w:val="001D4882"/>
    <w:rsid w:val="001D7298"/>
    <w:rsid w:val="001E1497"/>
    <w:rsid w:val="001E2431"/>
    <w:rsid w:val="001E3F0F"/>
    <w:rsid w:val="001E4A90"/>
    <w:rsid w:val="001E58C3"/>
    <w:rsid w:val="001F3881"/>
    <w:rsid w:val="001F6FEF"/>
    <w:rsid w:val="0020531D"/>
    <w:rsid w:val="00205E75"/>
    <w:rsid w:val="0021105A"/>
    <w:rsid w:val="00216E7A"/>
    <w:rsid w:val="00217924"/>
    <w:rsid w:val="00223AFD"/>
    <w:rsid w:val="00226C71"/>
    <w:rsid w:val="00260DEC"/>
    <w:rsid w:val="0026603C"/>
    <w:rsid w:val="00266653"/>
    <w:rsid w:val="00271261"/>
    <w:rsid w:val="00273B0A"/>
    <w:rsid w:val="00275DCC"/>
    <w:rsid w:val="00277019"/>
    <w:rsid w:val="00284282"/>
    <w:rsid w:val="00297502"/>
    <w:rsid w:val="002B010E"/>
    <w:rsid w:val="002B1D4F"/>
    <w:rsid w:val="002B2249"/>
    <w:rsid w:val="002C37C3"/>
    <w:rsid w:val="002C4143"/>
    <w:rsid w:val="002C72E0"/>
    <w:rsid w:val="002C7A1E"/>
    <w:rsid w:val="002D0469"/>
    <w:rsid w:val="002D0A21"/>
    <w:rsid w:val="002D3A97"/>
    <w:rsid w:val="002D7C32"/>
    <w:rsid w:val="002E17DA"/>
    <w:rsid w:val="002E1C55"/>
    <w:rsid w:val="002F0085"/>
    <w:rsid w:val="002F424F"/>
    <w:rsid w:val="00302FD1"/>
    <w:rsid w:val="00306F1A"/>
    <w:rsid w:val="0030710C"/>
    <w:rsid w:val="00312A5C"/>
    <w:rsid w:val="00315E30"/>
    <w:rsid w:val="00320C4E"/>
    <w:rsid w:val="00325B88"/>
    <w:rsid w:val="00334E69"/>
    <w:rsid w:val="00343027"/>
    <w:rsid w:val="00347037"/>
    <w:rsid w:val="003501A1"/>
    <w:rsid w:val="003509CF"/>
    <w:rsid w:val="00350AA8"/>
    <w:rsid w:val="00366EA2"/>
    <w:rsid w:val="003765D8"/>
    <w:rsid w:val="00381F50"/>
    <w:rsid w:val="003858D5"/>
    <w:rsid w:val="0039154D"/>
    <w:rsid w:val="00392C72"/>
    <w:rsid w:val="00395BFA"/>
    <w:rsid w:val="003A543A"/>
    <w:rsid w:val="003B6C97"/>
    <w:rsid w:val="003C5187"/>
    <w:rsid w:val="003C77A2"/>
    <w:rsid w:val="003D4727"/>
    <w:rsid w:val="004020FF"/>
    <w:rsid w:val="00416CE5"/>
    <w:rsid w:val="00427A98"/>
    <w:rsid w:val="00440E50"/>
    <w:rsid w:val="00443884"/>
    <w:rsid w:val="00445347"/>
    <w:rsid w:val="00451A49"/>
    <w:rsid w:val="00456DA6"/>
    <w:rsid w:val="00461DDE"/>
    <w:rsid w:val="00462083"/>
    <w:rsid w:val="00471F86"/>
    <w:rsid w:val="00483C05"/>
    <w:rsid w:val="00486220"/>
    <w:rsid w:val="004A407C"/>
    <w:rsid w:val="004A6682"/>
    <w:rsid w:val="004B23F9"/>
    <w:rsid w:val="004B357B"/>
    <w:rsid w:val="004B5AEF"/>
    <w:rsid w:val="004C14A8"/>
    <w:rsid w:val="004C52D7"/>
    <w:rsid w:val="004C5F28"/>
    <w:rsid w:val="004C6BA4"/>
    <w:rsid w:val="004C7D5A"/>
    <w:rsid w:val="004D3A59"/>
    <w:rsid w:val="004F3ACF"/>
    <w:rsid w:val="004F5770"/>
    <w:rsid w:val="00512E1A"/>
    <w:rsid w:val="00520120"/>
    <w:rsid w:val="0052659F"/>
    <w:rsid w:val="00534CFD"/>
    <w:rsid w:val="00537A84"/>
    <w:rsid w:val="005428E2"/>
    <w:rsid w:val="00551199"/>
    <w:rsid w:val="00552FC2"/>
    <w:rsid w:val="005616D9"/>
    <w:rsid w:val="005668CB"/>
    <w:rsid w:val="005801DC"/>
    <w:rsid w:val="00583905"/>
    <w:rsid w:val="00587C85"/>
    <w:rsid w:val="005931F1"/>
    <w:rsid w:val="0059744B"/>
    <w:rsid w:val="005A5BE6"/>
    <w:rsid w:val="005A6F5D"/>
    <w:rsid w:val="005B15D9"/>
    <w:rsid w:val="005D2B93"/>
    <w:rsid w:val="005D44C4"/>
    <w:rsid w:val="005D4D20"/>
    <w:rsid w:val="005E1B14"/>
    <w:rsid w:val="005E5E3D"/>
    <w:rsid w:val="005E6291"/>
    <w:rsid w:val="006018A6"/>
    <w:rsid w:val="00601E51"/>
    <w:rsid w:val="00603936"/>
    <w:rsid w:val="00611EC7"/>
    <w:rsid w:val="00615412"/>
    <w:rsid w:val="00620AFF"/>
    <w:rsid w:val="006308AC"/>
    <w:rsid w:val="00630B55"/>
    <w:rsid w:val="00632AC5"/>
    <w:rsid w:val="0063327D"/>
    <w:rsid w:val="00636728"/>
    <w:rsid w:val="00643884"/>
    <w:rsid w:val="00644529"/>
    <w:rsid w:val="006512D7"/>
    <w:rsid w:val="00654790"/>
    <w:rsid w:val="00655B9A"/>
    <w:rsid w:val="00655C27"/>
    <w:rsid w:val="006603B6"/>
    <w:rsid w:val="0066555E"/>
    <w:rsid w:val="006671C8"/>
    <w:rsid w:val="006801E5"/>
    <w:rsid w:val="006857AD"/>
    <w:rsid w:val="006A3004"/>
    <w:rsid w:val="006A6593"/>
    <w:rsid w:val="006A79BF"/>
    <w:rsid w:val="006B7C1B"/>
    <w:rsid w:val="006C4635"/>
    <w:rsid w:val="006F03F8"/>
    <w:rsid w:val="006F3421"/>
    <w:rsid w:val="006F482C"/>
    <w:rsid w:val="006F4D12"/>
    <w:rsid w:val="00704CCF"/>
    <w:rsid w:val="00710AC8"/>
    <w:rsid w:val="00713EFE"/>
    <w:rsid w:val="00720E8E"/>
    <w:rsid w:val="00724222"/>
    <w:rsid w:val="007273C1"/>
    <w:rsid w:val="00732661"/>
    <w:rsid w:val="0073451A"/>
    <w:rsid w:val="00734957"/>
    <w:rsid w:val="007516DA"/>
    <w:rsid w:val="00751E0C"/>
    <w:rsid w:val="00753E8A"/>
    <w:rsid w:val="00756220"/>
    <w:rsid w:val="00761568"/>
    <w:rsid w:val="007644CF"/>
    <w:rsid w:val="00771B54"/>
    <w:rsid w:val="00780692"/>
    <w:rsid w:val="0078493C"/>
    <w:rsid w:val="00791852"/>
    <w:rsid w:val="00792473"/>
    <w:rsid w:val="00793C87"/>
    <w:rsid w:val="00793CBC"/>
    <w:rsid w:val="007A3646"/>
    <w:rsid w:val="007A4DFA"/>
    <w:rsid w:val="007A5B65"/>
    <w:rsid w:val="007B0CAC"/>
    <w:rsid w:val="007C31C1"/>
    <w:rsid w:val="007C5A30"/>
    <w:rsid w:val="007D4F6B"/>
    <w:rsid w:val="007D566B"/>
    <w:rsid w:val="007D56D2"/>
    <w:rsid w:val="007E08C6"/>
    <w:rsid w:val="007E73F8"/>
    <w:rsid w:val="007F567C"/>
    <w:rsid w:val="00801765"/>
    <w:rsid w:val="0080737E"/>
    <w:rsid w:val="00820070"/>
    <w:rsid w:val="00823455"/>
    <w:rsid w:val="00823D0C"/>
    <w:rsid w:val="00827804"/>
    <w:rsid w:val="0083503F"/>
    <w:rsid w:val="00835760"/>
    <w:rsid w:val="008411DC"/>
    <w:rsid w:val="00844FB1"/>
    <w:rsid w:val="0085606E"/>
    <w:rsid w:val="00865D14"/>
    <w:rsid w:val="00883E64"/>
    <w:rsid w:val="008849DB"/>
    <w:rsid w:val="0089083D"/>
    <w:rsid w:val="0089470C"/>
    <w:rsid w:val="008950F1"/>
    <w:rsid w:val="008A1699"/>
    <w:rsid w:val="008A1F94"/>
    <w:rsid w:val="008B5092"/>
    <w:rsid w:val="008B5482"/>
    <w:rsid w:val="008C092E"/>
    <w:rsid w:val="008D0751"/>
    <w:rsid w:val="008D15C5"/>
    <w:rsid w:val="008F35F2"/>
    <w:rsid w:val="008F560A"/>
    <w:rsid w:val="008F7172"/>
    <w:rsid w:val="008F78DE"/>
    <w:rsid w:val="00901899"/>
    <w:rsid w:val="00905323"/>
    <w:rsid w:val="00912E4C"/>
    <w:rsid w:val="0092389D"/>
    <w:rsid w:val="00925F79"/>
    <w:rsid w:val="009311C3"/>
    <w:rsid w:val="00934167"/>
    <w:rsid w:val="009458CD"/>
    <w:rsid w:val="00946D21"/>
    <w:rsid w:val="00956BB3"/>
    <w:rsid w:val="009570B4"/>
    <w:rsid w:val="009637A5"/>
    <w:rsid w:val="00964240"/>
    <w:rsid w:val="00965030"/>
    <w:rsid w:val="00972227"/>
    <w:rsid w:val="00980753"/>
    <w:rsid w:val="009830D6"/>
    <w:rsid w:val="00984290"/>
    <w:rsid w:val="009A19DE"/>
    <w:rsid w:val="009D20D4"/>
    <w:rsid w:val="009D7CEE"/>
    <w:rsid w:val="009E083C"/>
    <w:rsid w:val="009E0E0B"/>
    <w:rsid w:val="009E3E64"/>
    <w:rsid w:val="009F0C00"/>
    <w:rsid w:val="009F6FA5"/>
    <w:rsid w:val="009F79BA"/>
    <w:rsid w:val="00A016F3"/>
    <w:rsid w:val="00A10E88"/>
    <w:rsid w:val="00A11238"/>
    <w:rsid w:val="00A2526D"/>
    <w:rsid w:val="00A304A1"/>
    <w:rsid w:val="00A31065"/>
    <w:rsid w:val="00A318CC"/>
    <w:rsid w:val="00A34543"/>
    <w:rsid w:val="00A36AC6"/>
    <w:rsid w:val="00A43852"/>
    <w:rsid w:val="00A51B6E"/>
    <w:rsid w:val="00A535EA"/>
    <w:rsid w:val="00A54E17"/>
    <w:rsid w:val="00A65A6E"/>
    <w:rsid w:val="00A67607"/>
    <w:rsid w:val="00A73F4A"/>
    <w:rsid w:val="00A74A8E"/>
    <w:rsid w:val="00A76C15"/>
    <w:rsid w:val="00A930F2"/>
    <w:rsid w:val="00A93F19"/>
    <w:rsid w:val="00A9510A"/>
    <w:rsid w:val="00AA5EC2"/>
    <w:rsid w:val="00AE1DE8"/>
    <w:rsid w:val="00AF3D5D"/>
    <w:rsid w:val="00AF6D1D"/>
    <w:rsid w:val="00B00D4D"/>
    <w:rsid w:val="00B023D2"/>
    <w:rsid w:val="00B14BE5"/>
    <w:rsid w:val="00B15752"/>
    <w:rsid w:val="00B36374"/>
    <w:rsid w:val="00B3738C"/>
    <w:rsid w:val="00B477BD"/>
    <w:rsid w:val="00B562A7"/>
    <w:rsid w:val="00B63A1F"/>
    <w:rsid w:val="00B63A72"/>
    <w:rsid w:val="00B7065E"/>
    <w:rsid w:val="00BA3268"/>
    <w:rsid w:val="00BA4CFF"/>
    <w:rsid w:val="00BB1D85"/>
    <w:rsid w:val="00BB4289"/>
    <w:rsid w:val="00BB4AC9"/>
    <w:rsid w:val="00BB7283"/>
    <w:rsid w:val="00BB7929"/>
    <w:rsid w:val="00BC520D"/>
    <w:rsid w:val="00BC6FE8"/>
    <w:rsid w:val="00BC79F8"/>
    <w:rsid w:val="00BE4645"/>
    <w:rsid w:val="00BF0AEF"/>
    <w:rsid w:val="00C01954"/>
    <w:rsid w:val="00C023E8"/>
    <w:rsid w:val="00C07370"/>
    <w:rsid w:val="00C13E00"/>
    <w:rsid w:val="00C2028E"/>
    <w:rsid w:val="00C2278B"/>
    <w:rsid w:val="00C26676"/>
    <w:rsid w:val="00C31838"/>
    <w:rsid w:val="00C55622"/>
    <w:rsid w:val="00C629E9"/>
    <w:rsid w:val="00C67644"/>
    <w:rsid w:val="00C85647"/>
    <w:rsid w:val="00C9026D"/>
    <w:rsid w:val="00C955B6"/>
    <w:rsid w:val="00CA2657"/>
    <w:rsid w:val="00CB3EA3"/>
    <w:rsid w:val="00CC3FEF"/>
    <w:rsid w:val="00CD0709"/>
    <w:rsid w:val="00CD6B95"/>
    <w:rsid w:val="00CE19BE"/>
    <w:rsid w:val="00CF393F"/>
    <w:rsid w:val="00CF4AD0"/>
    <w:rsid w:val="00D015A7"/>
    <w:rsid w:val="00D02B02"/>
    <w:rsid w:val="00D05A27"/>
    <w:rsid w:val="00D12377"/>
    <w:rsid w:val="00D21A22"/>
    <w:rsid w:val="00D21CB9"/>
    <w:rsid w:val="00D23D54"/>
    <w:rsid w:val="00D254B8"/>
    <w:rsid w:val="00D31FE5"/>
    <w:rsid w:val="00D36A41"/>
    <w:rsid w:val="00D37B84"/>
    <w:rsid w:val="00D41579"/>
    <w:rsid w:val="00D42BAF"/>
    <w:rsid w:val="00D462DD"/>
    <w:rsid w:val="00D465FC"/>
    <w:rsid w:val="00D46F5F"/>
    <w:rsid w:val="00D500F2"/>
    <w:rsid w:val="00D62C99"/>
    <w:rsid w:val="00D63617"/>
    <w:rsid w:val="00D73455"/>
    <w:rsid w:val="00D752B7"/>
    <w:rsid w:val="00D9154E"/>
    <w:rsid w:val="00D95678"/>
    <w:rsid w:val="00DA3676"/>
    <w:rsid w:val="00DA3EA2"/>
    <w:rsid w:val="00DA71A2"/>
    <w:rsid w:val="00DC272A"/>
    <w:rsid w:val="00DC28D5"/>
    <w:rsid w:val="00DD07A6"/>
    <w:rsid w:val="00DD3D5F"/>
    <w:rsid w:val="00DE58ED"/>
    <w:rsid w:val="00DF02E1"/>
    <w:rsid w:val="00E01CDE"/>
    <w:rsid w:val="00E026F6"/>
    <w:rsid w:val="00E02CE0"/>
    <w:rsid w:val="00E17150"/>
    <w:rsid w:val="00E21FFE"/>
    <w:rsid w:val="00E34D72"/>
    <w:rsid w:val="00E3637D"/>
    <w:rsid w:val="00E37EEC"/>
    <w:rsid w:val="00E426AD"/>
    <w:rsid w:val="00E442A4"/>
    <w:rsid w:val="00E55E8E"/>
    <w:rsid w:val="00E62591"/>
    <w:rsid w:val="00E70CE3"/>
    <w:rsid w:val="00E71405"/>
    <w:rsid w:val="00E80360"/>
    <w:rsid w:val="00E8142B"/>
    <w:rsid w:val="00E87032"/>
    <w:rsid w:val="00E876C7"/>
    <w:rsid w:val="00E92392"/>
    <w:rsid w:val="00E97C17"/>
    <w:rsid w:val="00EA123D"/>
    <w:rsid w:val="00EA1A09"/>
    <w:rsid w:val="00EA4C1A"/>
    <w:rsid w:val="00EA7F0C"/>
    <w:rsid w:val="00EB0FA8"/>
    <w:rsid w:val="00EC49FD"/>
    <w:rsid w:val="00ED28AC"/>
    <w:rsid w:val="00ED388F"/>
    <w:rsid w:val="00EE4F13"/>
    <w:rsid w:val="00EE7011"/>
    <w:rsid w:val="00EF1D09"/>
    <w:rsid w:val="00EF7708"/>
    <w:rsid w:val="00F01F1C"/>
    <w:rsid w:val="00F064A0"/>
    <w:rsid w:val="00F15151"/>
    <w:rsid w:val="00F249A2"/>
    <w:rsid w:val="00F25B56"/>
    <w:rsid w:val="00F34096"/>
    <w:rsid w:val="00F360DB"/>
    <w:rsid w:val="00F407E4"/>
    <w:rsid w:val="00F4331E"/>
    <w:rsid w:val="00F50901"/>
    <w:rsid w:val="00F5271B"/>
    <w:rsid w:val="00F52888"/>
    <w:rsid w:val="00F60770"/>
    <w:rsid w:val="00F647A5"/>
    <w:rsid w:val="00F666F6"/>
    <w:rsid w:val="00F71768"/>
    <w:rsid w:val="00F80FD2"/>
    <w:rsid w:val="00F918EC"/>
    <w:rsid w:val="00F9431E"/>
    <w:rsid w:val="00FA4F5E"/>
    <w:rsid w:val="00FA5F0F"/>
    <w:rsid w:val="00FA64C5"/>
    <w:rsid w:val="00FC47AC"/>
    <w:rsid w:val="00FC4B96"/>
    <w:rsid w:val="00FC673B"/>
    <w:rsid w:val="00FD144A"/>
    <w:rsid w:val="00FE12FA"/>
    <w:rsid w:val="00FF4E09"/>
    <w:rsid w:val="03C37214"/>
    <w:rsid w:val="04F73B87"/>
    <w:rsid w:val="06D57EF6"/>
    <w:rsid w:val="08F655F4"/>
    <w:rsid w:val="0A8C5F5E"/>
    <w:rsid w:val="0E0A01F2"/>
    <w:rsid w:val="163A54C3"/>
    <w:rsid w:val="190F5F83"/>
    <w:rsid w:val="1CAA1A6C"/>
    <w:rsid w:val="1E182ECA"/>
    <w:rsid w:val="215A065E"/>
    <w:rsid w:val="22F741D0"/>
    <w:rsid w:val="25625821"/>
    <w:rsid w:val="27BF5A1F"/>
    <w:rsid w:val="29C34852"/>
    <w:rsid w:val="2A814869"/>
    <w:rsid w:val="2A8D61AD"/>
    <w:rsid w:val="2B876B22"/>
    <w:rsid w:val="2C7306E0"/>
    <w:rsid w:val="2FBA4392"/>
    <w:rsid w:val="2FDB378B"/>
    <w:rsid w:val="342B460F"/>
    <w:rsid w:val="397130E1"/>
    <w:rsid w:val="39E94E47"/>
    <w:rsid w:val="3A9D0E2F"/>
    <w:rsid w:val="42D40833"/>
    <w:rsid w:val="43BA5BA3"/>
    <w:rsid w:val="452C1C8C"/>
    <w:rsid w:val="460209EA"/>
    <w:rsid w:val="46596FAF"/>
    <w:rsid w:val="46D0233C"/>
    <w:rsid w:val="476F0BC1"/>
    <w:rsid w:val="491868E5"/>
    <w:rsid w:val="4B48294B"/>
    <w:rsid w:val="51C060FD"/>
    <w:rsid w:val="529C7CE5"/>
    <w:rsid w:val="530D52D0"/>
    <w:rsid w:val="53FE3162"/>
    <w:rsid w:val="565C123F"/>
    <w:rsid w:val="56B241CC"/>
    <w:rsid w:val="577257EE"/>
    <w:rsid w:val="59F27B21"/>
    <w:rsid w:val="5B7A4125"/>
    <w:rsid w:val="5C3B5346"/>
    <w:rsid w:val="65A4071F"/>
    <w:rsid w:val="67AE432A"/>
    <w:rsid w:val="6B2D47E7"/>
    <w:rsid w:val="6DC258B2"/>
    <w:rsid w:val="70356F2C"/>
    <w:rsid w:val="79C0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88EC0-CFB7-451B-9ACD-10489F86689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284</Words>
  <Characters>1619</Characters>
  <Lines>13</Lines>
  <Paragraphs>3</Paragraphs>
  <TotalTime>22</TotalTime>
  <ScaleCrop>false</ScaleCrop>
  <LinksUpToDate>false</LinksUpToDate>
  <CharactersWithSpaces>1900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2024-05-16T08:46:00Z</dcterms:created>
  <dc:creator>张念渝</dc:creator>
  <cp:lastModifiedBy>财务会计部</cp:lastModifiedBy>
  <cp:lastPrinted>2024-01-18T02:21:00Z</cp:lastPrinted>
  <dcterms:modified xsi:type="dcterms:W3CDTF">2026-04-28T03:32:51Z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2CD5DBE8870E4958854907BE3A8A985F_13</vt:lpwstr>
  </property>
</Properties>
</file>