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hint="eastAsia" w:ascii="彩虹小标宋" w:hAnsi="宋体" w:eastAsia="彩虹小标宋"/>
          <w:sz w:val="24"/>
          <w:szCs w:val="24"/>
          <w:lang w:eastAsia="zh-CN"/>
        </w:rPr>
      </w:pPr>
      <w:r>
        <w:rPr>
          <w:rFonts w:hint="eastAsia" w:ascii="彩虹小标宋" w:hAnsi="宋体" w:eastAsia="彩虹小标宋"/>
          <w:sz w:val="24"/>
          <w:szCs w:val="24"/>
          <w:lang w:eastAsia="zh-CN"/>
        </w:rPr>
        <w:t>（</w:t>
      </w:r>
      <w:r>
        <w:rPr>
          <w:rFonts w:hint="eastAsia" w:ascii="彩虹小标宋" w:hAnsi="宋体" w:eastAsia="彩虹小标宋"/>
          <w:sz w:val="24"/>
          <w:szCs w:val="24"/>
          <w:lang w:val="en-US" w:eastAsia="zh-CN"/>
        </w:rPr>
        <w:t>建设银行</w:t>
      </w:r>
      <w:r>
        <w:rPr>
          <w:rFonts w:hint="eastAsia" w:ascii="彩虹小标宋" w:hAnsi="宋体" w:eastAsia="彩虹小标宋"/>
          <w:sz w:val="24"/>
          <w:szCs w:val="24"/>
          <w:lang w:eastAsia="zh-CN"/>
        </w:rPr>
        <w:t>惠州市分行2026年度惠阳大亚湾区域职工和离退休人员体检项目）</w:t>
      </w:r>
    </w:p>
    <w:p>
      <w:pPr>
        <w:pStyle w:val="7"/>
        <w:numPr>
          <w:ilvl w:val="0"/>
          <w:numId w:val="1"/>
        </w:numPr>
        <w:ind w:firstLineChars="0"/>
        <w:rPr>
          <w:rFonts w:ascii="彩虹小标宋" w:hAnsi="宋体" w:eastAsia="彩虹小标宋"/>
          <w:sz w:val="30"/>
          <w:szCs w:val="30"/>
        </w:rPr>
      </w:pPr>
      <w:r>
        <w:rPr>
          <w:rFonts w:hint="eastAsia" w:ascii="彩虹小标宋" w:hAnsi="宋体" w:eastAsia="彩虹小标宋"/>
          <w:sz w:val="30"/>
          <w:szCs w:val="30"/>
        </w:rPr>
        <w:t>准入资质要求</w:t>
      </w: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ascii="宋体" w:hAnsi="宋体"/>
                <w:sz w:val="24"/>
              </w:rPr>
            </w:pPr>
            <w:r>
              <w:rPr>
                <w:rFonts w:hint="eastAsia" w:ascii="宋体" w:hAnsi="宋体"/>
                <w:sz w:val="24"/>
              </w:rPr>
              <w:t>具备健康体检资质的医院或体检机构（请提供事业单位法人证书或营业执照扫描件）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jc w:val="left"/>
              <w:rPr>
                <w:rFonts w:ascii="宋体" w:hAnsi="宋体"/>
                <w:sz w:val="24"/>
              </w:rPr>
            </w:pPr>
            <w:r>
              <w:rPr>
                <w:rFonts w:hint="eastAsia" w:ascii="宋体" w:hAnsi="宋体" w:cs="宋体"/>
                <w:color w:val="000000"/>
                <w:kern w:val="0"/>
                <w:sz w:val="24"/>
              </w:rPr>
              <w:t>含健康体</w:t>
            </w:r>
            <w:r>
              <w:rPr>
                <w:rFonts w:ascii="宋体" w:hAnsi="宋体" w:cs="宋体"/>
                <w:color w:val="000000"/>
                <w:kern w:val="0"/>
                <w:sz w:val="24"/>
              </w:rPr>
              <w:t>检</w:t>
            </w:r>
            <w:r>
              <w:rPr>
                <w:rFonts w:hint="eastAsia" w:ascii="宋体" w:hAnsi="宋体" w:cs="宋体"/>
                <w:color w:val="000000"/>
                <w:kern w:val="0"/>
                <w:sz w:val="24"/>
              </w:rPr>
              <w:t>、</w:t>
            </w:r>
            <w:r>
              <w:rPr>
                <w:rFonts w:ascii="宋体" w:hAnsi="宋体" w:cs="宋体"/>
                <w:color w:val="000000"/>
                <w:kern w:val="0"/>
                <w:sz w:val="24"/>
              </w:rPr>
              <w:t>健康管理</w:t>
            </w:r>
            <w:r>
              <w:rPr>
                <w:rFonts w:hint="eastAsia" w:ascii="宋体" w:hAnsi="宋体"/>
                <w:sz w:val="24"/>
              </w:rPr>
              <w:t>或与之相关的内容之一</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医疗机构有一年（含）以上经营历史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医疗机构执业许可证。（提供扫描件）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color w:val="000000" w:themeColor="text1"/>
                <w:sz w:val="24"/>
                <w14:textFill>
                  <w14:solidFill>
                    <w14:schemeClr w14:val="tx1"/>
                  </w14:solidFill>
                </w14:textFill>
              </w:rPr>
              <w:t>在龙集采财务报表中上传经审计或加盖公章的2023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其他要求</w:t>
            </w:r>
          </w:p>
        </w:tc>
        <w:tc>
          <w:tcPr>
            <w:tcW w:w="7087" w:type="dxa"/>
            <w:vAlign w:val="center"/>
          </w:tcPr>
          <w:p>
            <w:pPr>
              <w:jc w:val="left"/>
              <w:rPr>
                <w:rFonts w:hint="eastAsia" w:ascii="宋体" w:hAnsi="宋体"/>
                <w:sz w:val="24"/>
              </w:rPr>
            </w:pPr>
            <w:r>
              <w:rPr>
                <w:rFonts w:hint="eastAsia" w:ascii="宋体" w:hAnsi="宋体"/>
                <w:sz w:val="24"/>
              </w:rPr>
              <w:t>1.报名惠阳、大亚湾区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w:t>
            </w:r>
          </w:p>
          <w:p>
            <w:pPr>
              <w:jc w:val="left"/>
              <w:rPr>
                <w:rFonts w:ascii="宋体" w:hAnsi="宋体"/>
                <w:sz w:val="24"/>
              </w:rPr>
            </w:pPr>
            <w:r>
              <w:rPr>
                <w:rFonts w:hint="eastAsia" w:ascii="宋体" w:hAnsi="宋体"/>
                <w:sz w:val="24"/>
                <w:lang w:val="en-US" w:eastAsia="zh-CN"/>
              </w:rPr>
              <w:t>2.</w:t>
            </w:r>
            <w:r>
              <w:rPr>
                <w:rFonts w:hint="eastAsia" w:ascii="宋体" w:hAnsi="宋体"/>
                <w:sz w:val="24"/>
              </w:rPr>
              <w:t>《承诺与声明》扫描件，《采购参与意向反馈函》扫描件。（需盖公章、法定代表人签字、标明日期）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3</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jc w:val="left"/>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如实填写附件2《集中采购供应商资质信息表（惠州市分行2026年度惠阳大亚湾区域</w:t>
            </w:r>
            <w:bookmarkStart w:id="0" w:name="_GoBack"/>
            <w:bookmarkEnd w:id="0"/>
            <w:r>
              <w:rPr>
                <w:rFonts w:hint="eastAsia" w:ascii="宋体" w:hAnsi="宋体"/>
                <w:sz w:val="24"/>
              </w:rPr>
              <w:t>职工和退休人员体检项目--XX公司）》，并提供填写后的表格e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pacing w:line="360" w:lineRule="auto"/>
        <w:rPr>
          <w:rFonts w:ascii="彩虹粗仿宋" w:eastAsia="彩虹粗仿宋"/>
          <w:b/>
          <w:sz w:val="32"/>
          <w:szCs w:val="32"/>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DAA57F5"/>
    <w:rsid w:val="2F7E75B5"/>
    <w:rsid w:val="5B7B4919"/>
    <w:rsid w:val="757861F1"/>
    <w:rsid w:val="763F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6">
    <w:name w:val="页脚 Char"/>
    <w:basedOn w:val="4"/>
    <w:link w:val="2"/>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3</TotalTime>
  <ScaleCrop>false</ScaleCrop>
  <LinksUpToDate>false</LinksUpToDate>
  <CharactersWithSpaces>1822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2026-04-27T06:48:00Z</dcterms:created>
  <dc:creator>刘俊丽</dc:creator>
  <cp:lastModifiedBy>财务会计部</cp:lastModifiedBy>
  <dcterms:modified xsi:type="dcterms:W3CDTF">2026-04-30T08:33:31Z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1F334E4D137E410FAC476105AFA01A7C_12</vt:lpwstr>
  </property>
</Properties>
</file>