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98A" w:rsidRPr="000F6657" w:rsidRDefault="004C1A7E">
      <w:pPr>
        <w:spacing w:beforeLines="50" w:before="156" w:afterLines="50" w:after="156"/>
        <w:jc w:val="center"/>
        <w:rPr>
          <w:rFonts w:ascii="彩虹小标宋" w:eastAsia="彩虹小标宋" w:hAnsi="彩虹小标宋" w:cs="彩虹小标宋"/>
          <w:sz w:val="44"/>
          <w:szCs w:val="44"/>
        </w:rPr>
      </w:pPr>
      <w:r w:rsidRPr="000F6657">
        <w:rPr>
          <w:rFonts w:ascii="彩虹小标宋" w:eastAsia="彩虹小标宋" w:hAnsi="彩虹小标宋" w:cs="彩虹小标宋" w:hint="eastAsia"/>
          <w:sz w:val="44"/>
          <w:szCs w:val="44"/>
        </w:rPr>
        <w:t>采购需求</w:t>
      </w:r>
    </w:p>
    <w:p w:rsidR="0069498A" w:rsidRPr="000F6657" w:rsidRDefault="004C1A7E">
      <w:pPr>
        <w:ind w:firstLineChars="200" w:firstLine="640"/>
        <w:jc w:val="left"/>
        <w:rPr>
          <w:rFonts w:ascii="彩虹黑体" w:eastAsia="彩虹黑体" w:hAnsi="彩虹黑体" w:cs="彩虹黑体"/>
          <w:sz w:val="32"/>
          <w:szCs w:val="32"/>
        </w:rPr>
      </w:pPr>
      <w:r w:rsidRPr="000F6657">
        <w:rPr>
          <w:rFonts w:ascii="彩虹黑体" w:eastAsia="彩虹黑体" w:hAnsi="彩虹黑体" w:cs="彩虹黑体" w:hint="eastAsia"/>
          <w:sz w:val="32"/>
          <w:szCs w:val="32"/>
        </w:rPr>
        <w:t>一、项目背景</w:t>
      </w:r>
    </w:p>
    <w:p w:rsidR="0069498A" w:rsidRPr="000F6657" w:rsidRDefault="004C1A7E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根据珠海市物业维修资金管理办公室《关于支付珠海市物业专项维修资金管理系统使用费的函》的工作要求，结合我分行承办物业专项维修资金业务需求，为维持我分行在该系统持续使用的权利，实现珠海市物业专项维修资金管理系统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（以下简称物维系统）与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银行端数据互通互联，现拟采购物维系统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使用权和维护服务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供应商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。</w:t>
      </w:r>
    </w:p>
    <w:p w:rsidR="0069498A" w:rsidRPr="000F6657" w:rsidRDefault="004C1A7E">
      <w:pPr>
        <w:ind w:firstLineChars="200" w:firstLine="640"/>
        <w:jc w:val="left"/>
        <w:rPr>
          <w:rFonts w:ascii="彩虹黑体" w:eastAsia="彩虹黑体" w:hAnsi="彩虹黑体" w:cs="彩虹黑体"/>
          <w:sz w:val="32"/>
          <w:szCs w:val="32"/>
        </w:rPr>
      </w:pPr>
      <w:r w:rsidRPr="000F6657">
        <w:rPr>
          <w:rFonts w:ascii="彩虹黑体" w:eastAsia="彩虹黑体" w:hAnsi="彩虹黑体" w:cs="彩虹黑体" w:hint="eastAsia"/>
          <w:sz w:val="32"/>
          <w:szCs w:val="32"/>
        </w:rPr>
        <w:t>二、项目服务需求</w:t>
      </w:r>
    </w:p>
    <w:p w:rsidR="0069498A" w:rsidRPr="000F6657" w:rsidRDefault="004C1A7E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1.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合作期间内享有物维系统著作权或使用权，并承诺免费转授权给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珠海市物业维修资金管理办公室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和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相关银行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使用。</w:t>
      </w:r>
    </w:p>
    <w:p w:rsidR="0069498A" w:rsidRPr="000F6657" w:rsidRDefault="004C1A7E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2.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在国内有可靠的技术支持力量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，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为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物维系统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提供系统运行维护服务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，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服务内容包含但不限于：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确保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我行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和珠海市住房和城乡建设局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可正常使用物维系统；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定期对物维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系统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进行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运行维护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、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数据备份与恢复、漏洞修复、根据政策变动进行适应性修改或升级、日常操作指导等。</w:t>
      </w:r>
    </w:p>
    <w:p w:rsidR="0069498A" w:rsidRPr="000F6657" w:rsidRDefault="004C1A7E">
      <w:pPr>
        <w:ind w:firstLineChars="200" w:firstLine="640"/>
        <w:jc w:val="left"/>
        <w:rPr>
          <w:rFonts w:ascii="彩虹黑体" w:eastAsia="彩虹黑体" w:hAnsi="彩虹黑体" w:cs="彩虹黑体"/>
          <w:sz w:val="32"/>
          <w:szCs w:val="32"/>
        </w:rPr>
      </w:pPr>
      <w:r w:rsidRPr="000F6657">
        <w:rPr>
          <w:rFonts w:ascii="彩虹黑体" w:eastAsia="彩虹黑体" w:hAnsi="彩虹黑体" w:cs="彩虹黑体" w:hint="eastAsia"/>
          <w:sz w:val="32"/>
          <w:szCs w:val="32"/>
        </w:rPr>
        <w:t>三、服务质量要求</w:t>
      </w:r>
    </w:p>
    <w:p w:rsidR="0069498A" w:rsidRPr="000F6657" w:rsidRDefault="004C1A7E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提供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7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×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24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小时远程响应、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5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×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8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小时现场服务，配备专属技术团队负责系统运维与升级迭代。</w:t>
      </w:r>
    </w:p>
    <w:p w:rsidR="0069498A" w:rsidRPr="000F6657" w:rsidRDefault="004C1A7E">
      <w:pPr>
        <w:ind w:firstLineChars="200" w:firstLine="640"/>
        <w:jc w:val="left"/>
        <w:rPr>
          <w:rFonts w:ascii="彩虹黑体" w:eastAsia="彩虹黑体" w:hAnsi="彩虹黑体" w:cs="彩虹黑体"/>
          <w:sz w:val="32"/>
          <w:szCs w:val="32"/>
        </w:rPr>
      </w:pPr>
      <w:r w:rsidRPr="000F6657">
        <w:rPr>
          <w:rFonts w:ascii="彩虹黑体" w:eastAsia="彩虹黑体" w:hAnsi="彩虹黑体" w:cs="彩虹黑体" w:hint="eastAsia"/>
          <w:sz w:val="32"/>
          <w:szCs w:val="32"/>
        </w:rPr>
        <w:t>四、保密与数据安全</w:t>
      </w:r>
    </w:p>
    <w:p w:rsidR="0069498A" w:rsidRDefault="004C1A7E">
      <w:pPr>
        <w:ind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对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在物修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系统维护过程中获取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的敏感数据严格保密，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lastRenderedPageBreak/>
        <w:t>不得用于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本</w:t>
      </w:r>
      <w:r w:rsidRPr="000F6657">
        <w:rPr>
          <w:rFonts w:ascii="彩虹粗仿宋" w:eastAsia="彩虹粗仿宋" w:hAnsi="彩虹粗仿宋" w:cs="彩虹粗仿宋" w:hint="eastAsia"/>
          <w:sz w:val="32"/>
          <w:szCs w:val="32"/>
        </w:rPr>
        <w:t>项目之外。</w:t>
      </w:r>
      <w:bookmarkStart w:id="0" w:name="_GoBack"/>
      <w:bookmarkEnd w:id="0"/>
    </w:p>
    <w:sectPr w:rsidR="00694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A7E" w:rsidRDefault="004C1A7E" w:rsidP="000F6657">
      <w:r>
        <w:separator/>
      </w:r>
    </w:p>
  </w:endnote>
  <w:endnote w:type="continuationSeparator" w:id="0">
    <w:p w:rsidR="004C1A7E" w:rsidRDefault="004C1A7E" w:rsidP="000F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A7E" w:rsidRDefault="004C1A7E" w:rsidP="000F6657">
      <w:r>
        <w:separator/>
      </w:r>
    </w:p>
  </w:footnote>
  <w:footnote w:type="continuationSeparator" w:id="0">
    <w:p w:rsidR="004C1A7E" w:rsidRDefault="004C1A7E" w:rsidP="000F6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34"/>
    <w:rsid w:val="B4FBE822"/>
    <w:rsid w:val="BFB2B669"/>
    <w:rsid w:val="CF8B60E1"/>
    <w:rsid w:val="E7EC52F9"/>
    <w:rsid w:val="000206E5"/>
    <w:rsid w:val="000F6657"/>
    <w:rsid w:val="00123FAE"/>
    <w:rsid w:val="004C1A7E"/>
    <w:rsid w:val="0069498A"/>
    <w:rsid w:val="00AB58BF"/>
    <w:rsid w:val="00E52834"/>
    <w:rsid w:val="00EB529C"/>
    <w:rsid w:val="36FFA7A7"/>
    <w:rsid w:val="67F16A17"/>
    <w:rsid w:val="6FF76854"/>
    <w:rsid w:val="7FDFD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3D88F9-62BF-46D8-8082-197A33AE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供应商管理科</dc:creator>
  <cp:lastModifiedBy>黄思羽</cp:lastModifiedBy>
  <cp:revision>5</cp:revision>
  <dcterms:created xsi:type="dcterms:W3CDTF">2023-11-18T17:15:00Z</dcterms:created>
  <dcterms:modified xsi:type="dcterms:W3CDTF">2026-07-09T10:50:00Z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24CED12BCEB862A671784F6AFEC531B3_43</vt:lpwstr>
  </property>
</Properties>
</file>