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89DD">
      <w:pPr>
        <w:pStyle w:val="3"/>
        <w:spacing w:before="120" w:after="120"/>
        <w:jc w:val="center"/>
        <w:rPr>
          <w:rFonts w:hint="eastAsia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hAnsi="宋体" w:eastAsia="宋体" w:cs="宋体"/>
          <w:sz w:val="32"/>
          <w:szCs w:val="32"/>
          <w:lang w:eastAsia="zh-CN"/>
        </w:rPr>
        <w:t>报价清单明细表</w:t>
      </w:r>
    </w:p>
    <w:bookmarkEnd w:id="0"/>
    <w:p w14:paraId="7DADC5BE">
      <w:pPr>
        <w:spacing w:before="120" w:beforeLines="50" w:after="120" w:afterLines="50" w:line="360" w:lineRule="exact"/>
        <w:rPr>
          <w:rFonts w:hint="eastAsia" w:ascii="宋体" w:hAnsi="宋体" w:cs="宋体"/>
          <w:szCs w:val="21"/>
          <w:lang w:eastAsia="zh-CN"/>
        </w:rPr>
      </w:pPr>
    </w:p>
    <w:p w14:paraId="4B5E1898">
      <w:pPr>
        <w:spacing w:before="120" w:beforeLines="50" w:after="120" w:afterLines="50"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采购项目</w:t>
      </w:r>
      <w:r>
        <w:rPr>
          <w:rFonts w:hint="eastAsia" w:ascii="宋体" w:hAnsi="宋体" w:cs="宋体"/>
          <w:szCs w:val="21"/>
        </w:rPr>
        <w:t>编号：</w:t>
      </w:r>
    </w:p>
    <w:p w14:paraId="52B7F8BD">
      <w:pPr>
        <w:spacing w:before="120" w:beforeLines="50" w:after="120" w:afterLines="50" w:line="360" w:lineRule="exac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项目名称：</w:t>
      </w:r>
    </w:p>
    <w:p w14:paraId="7A57AC7D">
      <w:pPr>
        <w:spacing w:before="120" w:beforeLines="50" w:after="120" w:afterLines="50"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投标人名称：</w:t>
      </w:r>
      <w:r>
        <w:rPr>
          <w:rFonts w:hint="eastAsia" w:ascii="宋体" w:hAnsi="宋体" w:cs="宋体"/>
          <w:szCs w:val="21"/>
        </w:rPr>
        <w:t xml:space="preserve">                </w:t>
      </w:r>
    </w:p>
    <w:p w14:paraId="6E5DE859">
      <w:pPr>
        <w:spacing w:before="120" w:beforeLines="50" w:after="120" w:afterLines="50" w:line="360" w:lineRule="exact"/>
        <w:jc w:val="both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采购包：</w:t>
      </w:r>
    </w:p>
    <w:p w14:paraId="74827D04">
      <w:pPr>
        <w:spacing w:before="120" w:beforeLines="50" w:after="120" w:afterLines="50" w:line="360" w:lineRule="exact"/>
        <w:jc w:val="both"/>
        <w:rPr>
          <w:rFonts w:hint="eastAsia" w:ascii="宋体" w:hAnsi="宋体" w:cs="宋体"/>
          <w:b w:val="0"/>
          <w:bCs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Cs w:val="21"/>
          <w:lang w:eastAsia="zh-CN"/>
        </w:rPr>
        <w:t>货币及单位：人民币/元</w:t>
      </w:r>
    </w:p>
    <w:tbl>
      <w:tblPr>
        <w:tblStyle w:val="8"/>
        <w:tblW w:w="8899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99"/>
        <w:gridCol w:w="1417"/>
        <w:gridCol w:w="1417"/>
        <w:gridCol w:w="1417"/>
        <w:gridCol w:w="1417"/>
        <w:gridCol w:w="1417"/>
      </w:tblGrid>
      <w:tr w14:paraId="5C1E8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421216C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序号</w:t>
            </w:r>
          </w:p>
        </w:tc>
        <w:tc>
          <w:tcPr>
            <w:tcW w:w="1099" w:type="dxa"/>
            <w:vAlign w:val="center"/>
          </w:tcPr>
          <w:p w14:paraId="57EA9554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货物名称</w:t>
            </w:r>
          </w:p>
        </w:tc>
        <w:tc>
          <w:tcPr>
            <w:tcW w:w="1417" w:type="dxa"/>
            <w:vAlign w:val="center"/>
          </w:tcPr>
          <w:p w14:paraId="6BA7B0AF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6BDF4332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品牌</w:t>
            </w:r>
          </w:p>
        </w:tc>
        <w:tc>
          <w:tcPr>
            <w:tcW w:w="1417" w:type="dxa"/>
            <w:vAlign w:val="center"/>
          </w:tcPr>
          <w:p w14:paraId="69720F13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产地</w:t>
            </w:r>
          </w:p>
        </w:tc>
        <w:tc>
          <w:tcPr>
            <w:tcW w:w="1417" w:type="dxa"/>
            <w:vAlign w:val="center"/>
          </w:tcPr>
          <w:p w14:paraId="73C226A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制造商名称</w:t>
            </w:r>
          </w:p>
        </w:tc>
        <w:tc>
          <w:tcPr>
            <w:tcW w:w="1417" w:type="dxa"/>
            <w:vAlign w:val="center"/>
          </w:tcPr>
          <w:p w14:paraId="7082F1D6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单价</w:t>
            </w:r>
          </w:p>
        </w:tc>
      </w:tr>
      <w:tr w14:paraId="53DCA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18D12ECE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7363F8D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遮光窗帘</w:t>
            </w:r>
          </w:p>
        </w:tc>
        <w:tc>
          <w:tcPr>
            <w:tcW w:w="1417" w:type="dxa"/>
            <w:vAlign w:val="center"/>
          </w:tcPr>
          <w:p w14:paraId="1ED83307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F2F0477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86EDE1B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AF3F6A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F800A89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213EE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16C1B8CA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vAlign w:val="center"/>
          </w:tcPr>
          <w:p w14:paraId="2657875C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病床隔帘</w:t>
            </w:r>
          </w:p>
        </w:tc>
        <w:tc>
          <w:tcPr>
            <w:tcW w:w="1417" w:type="dxa"/>
            <w:vAlign w:val="center"/>
          </w:tcPr>
          <w:p w14:paraId="73140B36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493B49C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B35CEE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07A9247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5A5F1F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04789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3D3393C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99" w:type="dxa"/>
            <w:vAlign w:val="center"/>
          </w:tcPr>
          <w:p w14:paraId="6B018E2A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隔帘轨道</w:t>
            </w:r>
          </w:p>
        </w:tc>
        <w:tc>
          <w:tcPr>
            <w:tcW w:w="1417" w:type="dxa"/>
            <w:vAlign w:val="center"/>
          </w:tcPr>
          <w:p w14:paraId="41624894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2E8370F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525DCC6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A9E484D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6092534E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6A614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71C814D3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099" w:type="dxa"/>
            <w:vAlign w:val="center"/>
          </w:tcPr>
          <w:p w14:paraId="2B558416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窗帘轨道</w:t>
            </w:r>
          </w:p>
        </w:tc>
        <w:tc>
          <w:tcPr>
            <w:tcW w:w="1417" w:type="dxa"/>
            <w:vAlign w:val="center"/>
          </w:tcPr>
          <w:p w14:paraId="1F97F89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CEA7C6A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A2F1E25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8A18C9C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8A34FA2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7D378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 w14:paraId="4C96B36C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46626E5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布带含钩</w:t>
            </w:r>
          </w:p>
        </w:tc>
        <w:tc>
          <w:tcPr>
            <w:tcW w:w="1417" w:type="dxa"/>
            <w:vAlign w:val="center"/>
          </w:tcPr>
          <w:p w14:paraId="5FC7EA1A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C01C6E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BA6081D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00E6D7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7D14104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71166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2" w:type="dxa"/>
            <w:gridSpan w:val="6"/>
            <w:vAlign w:val="center"/>
          </w:tcPr>
          <w:p w14:paraId="64D35FDA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序号1-5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单价汇总合计金额【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】</w:t>
            </w:r>
          </w:p>
        </w:tc>
        <w:tc>
          <w:tcPr>
            <w:tcW w:w="1417" w:type="dxa"/>
            <w:vAlign w:val="center"/>
          </w:tcPr>
          <w:p w14:paraId="6C82E018"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</w:tbl>
    <w:p w14:paraId="5F2C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投标人需按“一、采购清单”进行单价报价，单价报价不能超过单价限价，否则视为无效投标。投标人需根据采购清单内容另附一份《报价清单明细表》，同时按招标文件要求附在投标文件《开标一览表》后。《报价清单明细表》中应详细列明报价的具体构成（序号、货物名称、规格型号、品牌、产地、制造商名称、单价），且单价汇总合计金额须与《开标一览表》的“投标报价”金额一致。未填报的采购清单内容，视为此项费用已包含在采购报价清单的其他单价或总价中，任何与此有关的报价清单价款，采购人将不予支付。</w:t>
      </w:r>
    </w:p>
    <w:p w14:paraId="3BB32521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p w14:paraId="4496C859">
      <w:pPr>
        <w:jc w:val="right"/>
        <w:rPr>
          <w:rFonts w:hint="eastAsia"/>
        </w:rPr>
      </w:pPr>
    </w:p>
    <w:p w14:paraId="1DAB9EA2">
      <w:pPr>
        <w:jc w:val="right"/>
        <w:rPr>
          <w:rFonts w:hint="eastAsia"/>
        </w:rPr>
      </w:pPr>
      <w:r>
        <w:rPr>
          <w:rFonts w:hint="eastAsia"/>
        </w:rPr>
        <w:t>投标人签章：__________________</w:t>
      </w:r>
    </w:p>
    <w:p w14:paraId="09DF7FB1">
      <w:pPr>
        <w:jc w:val="right"/>
        <w:rPr>
          <w:rFonts w:hint="eastAsia"/>
        </w:rPr>
      </w:pPr>
    </w:p>
    <w:p w14:paraId="4C06399C">
      <w:pPr>
        <w:jc w:val="right"/>
      </w:pPr>
      <w:r>
        <w:rPr>
          <w:rFonts w:hint="eastAsia"/>
        </w:rPr>
        <w:t>日期： 年 月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WNjNTU1ODlhZjEwZjI3MDdmZjlkODYxYTEzNWIifQ=="/>
  </w:docVars>
  <w:rsids>
    <w:rsidRoot w:val="3010444C"/>
    <w:rsid w:val="04D35922"/>
    <w:rsid w:val="08665284"/>
    <w:rsid w:val="1B024F47"/>
    <w:rsid w:val="24990E9B"/>
    <w:rsid w:val="3010444C"/>
    <w:rsid w:val="443C1CA0"/>
    <w:rsid w:val="68364BAC"/>
    <w:rsid w:val="779952F9"/>
    <w:rsid w:val="7D0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2"/>
    <w:basedOn w:val="1"/>
    <w:next w:val="2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exact"/>
      <w:outlineLvl w:val="1"/>
    </w:pPr>
    <w:rPr>
      <w:rFonts w:ascii="宋体" w:hAnsi="Arial"/>
      <w:b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7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kern w:val="2"/>
      <w:sz w:val="28"/>
    </w:rPr>
  </w:style>
  <w:style w:type="paragraph" w:styleId="6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paragraph" w:styleId="7">
    <w:name w:val="Body Text First Indent"/>
    <w:basedOn w:val="5"/>
    <w:next w:val="1"/>
    <w:semiHidden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435</Characters>
  <Lines>0</Lines>
  <Paragraphs>0</Paragraphs>
  <TotalTime>1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2022-05-11T02:03:00Z</dcterms:created>
  <dc:creator>Chloe 。</dc:creator>
  <cp:lastModifiedBy>代理</cp:lastModifiedBy>
  <dcterms:modified xsi:type="dcterms:W3CDTF">2026-04-28T04:10:03Z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1839E27E54B14072B8A48349F91ECA2F</vt:lpwstr>
  </property>
  <property fmtid="{D5CDD505-2E9C-101B-9397-08002B2CF9AE}" pid="4" name="KSOTemplateDocerSaveRecord">
    <vt:lpwstr>eyJoZGlkIjoiOTYyNTg2MjQ0ZjhmMzM1OGQwZDE2ODhjNmI1MGIxMzQiLCJ1c2VySWQiOiIyNjg1OTA2ODgifQ==</vt:lpwstr>
  </property>
</Properties>
</file>