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5BA7">
      <w:pPr>
        <w:pStyle w:val="6"/>
      </w:pPr>
      <w:r>
        <w:br w:type="textWrapping"/>
      </w:r>
      <w:r>
        <w:br w:type="textWrapping"/>
      </w:r>
      <w:r>
        <w:br w:type="textWrapping"/>
      </w:r>
      <w:r>
        <w:br w:type="textWrapping"/>
      </w:r>
      <w:r>
        <w:br w:type="textWrapping"/>
      </w:r>
    </w:p>
    <w:p w14:paraId="4D07A68E">
      <w:pPr>
        <w:pStyle w:val="6"/>
        <w:jc w:val="center"/>
        <w:outlineLvl w:val="0"/>
      </w:pPr>
      <w:r>
        <w:rPr>
          <w:b/>
          <w:sz w:val="48"/>
        </w:rPr>
        <w:t>广东省政府采购</w:t>
      </w:r>
    </w:p>
    <w:p w14:paraId="40F0A677">
      <w:pPr>
        <w:pStyle w:val="6"/>
      </w:pPr>
      <w:r>
        <w:t>　</w:t>
      </w:r>
    </w:p>
    <w:p w14:paraId="324A4DEE">
      <w:pPr>
        <w:pStyle w:val="6"/>
      </w:pPr>
      <w:r>
        <w:t>　</w:t>
      </w:r>
    </w:p>
    <w:p w14:paraId="11F64C85">
      <w:pPr>
        <w:pStyle w:val="6"/>
      </w:pPr>
      <w:r>
        <w:t>　</w:t>
      </w:r>
    </w:p>
    <w:p w14:paraId="3B38F060">
      <w:pPr>
        <w:pStyle w:val="6"/>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4FFE986C">
      <w:pPr>
        <w:pStyle w:val="6"/>
        <w:jc w:val="center"/>
        <w:outlineLvl w:val="3"/>
      </w:pPr>
      <w:r>
        <w:rPr>
          <w:b/>
          <w:sz w:val="24"/>
        </w:rPr>
        <w:t>采购计划编号：442000101-2024-00324</w:t>
      </w:r>
    </w:p>
    <w:p w14:paraId="677FFC21">
      <w:pPr>
        <w:pStyle w:val="6"/>
        <w:jc w:val="center"/>
        <w:outlineLvl w:val="3"/>
      </w:pPr>
      <w:r>
        <w:rPr>
          <w:b/>
          <w:sz w:val="24"/>
        </w:rPr>
        <w:t>采购项目编号：ZZ22411116</w:t>
      </w:r>
    </w:p>
    <w:p w14:paraId="6F7C3151">
      <w:pPr>
        <w:pStyle w:val="6"/>
        <w:jc w:val="center"/>
        <w:outlineLvl w:val="3"/>
      </w:pPr>
      <w:r>
        <w:rPr>
          <w:b/>
          <w:sz w:val="24"/>
        </w:rPr>
        <w:t>项目名称：中山市黄圃人民医院麻醉机采购项目</w:t>
      </w:r>
    </w:p>
    <w:p w14:paraId="304CE8D4">
      <w:pPr>
        <w:pStyle w:val="6"/>
        <w:jc w:val="center"/>
        <w:outlineLvl w:val="3"/>
      </w:pPr>
      <w:r>
        <w:rPr>
          <w:b/>
          <w:sz w:val="24"/>
        </w:rPr>
        <w:t>采购人：中山市黄圃人民医院</w:t>
      </w:r>
    </w:p>
    <w:p w14:paraId="263C99E6">
      <w:pPr>
        <w:pStyle w:val="6"/>
        <w:jc w:val="center"/>
        <w:outlineLvl w:val="3"/>
      </w:pPr>
      <w:r>
        <w:rPr>
          <w:b/>
          <w:sz w:val="24"/>
        </w:rPr>
        <w:t>采购代理机构：广东志正招标有限公司中山分公司</w:t>
      </w:r>
    </w:p>
    <w:p w14:paraId="705A3C9C">
      <w:pPr>
        <w:pStyle w:val="6"/>
        <w:ind w:firstLine="480"/>
      </w:pPr>
      <w:r>
        <w:t xml:space="preserve">  </w:t>
      </w:r>
    </w:p>
    <w:p w14:paraId="083F8A21">
      <w:pPr>
        <w:pStyle w:val="6"/>
        <w:jc w:val="center"/>
        <w:outlineLvl w:val="1"/>
        <w:rPr>
          <w:b/>
          <w:sz w:val="36"/>
        </w:rPr>
      </w:pPr>
    </w:p>
    <w:p w14:paraId="6D153DC8">
      <w:pPr>
        <w:pStyle w:val="6"/>
        <w:jc w:val="center"/>
        <w:outlineLvl w:val="1"/>
        <w:rPr>
          <w:b/>
          <w:sz w:val="36"/>
        </w:rPr>
      </w:pPr>
    </w:p>
    <w:p w14:paraId="5187DB68">
      <w:pPr>
        <w:pStyle w:val="6"/>
        <w:jc w:val="center"/>
        <w:outlineLvl w:val="1"/>
      </w:pPr>
      <w:r>
        <w:rPr>
          <w:b/>
          <w:sz w:val="36"/>
        </w:rPr>
        <w:t>第一章投标邀请</w:t>
      </w:r>
    </w:p>
    <w:p w14:paraId="6B5E42DB">
      <w:pPr>
        <w:pStyle w:val="6"/>
        <w:ind w:firstLine="480"/>
      </w:pPr>
      <w:r>
        <w:t>广东志正招标有限公司中山分公司受中山市黄圃人民医院的委托，采用公开招标方式组织采购中山市黄圃人民医院麻醉机采购项目。欢迎符合资格条件的国内供应商参加投标。</w:t>
      </w:r>
    </w:p>
    <w:p w14:paraId="46EE68D1">
      <w:pPr>
        <w:pStyle w:val="6"/>
        <w:outlineLvl w:val="2"/>
      </w:pPr>
      <w:r>
        <w:rPr>
          <w:b/>
          <w:sz w:val="28"/>
        </w:rPr>
        <w:t>一.项目概述</w:t>
      </w:r>
    </w:p>
    <w:p w14:paraId="79B7AB27">
      <w:pPr>
        <w:pStyle w:val="6"/>
        <w:outlineLvl w:val="3"/>
      </w:pPr>
      <w:r>
        <w:rPr>
          <w:b/>
          <w:sz w:val="24"/>
        </w:rPr>
        <w:t>1.名称与编号</w:t>
      </w:r>
    </w:p>
    <w:p w14:paraId="2A00DA40">
      <w:pPr>
        <w:pStyle w:val="6"/>
        <w:ind w:firstLine="480"/>
      </w:pPr>
      <w:r>
        <w:t>项目名称：中山市黄圃人民医院麻醉机采购项目</w:t>
      </w:r>
    </w:p>
    <w:p w14:paraId="0223BF31">
      <w:pPr>
        <w:pStyle w:val="6"/>
        <w:ind w:firstLine="480"/>
      </w:pPr>
      <w:r>
        <w:t>采购计划编号：442000101-2024-00324</w:t>
      </w:r>
    </w:p>
    <w:p w14:paraId="2AB86500">
      <w:pPr>
        <w:pStyle w:val="6"/>
        <w:ind w:firstLine="480"/>
      </w:pPr>
      <w:r>
        <w:t>采购项目编号：ZZ22411116</w:t>
      </w:r>
    </w:p>
    <w:p w14:paraId="63CF3540">
      <w:pPr>
        <w:pStyle w:val="6"/>
        <w:ind w:firstLine="480"/>
      </w:pPr>
      <w:r>
        <w:t>采购方式：公开招标</w:t>
      </w:r>
    </w:p>
    <w:p w14:paraId="1F91E55D">
      <w:pPr>
        <w:pStyle w:val="6"/>
        <w:ind w:firstLine="480"/>
      </w:pPr>
      <w:r>
        <w:t>预算金额：1,200,000.00元</w:t>
      </w:r>
    </w:p>
    <w:p w14:paraId="29A58649">
      <w:pPr>
        <w:pStyle w:val="6"/>
        <w:outlineLvl w:val="3"/>
      </w:pPr>
      <w:r>
        <w:rPr>
          <w:b/>
          <w:sz w:val="24"/>
        </w:rPr>
        <w:t>2.项目内容及需求情况（采购项目技术规格、参数及要求）</w:t>
      </w:r>
    </w:p>
    <w:p w14:paraId="0C323A31">
      <w:pPr>
        <w:pStyle w:val="6"/>
      </w:pPr>
      <w:r>
        <w:t>采购包1(中山市黄圃人民医院麻醉机采购项目):</w:t>
      </w:r>
    </w:p>
    <w:p w14:paraId="023DE2A2">
      <w:pPr>
        <w:pStyle w:val="6"/>
      </w:pPr>
      <w:r>
        <w:t>采购包预算金额：1,200,000.00元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1349"/>
        <w:gridCol w:w="2020"/>
        <w:gridCol w:w="970"/>
        <w:gridCol w:w="970"/>
        <w:gridCol w:w="1279"/>
        <w:gridCol w:w="967"/>
      </w:tblGrid>
      <w:tr w14:paraId="07A29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58F386D">
            <w:pPr>
              <w:pStyle w:val="6"/>
            </w:pPr>
            <w:r>
              <w:t>品目号</w:t>
            </w:r>
          </w:p>
        </w:tc>
        <w:tc>
          <w:tcPr>
            <w:tcW w:w="1368" w:type="dxa"/>
          </w:tcPr>
          <w:p w14:paraId="7AF09849">
            <w:pPr>
              <w:pStyle w:val="6"/>
            </w:pPr>
            <w:r>
              <w:t>品目名称</w:t>
            </w:r>
          </w:p>
        </w:tc>
        <w:tc>
          <w:tcPr>
            <w:tcW w:w="2052" w:type="dxa"/>
          </w:tcPr>
          <w:p w14:paraId="67569DF3">
            <w:pPr>
              <w:pStyle w:val="6"/>
            </w:pPr>
            <w:r>
              <w:t>采购标的</w:t>
            </w:r>
          </w:p>
        </w:tc>
        <w:tc>
          <w:tcPr>
            <w:tcW w:w="977" w:type="dxa"/>
          </w:tcPr>
          <w:p w14:paraId="337F551A">
            <w:pPr>
              <w:pStyle w:val="6"/>
            </w:pPr>
            <w:r>
              <w:t>数量（单位）</w:t>
            </w:r>
          </w:p>
        </w:tc>
        <w:tc>
          <w:tcPr>
            <w:tcW w:w="977" w:type="dxa"/>
          </w:tcPr>
          <w:p w14:paraId="4D0609BA">
            <w:pPr>
              <w:pStyle w:val="6"/>
            </w:pPr>
            <w:r>
              <w:t>技术规格、参数及要求</w:t>
            </w:r>
          </w:p>
        </w:tc>
        <w:tc>
          <w:tcPr>
            <w:tcW w:w="977" w:type="dxa"/>
          </w:tcPr>
          <w:p w14:paraId="4ECB99F0">
            <w:pPr>
              <w:pStyle w:val="6"/>
            </w:pPr>
            <w:r>
              <w:t>品目预算(元)</w:t>
            </w:r>
          </w:p>
        </w:tc>
        <w:tc>
          <w:tcPr>
            <w:tcW w:w="977" w:type="dxa"/>
          </w:tcPr>
          <w:p w14:paraId="794273F0">
            <w:pPr>
              <w:pStyle w:val="6"/>
            </w:pPr>
            <w:r>
              <w:t>是否允许进口产品</w:t>
            </w:r>
          </w:p>
        </w:tc>
      </w:tr>
      <w:tr w14:paraId="34149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1D747DE">
            <w:pPr>
              <w:pStyle w:val="6"/>
            </w:pPr>
            <w:r>
              <w:t>1-1</w:t>
            </w:r>
          </w:p>
        </w:tc>
        <w:tc>
          <w:tcPr>
            <w:tcW w:w="1368" w:type="dxa"/>
          </w:tcPr>
          <w:p w14:paraId="0C1A78D4">
            <w:pPr>
              <w:pStyle w:val="6"/>
            </w:pPr>
            <w:r>
              <w:t>急救和生命支持设备</w:t>
            </w:r>
          </w:p>
        </w:tc>
        <w:tc>
          <w:tcPr>
            <w:tcW w:w="2052" w:type="dxa"/>
          </w:tcPr>
          <w:p w14:paraId="0B6E55A5">
            <w:pPr>
              <w:pStyle w:val="6"/>
            </w:pPr>
            <w:r>
              <w:t>麻醉机</w:t>
            </w:r>
          </w:p>
        </w:tc>
        <w:tc>
          <w:tcPr>
            <w:tcW w:w="977" w:type="dxa"/>
          </w:tcPr>
          <w:p w14:paraId="15963AAC">
            <w:pPr>
              <w:pStyle w:val="6"/>
            </w:pPr>
            <w:r>
              <w:t>2(台)</w:t>
            </w:r>
          </w:p>
        </w:tc>
        <w:tc>
          <w:tcPr>
            <w:tcW w:w="977" w:type="dxa"/>
          </w:tcPr>
          <w:p w14:paraId="5F91F66B">
            <w:pPr>
              <w:pStyle w:val="6"/>
            </w:pPr>
            <w:r>
              <w:t>详见第二章</w:t>
            </w:r>
          </w:p>
        </w:tc>
        <w:tc>
          <w:tcPr>
            <w:tcW w:w="977" w:type="dxa"/>
          </w:tcPr>
          <w:p w14:paraId="0348B9C9">
            <w:pPr>
              <w:pStyle w:val="6"/>
            </w:pPr>
            <w:r>
              <w:t>1,200,000.00</w:t>
            </w:r>
          </w:p>
        </w:tc>
        <w:tc>
          <w:tcPr>
            <w:tcW w:w="977" w:type="dxa"/>
          </w:tcPr>
          <w:p w14:paraId="2D0A1145">
            <w:pPr>
              <w:pStyle w:val="6"/>
            </w:pPr>
            <w:r>
              <w:t>否</w:t>
            </w:r>
          </w:p>
        </w:tc>
      </w:tr>
    </w:tbl>
    <w:p w14:paraId="1EE65122">
      <w:pPr>
        <w:pStyle w:val="6"/>
      </w:pPr>
      <w:r>
        <w:t>本采购包不接受联合体投标</w:t>
      </w:r>
    </w:p>
    <w:p w14:paraId="677B5FF0">
      <w:pPr>
        <w:pStyle w:val="6"/>
      </w:pPr>
      <w:r>
        <w:t>合同分包：不允许合同分包</w:t>
      </w:r>
    </w:p>
    <w:p w14:paraId="576D8310">
      <w:pPr>
        <w:pStyle w:val="6"/>
      </w:pPr>
      <w:r>
        <w:t>合同履行期限：整机保修期为 2 年（用户单位验收合格之日起计算）</w:t>
      </w:r>
    </w:p>
    <w:p w14:paraId="290D357E">
      <w:pPr>
        <w:pStyle w:val="6"/>
        <w:outlineLvl w:val="2"/>
      </w:pPr>
      <w:r>
        <w:rPr>
          <w:b/>
          <w:sz w:val="28"/>
        </w:rPr>
        <w:t>二.投标人的资格要求</w:t>
      </w:r>
    </w:p>
    <w:p w14:paraId="4E5B75EF">
      <w:pPr>
        <w:pStyle w:val="6"/>
        <w:outlineLvl w:val="3"/>
      </w:pPr>
      <w:r>
        <w:rPr>
          <w:b/>
          <w:sz w:val="24"/>
        </w:rPr>
        <w:t>1.投标人应具备《中华人民共和国政府采购法》第二十二条规定的条件，提供下列材料：</w:t>
      </w:r>
    </w:p>
    <w:p w14:paraId="2BA649BD">
      <w:pPr>
        <w:pStyle w:val="6"/>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5E4BBA2E">
      <w:pPr>
        <w:pStyle w:val="6"/>
      </w:pPr>
      <w:r>
        <w:t>2）有依法缴纳税收和社会保障资金的良好记录：提供投标截止日前6个月内任意1个月依法缴纳税收和社会保障资金的相关材料（如依法免税或不需要缴纳社会保障资金的， 提供相应证明材料）或提供《政府采购供应商资格信用承诺函》。</w:t>
      </w:r>
    </w:p>
    <w:p w14:paraId="283A0FAB">
      <w:pPr>
        <w:pStyle w:val="6"/>
      </w:pPr>
      <w:r>
        <w:t>3）具有良好的商业信誉和健全的财务会计制度：供应商必须具有良好的商业信誉和健全的财务会计制度（提供2023年财务报告（或2024年任意一个月份财务报表）关键页或由基本开户银行出具的资信证明或政府采购专业担保机构出具的投标担保函或提供《政府采购供应商资格信用承诺函》。）</w:t>
      </w:r>
    </w:p>
    <w:p w14:paraId="7BC673C3">
      <w:pPr>
        <w:pStyle w:val="6"/>
      </w:pPr>
      <w: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14:paraId="0C12BE7F">
      <w:pPr>
        <w:pStyle w:val="6"/>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3B97A72">
      <w:pPr>
        <w:pStyle w:val="6"/>
        <w:outlineLvl w:val="3"/>
      </w:pPr>
      <w:r>
        <w:rPr>
          <w:b/>
          <w:sz w:val="24"/>
        </w:rPr>
        <w:t>2.落实政府采购政策需满足的资格要求：</w:t>
      </w:r>
    </w:p>
    <w:p w14:paraId="2566683C">
      <w:pPr>
        <w:pStyle w:val="6"/>
        <w:jc w:val="left"/>
      </w:pPr>
      <w:r>
        <w:t>采购包1（中山市黄圃人民医院麻醉机采购项目）：本项目不属于专门面向中小企业采购的项目。</w:t>
      </w:r>
    </w:p>
    <w:p w14:paraId="18B4360E">
      <w:pPr>
        <w:pStyle w:val="6"/>
        <w:outlineLvl w:val="3"/>
      </w:pPr>
      <w:r>
        <w:rPr>
          <w:b/>
          <w:sz w:val="24"/>
        </w:rPr>
        <w:t>3.本项目特定的资格要求：</w:t>
      </w:r>
    </w:p>
    <w:p w14:paraId="468E08A3">
      <w:pPr>
        <w:pStyle w:val="6"/>
      </w:pPr>
      <w:r>
        <w:t>采购包1（中山市黄圃人民医院麻醉机采购项目）：</w:t>
      </w:r>
    </w:p>
    <w:p w14:paraId="72C88DBF">
      <w:pPr>
        <w:pStyle w:val="6"/>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3043DDA7">
      <w:pPr>
        <w:pStyle w:val="6"/>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14:paraId="53AC8242">
      <w:pPr>
        <w:pStyle w:val="6"/>
      </w:pPr>
      <w:r>
        <w:t>3)具有有效的《医疗器械生产许可证》或具备相关经营范围的《医疗器械经营许可证》（或《食品药品经营许可证》）。</w:t>
      </w:r>
    </w:p>
    <w:p w14:paraId="12D2F0D3">
      <w:pPr>
        <w:pStyle w:val="6"/>
      </w:pPr>
      <w:r>
        <w:t>4)无围标、串标行为（出具《无围标、串标行为承诺书》）。</w:t>
      </w:r>
    </w:p>
    <w:p w14:paraId="735C69C3">
      <w:pPr>
        <w:pStyle w:val="6"/>
        <w:outlineLvl w:val="2"/>
      </w:pPr>
      <w:r>
        <w:rPr>
          <w:b/>
          <w:sz w:val="28"/>
        </w:rPr>
        <w:t>三.获取招标文件</w:t>
      </w:r>
    </w:p>
    <w:p w14:paraId="6EC6421C">
      <w:pPr>
        <w:pStyle w:val="6"/>
        <w:ind w:firstLine="480"/>
      </w:pPr>
      <w:r>
        <w:t>时间：详见招标公告及其变更公告（如有）</w:t>
      </w:r>
    </w:p>
    <w:p w14:paraId="3815BA78">
      <w:pPr>
        <w:pStyle w:val="6"/>
        <w:ind w:firstLine="480"/>
      </w:pPr>
      <w:r>
        <w:t>地点：详见招标公告及其变更公告（如有）</w:t>
      </w:r>
    </w:p>
    <w:p w14:paraId="78719CE2">
      <w:pPr>
        <w:pStyle w:val="6"/>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557DC957">
      <w:pPr>
        <w:pStyle w:val="6"/>
        <w:ind w:firstLine="480"/>
      </w:pPr>
      <w:r>
        <w:t>售价：免费</w:t>
      </w:r>
    </w:p>
    <w:p w14:paraId="1AC279B0">
      <w:pPr>
        <w:pStyle w:val="6"/>
        <w:outlineLvl w:val="2"/>
      </w:pPr>
      <w:r>
        <w:rPr>
          <w:b/>
          <w:sz w:val="28"/>
        </w:rPr>
        <w:t>四.提交投标文件截止时间、开标时间和地点：</w:t>
      </w:r>
    </w:p>
    <w:p w14:paraId="4B37CA22">
      <w:pPr>
        <w:pStyle w:val="6"/>
        <w:ind w:firstLine="480"/>
      </w:pPr>
      <w:r>
        <w:t xml:space="preserve"> 提交投标文件截止时间和开标时间：详见招标公告及其变更公告（如有）</w:t>
      </w:r>
    </w:p>
    <w:p w14:paraId="6152A839">
      <w:pPr>
        <w:pStyle w:val="6"/>
        <w:ind w:firstLine="480"/>
      </w:pPr>
      <w:r>
        <w:t xml:space="preserve"> （自招标文件开始发出之日起至投标人提交投标文件截止之日止，不得少于20日）</w:t>
      </w:r>
    </w:p>
    <w:p w14:paraId="3117D4D8">
      <w:pPr>
        <w:pStyle w:val="6"/>
        <w:ind w:firstLine="480"/>
      </w:pPr>
      <w:r>
        <w:t xml:space="preserve"> 地点：详见招标公告及其变更公告（如有）</w:t>
      </w:r>
    </w:p>
    <w:p w14:paraId="3DC6303E">
      <w:pPr>
        <w:pStyle w:val="6"/>
        <w:outlineLvl w:val="2"/>
      </w:pPr>
      <w:r>
        <w:rPr>
          <w:b/>
          <w:sz w:val="28"/>
        </w:rPr>
        <w:t>五.公告期限、发布公告的媒介：</w:t>
      </w:r>
    </w:p>
    <w:p w14:paraId="3F538208">
      <w:pPr>
        <w:pStyle w:val="6"/>
        <w:ind w:firstLine="480"/>
      </w:pPr>
      <w:r>
        <w:t xml:space="preserve"> 1、公告期限：自本公告发布之日起不得少于5个工作日。</w:t>
      </w:r>
    </w:p>
    <w:p w14:paraId="32A27E4F">
      <w:pPr>
        <w:pStyle w:val="6"/>
        <w:ind w:firstLine="480"/>
      </w:pPr>
      <w:r>
        <w:t xml:space="preserve"> 2、发布公告的媒介：中国政府采购网(www.ccgp.gov.cn)、广东省政府采购网(https://gdgpo.czt.gd.gov.cn/)；https://www.zztender.com/</w:t>
      </w:r>
    </w:p>
    <w:p w14:paraId="3278BBE7">
      <w:pPr>
        <w:pStyle w:val="6"/>
        <w:outlineLvl w:val="2"/>
      </w:pPr>
      <w:r>
        <w:rPr>
          <w:b/>
          <w:sz w:val="28"/>
        </w:rPr>
        <w:t>六.本项目联系方式：</w:t>
      </w:r>
    </w:p>
    <w:p w14:paraId="16DB2D1D">
      <w:pPr>
        <w:pStyle w:val="6"/>
        <w:outlineLvl w:val="3"/>
      </w:pPr>
      <w:r>
        <w:rPr>
          <w:b/>
          <w:sz w:val="24"/>
        </w:rPr>
        <w:t xml:space="preserve"> 1.采购人信息</w:t>
      </w:r>
    </w:p>
    <w:p w14:paraId="722BDC32">
      <w:pPr>
        <w:pStyle w:val="6"/>
        <w:ind w:firstLine="480"/>
      </w:pPr>
      <w:r>
        <w:t xml:space="preserve"> 名称：中山市黄圃人民医院</w:t>
      </w:r>
    </w:p>
    <w:p w14:paraId="4D7C8C89">
      <w:pPr>
        <w:pStyle w:val="6"/>
        <w:ind w:firstLine="480"/>
      </w:pPr>
      <w:r>
        <w:t xml:space="preserve"> 地址：中山市黄圃镇龙安街32号</w:t>
      </w:r>
    </w:p>
    <w:p w14:paraId="6F800C08">
      <w:pPr>
        <w:pStyle w:val="6"/>
        <w:ind w:firstLine="480"/>
      </w:pPr>
      <w:r>
        <w:t xml:space="preserve"> 联系方式：0760-23216592</w:t>
      </w:r>
    </w:p>
    <w:p w14:paraId="26CE500D">
      <w:pPr>
        <w:pStyle w:val="6"/>
        <w:outlineLvl w:val="3"/>
      </w:pPr>
      <w:r>
        <w:rPr>
          <w:b/>
          <w:sz w:val="24"/>
        </w:rPr>
        <w:t xml:space="preserve"> 2.采购代理机构信息</w:t>
      </w:r>
    </w:p>
    <w:p w14:paraId="762A6D6F">
      <w:pPr>
        <w:pStyle w:val="6"/>
        <w:ind w:firstLine="480"/>
      </w:pPr>
      <w:r>
        <w:t xml:space="preserve"> 名称：广东志正招标有限公司中山分公司</w:t>
      </w:r>
    </w:p>
    <w:p w14:paraId="705CF6F6">
      <w:pPr>
        <w:pStyle w:val="6"/>
        <w:ind w:firstLine="480"/>
      </w:pPr>
      <w:r>
        <w:t xml:space="preserve"> 地址：中山市东区中山四路亨尾大街3号软件园东园区2楼22室</w:t>
      </w:r>
    </w:p>
    <w:p w14:paraId="067C5C4E">
      <w:pPr>
        <w:pStyle w:val="6"/>
        <w:ind w:firstLine="480"/>
      </w:pPr>
      <w:r>
        <w:t xml:space="preserve"> 联系方式：0760-88811601</w:t>
      </w:r>
    </w:p>
    <w:p w14:paraId="594CDD81">
      <w:pPr>
        <w:pStyle w:val="6"/>
        <w:outlineLvl w:val="3"/>
      </w:pPr>
      <w:r>
        <w:rPr>
          <w:b/>
          <w:sz w:val="24"/>
        </w:rPr>
        <w:t xml:space="preserve"> 3.项目联系方式</w:t>
      </w:r>
    </w:p>
    <w:p w14:paraId="60333DA6">
      <w:pPr>
        <w:pStyle w:val="6"/>
        <w:ind w:firstLine="480"/>
      </w:pPr>
      <w:r>
        <w:t xml:space="preserve"> 项目联系人：劳先生</w:t>
      </w:r>
    </w:p>
    <w:p w14:paraId="7ADC12C8">
      <w:pPr>
        <w:pStyle w:val="6"/>
        <w:ind w:firstLine="480"/>
      </w:pPr>
      <w:r>
        <w:t xml:space="preserve"> 电话：0760-88811601</w:t>
      </w:r>
    </w:p>
    <w:p w14:paraId="7D5AAF95">
      <w:pPr>
        <w:pStyle w:val="6"/>
        <w:outlineLvl w:val="3"/>
      </w:pPr>
      <w:r>
        <w:rPr>
          <w:b/>
          <w:sz w:val="24"/>
        </w:rPr>
        <w:t xml:space="preserve"> 4.技术支持联系方式</w:t>
      </w:r>
    </w:p>
    <w:p w14:paraId="362A76F5">
      <w:pPr>
        <w:pStyle w:val="6"/>
        <w:ind w:firstLine="480"/>
      </w:pPr>
      <w:r>
        <w:t>云平台联系方式：020-88696588</w:t>
      </w:r>
    </w:p>
    <w:p w14:paraId="107D034F">
      <w:pPr>
        <w:pStyle w:val="6"/>
        <w:ind w:firstLine="480"/>
      </w:pPr>
      <w:r>
        <w:t>开标评标服务专线：020-88696599</w:t>
      </w:r>
    </w:p>
    <w:p w14:paraId="5F9F6D54">
      <w:pPr>
        <w:pStyle w:val="6"/>
      </w:pPr>
      <w:r>
        <w:t xml:space="preserve"> 采购代理机构：广东志正招标有限公司中山分公司</w:t>
      </w:r>
    </w:p>
    <w:p w14:paraId="29F19294">
      <w:pPr>
        <w:pStyle w:val="6"/>
        <w:ind w:firstLine="480"/>
      </w:pPr>
      <w:r>
        <w:t xml:space="preserve">  </w:t>
      </w:r>
    </w:p>
    <w:p w14:paraId="7AFD6E33">
      <w:pPr>
        <w:pStyle w:val="6"/>
        <w:jc w:val="center"/>
        <w:outlineLvl w:val="1"/>
        <w:rPr>
          <w:b/>
          <w:sz w:val="36"/>
        </w:rPr>
      </w:pPr>
    </w:p>
    <w:p w14:paraId="0038BA9A">
      <w:pPr>
        <w:pStyle w:val="6"/>
        <w:jc w:val="center"/>
        <w:outlineLvl w:val="1"/>
        <w:rPr>
          <w:b/>
          <w:sz w:val="36"/>
        </w:rPr>
      </w:pPr>
    </w:p>
    <w:p w14:paraId="44101A38">
      <w:pPr>
        <w:pStyle w:val="6"/>
        <w:jc w:val="center"/>
        <w:outlineLvl w:val="1"/>
        <w:rPr>
          <w:b/>
          <w:sz w:val="36"/>
        </w:rPr>
      </w:pPr>
    </w:p>
    <w:p w14:paraId="727D6B33">
      <w:pPr>
        <w:pStyle w:val="6"/>
        <w:jc w:val="center"/>
        <w:outlineLvl w:val="1"/>
        <w:rPr>
          <w:b/>
          <w:sz w:val="36"/>
        </w:rPr>
      </w:pPr>
    </w:p>
    <w:p w14:paraId="6D6C9C62">
      <w:pPr>
        <w:pStyle w:val="6"/>
        <w:jc w:val="center"/>
        <w:outlineLvl w:val="1"/>
        <w:rPr>
          <w:b/>
          <w:sz w:val="36"/>
        </w:rPr>
      </w:pPr>
    </w:p>
    <w:p w14:paraId="60602331">
      <w:pPr>
        <w:pStyle w:val="6"/>
        <w:jc w:val="center"/>
        <w:outlineLvl w:val="1"/>
        <w:rPr>
          <w:b/>
          <w:sz w:val="36"/>
        </w:rPr>
      </w:pPr>
    </w:p>
    <w:p w14:paraId="33F52318">
      <w:pPr>
        <w:pStyle w:val="6"/>
        <w:jc w:val="center"/>
        <w:outlineLvl w:val="1"/>
        <w:rPr>
          <w:b/>
          <w:sz w:val="36"/>
        </w:rPr>
      </w:pPr>
    </w:p>
    <w:p w14:paraId="5CF12A6C">
      <w:pPr>
        <w:pStyle w:val="6"/>
        <w:jc w:val="center"/>
        <w:outlineLvl w:val="1"/>
        <w:rPr>
          <w:b/>
          <w:sz w:val="36"/>
        </w:rPr>
      </w:pPr>
    </w:p>
    <w:p w14:paraId="428832EF">
      <w:pPr>
        <w:pStyle w:val="6"/>
        <w:jc w:val="center"/>
        <w:outlineLvl w:val="1"/>
        <w:rPr>
          <w:b/>
          <w:sz w:val="36"/>
        </w:rPr>
      </w:pPr>
    </w:p>
    <w:p w14:paraId="22C06EB9">
      <w:pPr>
        <w:pStyle w:val="6"/>
        <w:jc w:val="center"/>
        <w:outlineLvl w:val="1"/>
        <w:rPr>
          <w:b/>
          <w:sz w:val="36"/>
        </w:rPr>
      </w:pPr>
    </w:p>
    <w:p w14:paraId="4FC91A99">
      <w:pPr>
        <w:pStyle w:val="6"/>
        <w:jc w:val="center"/>
        <w:outlineLvl w:val="1"/>
        <w:rPr>
          <w:b/>
          <w:sz w:val="36"/>
        </w:rPr>
      </w:pPr>
    </w:p>
    <w:p w14:paraId="331AC22D">
      <w:pPr>
        <w:pStyle w:val="6"/>
        <w:jc w:val="center"/>
        <w:outlineLvl w:val="1"/>
        <w:rPr>
          <w:b/>
          <w:sz w:val="36"/>
        </w:rPr>
      </w:pPr>
    </w:p>
    <w:p w14:paraId="0F54E524">
      <w:pPr>
        <w:pStyle w:val="6"/>
        <w:jc w:val="center"/>
        <w:outlineLvl w:val="1"/>
        <w:rPr>
          <w:b/>
          <w:sz w:val="36"/>
        </w:rPr>
      </w:pPr>
    </w:p>
    <w:p w14:paraId="60FF7027">
      <w:pPr>
        <w:pStyle w:val="6"/>
        <w:jc w:val="center"/>
        <w:outlineLvl w:val="1"/>
        <w:rPr>
          <w:b/>
          <w:sz w:val="36"/>
        </w:rPr>
      </w:pPr>
    </w:p>
    <w:p w14:paraId="790C22B6">
      <w:pPr>
        <w:pStyle w:val="6"/>
        <w:jc w:val="center"/>
        <w:outlineLvl w:val="1"/>
        <w:rPr>
          <w:b/>
          <w:sz w:val="36"/>
        </w:rPr>
      </w:pPr>
    </w:p>
    <w:p w14:paraId="6E203633">
      <w:pPr>
        <w:pStyle w:val="6"/>
        <w:jc w:val="center"/>
        <w:outlineLvl w:val="1"/>
        <w:rPr>
          <w:b/>
          <w:sz w:val="36"/>
        </w:rPr>
      </w:pPr>
    </w:p>
    <w:p w14:paraId="2E1D2D43">
      <w:pPr>
        <w:pStyle w:val="6"/>
        <w:jc w:val="center"/>
        <w:outlineLvl w:val="1"/>
      </w:pPr>
      <w:r>
        <w:rPr>
          <w:b/>
          <w:sz w:val="36"/>
        </w:rPr>
        <w:t>第二章 采购需求</w:t>
      </w:r>
    </w:p>
    <w:p w14:paraId="53294446">
      <w:pPr>
        <w:pStyle w:val="6"/>
        <w:outlineLvl w:val="2"/>
      </w:pPr>
      <w:r>
        <w:rPr>
          <w:b/>
          <w:sz w:val="28"/>
        </w:rPr>
        <w:t>一、项目概况：</w:t>
      </w:r>
    </w:p>
    <w:p w14:paraId="57BEFB35">
      <w:pPr>
        <w:pStyle w:val="6"/>
      </w:pPr>
      <w:r>
        <w:rPr>
          <w:sz w:val="21"/>
        </w:rPr>
        <w:t>1、本项目所建议的设备的性能应达到或超过参考指标表中所列技术指标。投标人应注意该表的值仅列出了最低限度。投标人在响应建议中必须列出具体数值。如果投标人只注明“符合”或“满足”，评标委员会将有权视其为“不符合”。从而可能导致严重影响评标结果。</w:t>
      </w:r>
      <w:r>
        <w:br w:type="textWrapping"/>
      </w:r>
      <w:r>
        <w:rPr>
          <w:sz w:val="21"/>
        </w:rPr>
        <w:t xml:space="preserve">  2、投标报价应包括但不限于设计、设备制造、包装、仓储、运输、装卸、安装及验收合格之前及保修期与备品备件发生的所有含税费用，含医院信息系统连接与调试。本合同执行期间合同总金额不变。</w:t>
      </w:r>
    </w:p>
    <w:p w14:paraId="26A50B35">
      <w:pPr>
        <w:pStyle w:val="6"/>
      </w:pPr>
      <w:r>
        <w:rPr>
          <w:sz w:val="21"/>
        </w:rPr>
        <w:t>投标报价以人民币为货币单位，单价、小计和总价应清楚表达。</w:t>
      </w:r>
      <w:r>
        <w:br w:type="textWrapping"/>
      </w:r>
      <w:r>
        <w:rPr>
          <w:sz w:val="21"/>
        </w:rPr>
        <w:t xml:space="preserve">  3、在招标文件中凡有“★”标识的内容条款被视为重要的响应要求、技术指标要求和性能要求。投标人必须对此作出回答并完全满足这些要求不可以出现任何负偏离，如果出现负偏离则将被视为无效投标。</w:t>
      </w:r>
      <w:r>
        <w:br w:type="textWrapping"/>
      </w:r>
      <w:r>
        <w:rPr>
          <w:sz w:val="21"/>
        </w:rPr>
        <w:t xml:space="preserve">  4、招标文件中，如标有“▲”的条款均为评审的重要评分指标，投标人若有部分“▲”条款未响应或不满足，将导致其响应性评审严重扣分。</w:t>
      </w:r>
      <w:r>
        <w:br w:type="textWrapping"/>
      </w:r>
      <w:r>
        <w:rPr>
          <w:sz w:val="21"/>
        </w:rPr>
        <w:t xml:space="preserve">  5、本项目由中标人负责招标文件对中标人要求的一切事宜及责任，如果投标人在中标并签署合同后，在项目实施过程中出现报价内容的任何遗漏，均由中标人负责，采购人将不再支付任何费用。</w:t>
      </w:r>
      <w:r>
        <w:br w:type="textWrapping"/>
      </w:r>
      <w:r>
        <w:rPr>
          <w:sz w:val="21"/>
        </w:rPr>
        <w:t xml:space="preserve">  6、本项目由中标人承包及负责招标文件对中标人要求的一切事宜及责任。</w:t>
      </w:r>
      <w:r>
        <w:br w:type="textWrapping"/>
      </w:r>
      <w:r>
        <w:rPr>
          <w:sz w:val="21"/>
        </w:rPr>
        <w:t xml:space="preserve">  7、本项目不接受联合体投标。</w:t>
      </w:r>
      <w:r>
        <w:br w:type="textWrapping"/>
      </w:r>
      <w:r>
        <w:rPr>
          <w:sz w:val="21"/>
        </w:rPr>
        <w:t xml:space="preserve">  8、中标人不得以任何方式转包本项目。</w:t>
      </w:r>
    </w:p>
    <w:p w14:paraId="03BF99D0">
      <w:pPr>
        <w:pStyle w:val="6"/>
        <w:jc w:val="both"/>
      </w:pPr>
      <w:r>
        <w:rPr>
          <w:sz w:val="21"/>
        </w:rPr>
        <w:t>★9、投标人须在投标文件中提供承诺函（格式自拟），该承诺函包括但不限于以下内容：“设备代理商投标的须承诺中标后，于中标结果公告发布之日起五个工作日内提供所投设备制造商出具并加盖公章的合法有效授权函原件（盖投标人公章，设备制造商投标的无需提供）和售后服务承诺函原件（盖投标人公章）至采购人，若未按要求提供上述原件的，视为放弃中标资格，采购人有权取消其中标资格，由此产生的一切后果由中标人自行承担。</w:t>
      </w:r>
    </w:p>
    <w:p w14:paraId="4C32F264">
      <w:pPr>
        <w:pStyle w:val="6"/>
        <w:jc w:val="both"/>
      </w:pPr>
      <w:r>
        <w:rPr>
          <w:sz w:val="21"/>
        </w:rPr>
        <w:t>★10、投标人所投设备如属于医疗器械设备，必须是在医疗器械注册证或备案证明有效期内生产的产品，投标人需提供医疗器械注册证或备案证明（提供证明材料复印件加盖公章）。不属于医疗器械设备无须提供。</w:t>
      </w:r>
    </w:p>
    <w:p w14:paraId="0A864CEC">
      <w:pPr>
        <w:pStyle w:val="6"/>
      </w:pPr>
      <w:r>
        <w:t>采购包1（中山市黄圃人民医院麻醉机采购项目）</w:t>
      </w:r>
      <w:r>
        <w:rPr>
          <w:b/>
        </w:rPr>
        <w:t>1.主要商务要求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2B9CF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85C3ED">
            <w:pPr>
              <w:pStyle w:val="6"/>
            </w:pPr>
            <w:r>
              <w:t>标的提供的时间</w:t>
            </w:r>
          </w:p>
        </w:tc>
        <w:tc>
          <w:tcPr>
            <w:tcW w:w="4153" w:type="dxa"/>
          </w:tcPr>
          <w:p w14:paraId="6D6AA2EC">
            <w:pPr>
              <w:pStyle w:val="6"/>
            </w:pPr>
            <w:r>
              <w:t>自合同生效之日起30日内完成安装调试</w:t>
            </w:r>
          </w:p>
        </w:tc>
      </w:tr>
      <w:tr w14:paraId="428C3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1F1842">
            <w:pPr>
              <w:pStyle w:val="6"/>
            </w:pPr>
            <w:r>
              <w:t>标的提供的地点</w:t>
            </w:r>
          </w:p>
        </w:tc>
        <w:tc>
          <w:tcPr>
            <w:tcW w:w="4153" w:type="dxa"/>
          </w:tcPr>
          <w:p w14:paraId="3296BFE3">
            <w:pPr>
              <w:pStyle w:val="6"/>
            </w:pPr>
            <w:r>
              <w:t>采购人指定地点</w:t>
            </w:r>
          </w:p>
        </w:tc>
      </w:tr>
      <w:tr w14:paraId="0B83B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41F535">
            <w:pPr>
              <w:pStyle w:val="6"/>
            </w:pPr>
            <w:r>
              <w:t>付款方式</w:t>
            </w:r>
          </w:p>
        </w:tc>
        <w:tc>
          <w:tcPr>
            <w:tcW w:w="4153" w:type="dxa"/>
          </w:tcPr>
          <w:p w14:paraId="784AB4AA">
            <w:pPr>
              <w:pStyle w:val="6"/>
            </w:pPr>
            <w:r>
              <w:t>1期：支付比例100%,本合同的款项以人民币电汇方式支付，合同设备到采购人指定地点交付并完成安装，验收合格后，中标人须提交以下资料给采购人：（1）合同；（2）中标通知书；（3）经双方签字的验收单；（4）合同全额正规发票。采购人收齐上述资料后60个自然日内支付合同款项。 因采购人使用的是财政资金，按政府审批流程支付，若审批延迟则相应货款到账延迟，且不视为采购人违约。</w:t>
            </w:r>
          </w:p>
          <w:p w14:paraId="4147D80B">
            <w:pPr>
              <w:pStyle w:val="6"/>
            </w:pPr>
            <w:r>
              <w:t>如项目发生合同融资，采购人应当将合同款项支付到合同约定收款账户。</w:t>
            </w:r>
          </w:p>
        </w:tc>
      </w:tr>
      <w:tr w14:paraId="57285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86E2F6">
            <w:pPr>
              <w:pStyle w:val="6"/>
            </w:pPr>
            <w:r>
              <w:t>验收要求</w:t>
            </w:r>
          </w:p>
        </w:tc>
        <w:tc>
          <w:tcPr>
            <w:tcW w:w="4153" w:type="dxa"/>
          </w:tcPr>
          <w:p w14:paraId="6354C10D">
            <w:pPr>
              <w:pStyle w:val="6"/>
            </w:pPr>
            <w:r>
              <w:t>1期：中标人将货物送到采购人指定地点，安装调试后按国家相关标准、行业标准及项目要求进行验收。</w:t>
            </w:r>
          </w:p>
        </w:tc>
      </w:tr>
      <w:tr w14:paraId="2C413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4DDD3C">
            <w:pPr>
              <w:pStyle w:val="6"/>
            </w:pPr>
            <w:r>
              <w:t>履约保证金</w:t>
            </w:r>
          </w:p>
        </w:tc>
        <w:tc>
          <w:tcPr>
            <w:tcW w:w="4153" w:type="dxa"/>
          </w:tcPr>
          <w:p w14:paraId="7879CF51">
            <w:pPr>
              <w:pStyle w:val="6"/>
            </w:pPr>
            <w:r>
              <w:t>收取比例：5%,说明：1、中标人须在中标通知后30天内向采购人支付合同金额的5%作为履约保证金。中标人以非现金方式（可选电汇、汇票、支票、保函等，如选用保函形式，保函出具机构原则上应在采购人所在城市范围内且有实体营业点）缴纳或提交履约保证金，质保期满后30日内无履约缺陷的一次性无息付清。如中标人不履行合同约定的义务或履行不符合合同的约定，采购人有权扣划相应金额的履约保证金。2、在中标通知后30天内中标人应按规定的金额、方式向采购人提交履约保证金。如中标人不能按规定提交履约保证金的，视为放弃中标资格，给采购人造成损失的，中标人还应当予以赔偿。履约保证金可以以履约保函（保险）形式提供，目前"广东政府采购智慧云平台金融服务中心(https://gdgpo.czt.gd.gov.cn/zcdservice/zcd/guangdong/)已实现电子履约保函（保险）在线办理功能，有意愿供应商可自行办理提供。</w:t>
            </w:r>
          </w:p>
          <w:p w14:paraId="357E6730">
            <w:pPr>
              <w:pStyle w:val="6"/>
            </w:pPr>
            <w:r>
              <w:t>履约保证金可以以履约保函（保险）形式提供，目前"广东政府采购智慧云平台金融服务中心(https://gdgpo.czt.gd.gov.cn/zcdservice/zcd/guangdong/)已实现电子履约保函（保险）在线办理功能，有意愿供应商可自行办理提供。</w:t>
            </w:r>
          </w:p>
        </w:tc>
      </w:tr>
      <w:tr w14:paraId="4A2C7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49B97B">
            <w:pPr>
              <w:pStyle w:val="6"/>
            </w:pPr>
            <w:r>
              <w:t>其他</w:t>
            </w:r>
          </w:p>
        </w:tc>
        <w:tc>
          <w:tcPr>
            <w:tcW w:w="4153" w:type="dxa"/>
          </w:tcPr>
          <w:p w14:paraId="7B242A28">
            <w:pPr>
              <w:pStyle w:val="6"/>
            </w:pPr>
            <w:r>
              <w:t>其他，供应商的报价包括但不限于设计、设备制造、包装、仓储、运输、装卸、安装及验收合格之前及保修期与备品备件发生的所有含税费用，含医院信息系统连接与调试。</w:t>
            </w:r>
          </w:p>
        </w:tc>
      </w:tr>
    </w:tbl>
    <w:p w14:paraId="2738093C">
      <w:pPr>
        <w:pStyle w:val="6"/>
      </w:pPr>
      <w:r>
        <w:t>其他商务需求</w:t>
      </w:r>
    </w:p>
    <w:tbl>
      <w:tblPr>
        <w:tblStyle w:val="4"/>
        <w:tblW w:w="86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8"/>
        <w:gridCol w:w="837"/>
        <w:gridCol w:w="1214"/>
        <w:gridCol w:w="862"/>
        <w:gridCol w:w="4999"/>
      </w:tblGrid>
      <w:tr w14:paraId="71B5D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718" w:type="dxa"/>
          </w:tcPr>
          <w:p w14:paraId="7A6C3C0F">
            <w:pPr>
              <w:pStyle w:val="6"/>
              <w:jc w:val="center"/>
            </w:pPr>
            <w:r>
              <w:t>参数性质</w:t>
            </w:r>
          </w:p>
        </w:tc>
        <w:tc>
          <w:tcPr>
            <w:tcW w:w="837" w:type="dxa"/>
          </w:tcPr>
          <w:p w14:paraId="1909CF5E">
            <w:pPr>
              <w:pStyle w:val="6"/>
              <w:jc w:val="center"/>
            </w:pPr>
            <w:r>
              <w:t>编号</w:t>
            </w:r>
          </w:p>
        </w:tc>
        <w:tc>
          <w:tcPr>
            <w:tcW w:w="2076" w:type="dxa"/>
            <w:gridSpan w:val="2"/>
          </w:tcPr>
          <w:p w14:paraId="1C7DFE71">
            <w:pPr>
              <w:pStyle w:val="6"/>
              <w:jc w:val="center"/>
            </w:pPr>
            <w:r>
              <w:t>内容明细</w:t>
            </w:r>
          </w:p>
        </w:tc>
        <w:tc>
          <w:tcPr>
            <w:tcW w:w="4999" w:type="dxa"/>
          </w:tcPr>
          <w:p w14:paraId="10CB9309">
            <w:pPr>
              <w:pStyle w:val="6"/>
              <w:jc w:val="center"/>
            </w:pPr>
            <w:r>
              <w:t>内容说明</w:t>
            </w:r>
          </w:p>
        </w:tc>
      </w:tr>
      <w:tr w14:paraId="3E101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718" w:type="dxa"/>
          </w:tcPr>
          <w:p w14:paraId="4F798666">
            <w:pPr>
              <w:pStyle w:val="6"/>
              <w:jc w:val="center"/>
            </w:pPr>
            <w:r>
              <w:t>★</w:t>
            </w:r>
          </w:p>
        </w:tc>
        <w:tc>
          <w:tcPr>
            <w:tcW w:w="837" w:type="dxa"/>
          </w:tcPr>
          <w:p w14:paraId="3B935217">
            <w:pPr>
              <w:pStyle w:val="6"/>
              <w:jc w:val="center"/>
            </w:pPr>
            <w:r>
              <w:t>1</w:t>
            </w:r>
          </w:p>
        </w:tc>
        <w:tc>
          <w:tcPr>
            <w:tcW w:w="2076" w:type="dxa"/>
            <w:gridSpan w:val="2"/>
          </w:tcPr>
          <w:p w14:paraId="556DD402">
            <w:pPr>
              <w:pStyle w:val="6"/>
              <w:jc w:val="left"/>
            </w:pPr>
            <w:r>
              <w:t>质量保证及售后服务</w:t>
            </w:r>
          </w:p>
        </w:tc>
        <w:tc>
          <w:tcPr>
            <w:tcW w:w="4999" w:type="dxa"/>
          </w:tcPr>
          <w:p w14:paraId="3B781947">
            <w:pPr>
              <w:pStyle w:val="6"/>
              <w:jc w:val="left"/>
            </w:pPr>
            <w:r>
              <w:t>★1.供应商提供的货物是全新、未曾使用过的，其质量、规格及技术特征符合国家相关标准、行业标准及项目要求。</w:t>
            </w:r>
          </w:p>
        </w:tc>
      </w:tr>
      <w:tr w14:paraId="465D5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718" w:type="dxa"/>
          </w:tcPr>
          <w:p w14:paraId="56343C9D">
            <w:pPr>
              <w:pStyle w:val="6"/>
              <w:jc w:val="center"/>
            </w:pPr>
            <w:r>
              <w:t>★</w:t>
            </w:r>
          </w:p>
        </w:tc>
        <w:tc>
          <w:tcPr>
            <w:tcW w:w="837" w:type="dxa"/>
          </w:tcPr>
          <w:p w14:paraId="26E460E6">
            <w:pPr>
              <w:pStyle w:val="6"/>
              <w:jc w:val="center"/>
            </w:pPr>
            <w:r>
              <w:t>2</w:t>
            </w:r>
          </w:p>
        </w:tc>
        <w:tc>
          <w:tcPr>
            <w:tcW w:w="2076" w:type="dxa"/>
            <w:gridSpan w:val="2"/>
          </w:tcPr>
          <w:p w14:paraId="214C187D">
            <w:pPr>
              <w:pStyle w:val="6"/>
              <w:jc w:val="left"/>
            </w:pPr>
            <w:r>
              <w:t>质量保证及售后服务</w:t>
            </w:r>
          </w:p>
        </w:tc>
        <w:tc>
          <w:tcPr>
            <w:tcW w:w="4999" w:type="dxa"/>
          </w:tcPr>
          <w:p w14:paraId="2B821F2A">
            <w:pPr>
              <w:pStyle w:val="6"/>
              <w:jc w:val="left"/>
            </w:pPr>
            <w:r>
              <w:t>★2.设备保质保用期按生产厂家的标准执行，整机保修期为 2 年（用户单位验收合格之日起计算）。保质保用期内非采购人的人为原因而出现产品质量及问题，由中标人负责包修、包换或包退，并承担因此而产生的一切费用。</w:t>
            </w:r>
          </w:p>
        </w:tc>
      </w:tr>
      <w:tr w14:paraId="01F86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718" w:type="dxa"/>
          </w:tcPr>
          <w:p w14:paraId="2CCD1D1E"/>
        </w:tc>
        <w:tc>
          <w:tcPr>
            <w:tcW w:w="837" w:type="dxa"/>
          </w:tcPr>
          <w:p w14:paraId="2ED02BEF">
            <w:pPr>
              <w:pStyle w:val="6"/>
              <w:jc w:val="center"/>
            </w:pPr>
            <w:r>
              <w:t>3</w:t>
            </w:r>
          </w:p>
        </w:tc>
        <w:tc>
          <w:tcPr>
            <w:tcW w:w="2076" w:type="dxa"/>
            <w:gridSpan w:val="2"/>
          </w:tcPr>
          <w:p w14:paraId="0C30231A">
            <w:pPr>
              <w:pStyle w:val="6"/>
              <w:jc w:val="left"/>
            </w:pPr>
            <w:r>
              <w:t>质量保证及售后服务</w:t>
            </w:r>
          </w:p>
        </w:tc>
        <w:tc>
          <w:tcPr>
            <w:tcW w:w="4999" w:type="dxa"/>
          </w:tcPr>
          <w:p w14:paraId="70BA50C0">
            <w:pPr>
              <w:pStyle w:val="6"/>
              <w:jc w:val="left"/>
            </w:pPr>
            <w:r>
              <w:t>3.保修期内厂家每年免费回访设备至少 2 次。 4.接到报修电话后，厂家工程师 2 小时内响应，24 小时到达现场，72 小时内解决问题。 5.货物交付使用后以书面形式承诺维修服务，实行终身维护。 6.所有保修服务方式均为中标人上门保修或免费更换，即由中标人派员到采购人设备使用现场维修更换，由此产生的一切费用均由中标人承担。 7.因设备的质量问题而发生争议，由广东省或中山市质检部门进行质量鉴定。设备符合质量标准的，鉴定费用由采购人承担；设备不符合质量标准的，鉴定费用由中标人承担。 8.中标人所提供设备，必须符合国家有关规范和环保要求及采购人的技术要求，并提供设备的出厂试测验报告。所有货物及服务不得侵犯第三方版权、专利等，否则所涉及相关后果及责任应由中标人承担。在履行本合同的过程中若须具备相关资质，中标人须保证其工作人员具备相应资质，否则产生的责任应由中标人承担。</w:t>
            </w:r>
          </w:p>
        </w:tc>
      </w:tr>
      <w:tr w14:paraId="42BF7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718" w:type="dxa"/>
          </w:tcPr>
          <w:p w14:paraId="6069154E"/>
        </w:tc>
        <w:tc>
          <w:tcPr>
            <w:tcW w:w="837" w:type="dxa"/>
          </w:tcPr>
          <w:p w14:paraId="1FD5D727">
            <w:pPr>
              <w:pStyle w:val="6"/>
              <w:jc w:val="center"/>
            </w:pPr>
            <w:r>
              <w:t>4</w:t>
            </w:r>
          </w:p>
        </w:tc>
        <w:tc>
          <w:tcPr>
            <w:tcW w:w="2076" w:type="dxa"/>
            <w:gridSpan w:val="2"/>
          </w:tcPr>
          <w:p w14:paraId="4E7D20A7">
            <w:pPr>
              <w:pStyle w:val="6"/>
              <w:jc w:val="left"/>
            </w:pPr>
            <w:r>
              <w:t>合同设备包装、交货、安装、调试及验收</w:t>
            </w:r>
          </w:p>
        </w:tc>
        <w:tc>
          <w:tcPr>
            <w:tcW w:w="4999" w:type="dxa"/>
          </w:tcPr>
          <w:p w14:paraId="39182D9C">
            <w:pPr>
              <w:pStyle w:val="6"/>
              <w:jc w:val="left"/>
            </w:pPr>
            <w:r>
              <w:t>（1）合同设备的包装 设备的包装均应有良好的防湿、防锈、防潮、防雨、防腐及防碰撞的等保证设备外观完整及功能正常等措施。凡由于包装不良造成的损失和由此产生的费用均由中标人承担。 （2）合同设备的交货 1、中标人交货时间：签订合同后 30 日内。 2、中标人交货地点：采购人指定地点。 （3）合同设备的安装调试 1、中标人负责合同项下的安装调试，一切费用由中标人负责。 2、中标人安装时须对各安装场地内的其它设备、设施有良好保护措施。 3、中标人对安装现场承担安全管理责任，安装过程中由于中标人原因所造成的一切安全责任事故由中标人承担。中标人因安装造成采购人人员等他人人身、财产损害的，中标人承担全部赔偿责任。因此造成采购人被相关权利人索赔的，采购人有权全额向中标人追偿。 4、安装完毕后中标人应负责对场所进行清场，否则采购人有权自主采取措施并要求中标人承担相应费用。 5、中标人为采购人提供操作及维护培训，主要内容为设备的基本结构、性能、主要部件的构造及原理，日常使用操作、保养与管理，常见故障的排除，紧急情况的处理等，培训地点主要在设备安装现场或按双方协商安排。 6、中标人现场安装施工人员的安全由中标人自行负责，安装期间所发生的安全事故及财产损失、人身伤亡由中标人负责，采购人无需承担任何赔偿责任。 （4）设备的验收 1、合同设备安装调试完成并移交所有资料文档后 5 个工作日内验收，验收应在甲乙双方共同参加下进行，验收标准按照国家有关标准。 2、验收按国家有关的规定、规范进行。验收时如发现所交付的设备有短装、次品、损坏或其它不符合本合同规定之情形者，采购人应做出详尽的现场记录，或由甲乙双方签署备忘录。此现场记录或备忘录可用作补充、缺失和更换损坏部件的有效证据。若发生上述情形，采购人有权要求退货或换货，由此产生的有关费用由中标人承担，验收期限相应后延。 3、如果合同设备运输和安装调试过程中因事故造成货物短缺、损坏，中标人应及时安排换装，以保证合同设备安装调试的成功完成。换货的相关费用由中标人承担。 4、国内产品或合资厂的产品必须具备出厂合格证。 5、进口产品必须具备省级（或相当于省级）商检部门的检验证明，及正常报关证明。 6、如中标人没有及时提供相关证件（如商检证等），有可能影响验收进程，所导致的经济损失，由中标人自行承担。 7、中标人保证合同项下提供的设备不侵犯任何第三方的专利、商标或版权。否则，中标人须承担对第三方的专利或版权的侵权责任并承担因此而发生的所有费用。</w:t>
            </w:r>
          </w:p>
        </w:tc>
      </w:tr>
      <w:tr w14:paraId="647FA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718" w:type="dxa"/>
          </w:tcPr>
          <w:p w14:paraId="10CE6F89"/>
        </w:tc>
        <w:tc>
          <w:tcPr>
            <w:tcW w:w="837" w:type="dxa"/>
          </w:tcPr>
          <w:p w14:paraId="65F66D9E">
            <w:pPr>
              <w:pStyle w:val="6"/>
              <w:jc w:val="center"/>
            </w:pPr>
            <w:r>
              <w:t>5</w:t>
            </w:r>
          </w:p>
        </w:tc>
        <w:tc>
          <w:tcPr>
            <w:tcW w:w="2076" w:type="dxa"/>
            <w:gridSpan w:val="2"/>
          </w:tcPr>
          <w:p w14:paraId="185D4AD8">
            <w:pPr>
              <w:pStyle w:val="6"/>
              <w:jc w:val="left"/>
            </w:pPr>
            <w:r>
              <w:t>违约与处罚</w:t>
            </w:r>
          </w:p>
        </w:tc>
        <w:tc>
          <w:tcPr>
            <w:tcW w:w="4999" w:type="dxa"/>
          </w:tcPr>
          <w:p w14:paraId="18D4CF78">
            <w:pPr>
              <w:pStyle w:val="6"/>
              <w:jc w:val="left"/>
            </w:pPr>
            <w:r>
              <w:t>1.中标人未能按时交货，每拖延一天，须向采购人支付合同金额的 5‰ 的违约金，违约金总金额不超过合同总价 20% 。 2.中标人交付的货物不符合合同规定的，采购人有权拒收，中标人向采购人支付合同金额 20% 的违约金。因此导致采购人遭受损失（包括但不限于实际损失，预期利益损失，为维护其合法权益而支付的鉴定费、审计费、律师费、差旅费等费用）的，中标人应对采购人承担赔偿责任。 3.中标人逾期超过 7 日未能交付货物，则向采购人支付合同金额的 20% 的违约金，同时采购人有权单方解除合同。 4.因中标人设备自身或安装不善等原因发生事故造成采购人或第三方损害的，中标人应直接承担由此产生的一切责任。</w:t>
            </w:r>
          </w:p>
        </w:tc>
      </w:tr>
      <w:tr w14:paraId="6119F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2769" w:type="dxa"/>
            <w:gridSpan w:val="3"/>
          </w:tcPr>
          <w:p w14:paraId="3B8882AC">
            <w:pPr>
              <w:pStyle w:val="6"/>
            </w:pPr>
            <w:r>
              <w:t>说明</w:t>
            </w:r>
          </w:p>
        </w:tc>
        <w:tc>
          <w:tcPr>
            <w:tcW w:w="5861" w:type="dxa"/>
            <w:gridSpan w:val="2"/>
          </w:tcPr>
          <w:p w14:paraId="4B95C781">
            <w:pPr>
              <w:pStyle w:val="6"/>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14:paraId="209BB923">
      <w:pPr>
        <w:pStyle w:val="6"/>
      </w:pPr>
      <w:r>
        <w:rPr>
          <w:b/>
        </w:rPr>
        <w:t>2.技术标准与要求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2"/>
        <w:gridCol w:w="1216"/>
        <w:gridCol w:w="692"/>
        <w:gridCol w:w="692"/>
        <w:gridCol w:w="692"/>
        <w:gridCol w:w="744"/>
        <w:gridCol w:w="1128"/>
        <w:gridCol w:w="1280"/>
        <w:gridCol w:w="693"/>
        <w:gridCol w:w="693"/>
      </w:tblGrid>
      <w:tr w14:paraId="72D32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EC72ED">
            <w:pPr>
              <w:pStyle w:val="6"/>
              <w:jc w:val="center"/>
            </w:pPr>
            <w:r>
              <w:t>序号</w:t>
            </w:r>
          </w:p>
        </w:tc>
        <w:tc>
          <w:tcPr>
            <w:tcW w:w="831" w:type="dxa"/>
          </w:tcPr>
          <w:p w14:paraId="5D76755F">
            <w:pPr>
              <w:pStyle w:val="6"/>
              <w:jc w:val="center"/>
            </w:pPr>
            <w:r>
              <w:t xml:space="preserve"> 核心产品要求（“△”）</w:t>
            </w:r>
          </w:p>
        </w:tc>
        <w:tc>
          <w:tcPr>
            <w:tcW w:w="831" w:type="dxa"/>
          </w:tcPr>
          <w:p w14:paraId="18D99DC9">
            <w:pPr>
              <w:pStyle w:val="6"/>
              <w:jc w:val="center"/>
            </w:pPr>
            <w:r>
              <w:t>品目名称</w:t>
            </w:r>
          </w:p>
        </w:tc>
        <w:tc>
          <w:tcPr>
            <w:tcW w:w="831" w:type="dxa"/>
          </w:tcPr>
          <w:p w14:paraId="152AD745">
            <w:pPr>
              <w:pStyle w:val="6"/>
              <w:jc w:val="center"/>
            </w:pPr>
            <w:r>
              <w:t>标的名称</w:t>
            </w:r>
          </w:p>
        </w:tc>
        <w:tc>
          <w:tcPr>
            <w:tcW w:w="831" w:type="dxa"/>
          </w:tcPr>
          <w:p w14:paraId="3017457D">
            <w:pPr>
              <w:pStyle w:val="6"/>
              <w:jc w:val="center"/>
            </w:pPr>
            <w:r>
              <w:t>单位</w:t>
            </w:r>
          </w:p>
        </w:tc>
        <w:tc>
          <w:tcPr>
            <w:tcW w:w="831" w:type="dxa"/>
          </w:tcPr>
          <w:p w14:paraId="77F51611">
            <w:pPr>
              <w:pStyle w:val="6"/>
              <w:jc w:val="center"/>
            </w:pPr>
            <w:r>
              <w:t>数量</w:t>
            </w:r>
          </w:p>
        </w:tc>
        <w:tc>
          <w:tcPr>
            <w:tcW w:w="831" w:type="dxa"/>
          </w:tcPr>
          <w:p w14:paraId="5E04ADC5">
            <w:pPr>
              <w:pStyle w:val="6"/>
              <w:jc w:val="center"/>
            </w:pPr>
            <w:r>
              <w:t>分项预算单价（元）</w:t>
            </w:r>
          </w:p>
        </w:tc>
        <w:tc>
          <w:tcPr>
            <w:tcW w:w="831" w:type="dxa"/>
          </w:tcPr>
          <w:p w14:paraId="7E879BBF">
            <w:pPr>
              <w:pStyle w:val="6"/>
              <w:jc w:val="center"/>
            </w:pPr>
            <w:r>
              <w:t>分项预算总价（元）</w:t>
            </w:r>
          </w:p>
        </w:tc>
        <w:tc>
          <w:tcPr>
            <w:tcW w:w="831" w:type="dxa"/>
          </w:tcPr>
          <w:p w14:paraId="3BFEBA31">
            <w:pPr>
              <w:pStyle w:val="6"/>
            </w:pPr>
            <w:r>
              <w:t>所属行业</w:t>
            </w:r>
          </w:p>
        </w:tc>
        <w:tc>
          <w:tcPr>
            <w:tcW w:w="831" w:type="dxa"/>
          </w:tcPr>
          <w:p w14:paraId="12145174">
            <w:pPr>
              <w:pStyle w:val="6"/>
              <w:jc w:val="center"/>
            </w:pPr>
            <w:r>
              <w:t>技术要求</w:t>
            </w:r>
          </w:p>
        </w:tc>
      </w:tr>
      <w:tr w14:paraId="097C1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626280">
            <w:pPr>
              <w:pStyle w:val="6"/>
              <w:jc w:val="center"/>
            </w:pPr>
            <w:r>
              <w:t>1</w:t>
            </w:r>
          </w:p>
        </w:tc>
        <w:tc>
          <w:tcPr>
            <w:tcW w:w="831" w:type="dxa"/>
          </w:tcPr>
          <w:p w14:paraId="1DE948D6">
            <w:pPr>
              <w:pStyle w:val="6"/>
              <w:jc w:val="center"/>
            </w:pPr>
            <w:r>
              <w:t>△</w:t>
            </w:r>
          </w:p>
        </w:tc>
        <w:tc>
          <w:tcPr>
            <w:tcW w:w="831" w:type="dxa"/>
          </w:tcPr>
          <w:p w14:paraId="2CD41E65">
            <w:pPr>
              <w:pStyle w:val="6"/>
              <w:jc w:val="left"/>
            </w:pPr>
            <w:r>
              <w:t>急救和生命支持设备</w:t>
            </w:r>
          </w:p>
        </w:tc>
        <w:tc>
          <w:tcPr>
            <w:tcW w:w="831" w:type="dxa"/>
          </w:tcPr>
          <w:p w14:paraId="05BEEA9E">
            <w:pPr>
              <w:pStyle w:val="6"/>
              <w:jc w:val="left"/>
            </w:pPr>
            <w:r>
              <w:t>麻醉机</w:t>
            </w:r>
          </w:p>
        </w:tc>
        <w:tc>
          <w:tcPr>
            <w:tcW w:w="831" w:type="dxa"/>
          </w:tcPr>
          <w:p w14:paraId="785B20D4">
            <w:pPr>
              <w:pStyle w:val="6"/>
              <w:jc w:val="left"/>
            </w:pPr>
            <w:r>
              <w:t>台</w:t>
            </w:r>
          </w:p>
        </w:tc>
        <w:tc>
          <w:tcPr>
            <w:tcW w:w="831" w:type="dxa"/>
          </w:tcPr>
          <w:p w14:paraId="79855793">
            <w:pPr>
              <w:pStyle w:val="6"/>
              <w:jc w:val="right"/>
            </w:pPr>
            <w:r>
              <w:t>2.00</w:t>
            </w:r>
          </w:p>
        </w:tc>
        <w:tc>
          <w:tcPr>
            <w:tcW w:w="831" w:type="dxa"/>
          </w:tcPr>
          <w:p w14:paraId="40EF0B47">
            <w:pPr>
              <w:pStyle w:val="6"/>
              <w:jc w:val="right"/>
            </w:pPr>
            <w:r>
              <w:t>600,000.00</w:t>
            </w:r>
          </w:p>
        </w:tc>
        <w:tc>
          <w:tcPr>
            <w:tcW w:w="831" w:type="dxa"/>
          </w:tcPr>
          <w:p w14:paraId="2C7ACF37">
            <w:pPr>
              <w:pStyle w:val="6"/>
              <w:jc w:val="right"/>
            </w:pPr>
            <w:r>
              <w:t>1,200,000.00</w:t>
            </w:r>
          </w:p>
        </w:tc>
        <w:tc>
          <w:tcPr>
            <w:tcW w:w="831" w:type="dxa"/>
          </w:tcPr>
          <w:p w14:paraId="2DEFDEEF">
            <w:pPr>
              <w:pStyle w:val="6"/>
            </w:pPr>
            <w:r>
              <w:t>工业</w:t>
            </w:r>
          </w:p>
        </w:tc>
        <w:tc>
          <w:tcPr>
            <w:tcW w:w="831" w:type="dxa"/>
          </w:tcPr>
          <w:p w14:paraId="008A5BD2">
            <w:pPr>
              <w:pStyle w:val="6"/>
            </w:pPr>
            <w:r>
              <w:t>详见附表一</w:t>
            </w:r>
          </w:p>
        </w:tc>
      </w:tr>
    </w:tbl>
    <w:p w14:paraId="623F383A">
      <w:pPr>
        <w:pStyle w:val="6"/>
      </w:pPr>
      <w:r>
        <w:rPr>
          <w:b/>
        </w:rPr>
        <w:t>附表一：麻醉机</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BF47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71C202">
            <w:pPr>
              <w:pStyle w:val="6"/>
            </w:pPr>
            <w:r>
              <w:t>参数性质</w:t>
            </w:r>
          </w:p>
        </w:tc>
        <w:tc>
          <w:tcPr>
            <w:tcW w:w="415" w:type="dxa"/>
          </w:tcPr>
          <w:p w14:paraId="7BF925AF">
            <w:pPr>
              <w:pStyle w:val="6"/>
            </w:pPr>
            <w:r>
              <w:t>序号</w:t>
            </w:r>
          </w:p>
        </w:tc>
        <w:tc>
          <w:tcPr>
            <w:tcW w:w="5814" w:type="dxa"/>
          </w:tcPr>
          <w:p w14:paraId="3D23D7F5">
            <w:pPr>
              <w:pStyle w:val="6"/>
            </w:pPr>
            <w:r>
              <w:t>具体技术(参数)要求</w:t>
            </w:r>
          </w:p>
        </w:tc>
      </w:tr>
      <w:tr w14:paraId="64AC5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57028D"/>
        </w:tc>
        <w:tc>
          <w:tcPr>
            <w:tcW w:w="415" w:type="dxa"/>
          </w:tcPr>
          <w:p w14:paraId="4415F472">
            <w:pPr>
              <w:pStyle w:val="6"/>
            </w:pPr>
            <w:r>
              <w:t>1</w:t>
            </w:r>
          </w:p>
        </w:tc>
        <w:tc>
          <w:tcPr>
            <w:tcW w:w="5814" w:type="dxa"/>
          </w:tcPr>
          <w:p w14:paraId="72CD37C8">
            <w:pPr>
              <w:pStyle w:val="6"/>
            </w:pPr>
            <w:r>
              <w:rPr>
                <w:b/>
              </w:rPr>
              <w:t>一、技术参数</w:t>
            </w:r>
            <w:r>
              <w:br w:type="textWrapping"/>
            </w:r>
            <w:r>
              <w:t>（一）</w:t>
            </w:r>
            <w:r>
              <w:rPr>
                <w:b/>
              </w:rPr>
              <w:t>整机与显示要求：</w:t>
            </w:r>
          </w:p>
          <w:p w14:paraId="4105CC7F">
            <w:pPr>
              <w:pStyle w:val="6"/>
            </w:pPr>
            <w:r>
              <w:t>1.标配一节锂电子(非铅酸)后备电池，后备电池使用时间≥90分钟（新电池）；可选双节后备电池，双节后备电池使用时间≥180分钟（新电池）。</w:t>
            </w:r>
          </w:p>
          <w:p w14:paraId="44794515">
            <w:pPr>
              <w:pStyle w:val="6"/>
            </w:pPr>
            <w:r>
              <w:t>2.机架：中央刹车系统，大脚轮配有防缆线缠绕功能，带工作台侧栏杆推车，可选配折叠辅助工作台。</w:t>
            </w:r>
          </w:p>
          <w:p w14:paraId="5C4DF9DF">
            <w:pPr>
              <w:pStyle w:val="6"/>
            </w:pPr>
            <w:r>
              <w:t>3.显示屏可360度旋转，俯仰角度可调节，保证站姿和坐姿都能轻松操作。</w:t>
            </w:r>
          </w:p>
          <w:p w14:paraId="129DF3C0">
            <w:pPr>
              <w:pStyle w:val="6"/>
            </w:pPr>
            <w:r>
              <w:t>4.适合内窥镜手术模式：具备工作台照明光，且亮度可调，能够在黑暗环境中提供麻醉机工作台面照明。</w:t>
            </w:r>
          </w:p>
          <w:p w14:paraId="04F4C207">
            <w:pPr>
              <w:pStyle w:val="6"/>
            </w:pPr>
            <w:r>
              <w:t>5.非待机状态转动关机旋钮，主机具备10秒延迟关机功能，以避免误操作保证病人安全。</w:t>
            </w:r>
          </w:p>
          <w:p w14:paraId="6C9F7995">
            <w:pPr>
              <w:pStyle w:val="6"/>
            </w:pPr>
            <w:r>
              <w:t>6.▲用于对成人、小儿和新生儿的吸入麻醉及呼吸管理。（提供注册证证明并加盖公章）</w:t>
            </w:r>
          </w:p>
          <w:p w14:paraId="087E3F42">
            <w:pPr>
              <w:pStyle w:val="6"/>
            </w:pPr>
            <w:r>
              <w:t>7.标配氧气、空气两气源，可选氧气、空气和笑气三气源。</w:t>
            </w:r>
          </w:p>
          <w:p w14:paraId="2FD67549">
            <w:pPr>
              <w:pStyle w:val="6"/>
            </w:pPr>
            <w:r>
              <w:t>8.具备氧笑联动系统，保证接入氧气和笑气时氧浓度不低于25%。</w:t>
            </w:r>
          </w:p>
          <w:p w14:paraId="48C857F9">
            <w:pPr>
              <w:pStyle w:val="6"/>
            </w:pPr>
            <w:r>
              <w:t>9.快速充氧范围25 - 75 L/min。</w:t>
            </w:r>
          </w:p>
          <w:p w14:paraId="569D639C">
            <w:pPr>
              <w:pStyle w:val="6"/>
            </w:pPr>
            <w:r>
              <w:t>10.电子显示流量计，空气范围： 0L/min～15L/min，氧气范围： 0L/min～15L/min，笑气范围： 0L/min～12L/min。</w:t>
            </w:r>
          </w:p>
          <w:p w14:paraId="70F61AF1">
            <w:pPr>
              <w:pStyle w:val="6"/>
            </w:pPr>
            <w:r>
              <w:t>11.电子流量计配备各支路流量数字显示和屏幕虚拟流量管显示，屏幕可显示新鲜气体设置总流量和氧浓度。</w:t>
            </w:r>
          </w:p>
          <w:p w14:paraId="6278F55F">
            <w:pPr>
              <w:pStyle w:val="6"/>
            </w:pPr>
            <w:r>
              <w:t>12.具备辅助吸氧流量计。</w:t>
            </w:r>
          </w:p>
          <w:p w14:paraId="6284396A">
            <w:pPr>
              <w:pStyle w:val="6"/>
            </w:pPr>
            <w:r>
              <w:t>13.▲配置高流量给氧功能，流量范围 2-80 L/min，氧浓度设置范围21~100%。</w:t>
            </w:r>
          </w:p>
          <w:p w14:paraId="4C8EE4CA">
            <w:pPr>
              <w:pStyle w:val="6"/>
            </w:pPr>
            <w:r>
              <w:t>14.标配双麻醉罐位。</w:t>
            </w:r>
          </w:p>
          <w:p w14:paraId="6F547838">
            <w:pPr>
              <w:pStyle w:val="6"/>
            </w:pPr>
            <w:r>
              <w:t>15.★标配一个高品质七氟醚挥发罐，挥发罐和主机同品牌，非其他品牌代工贴牌（非OEM）产品，具备压力、流速和温度补偿。</w:t>
            </w:r>
          </w:p>
          <w:p w14:paraId="36C24862">
            <w:pPr>
              <w:pStyle w:val="6"/>
            </w:pPr>
            <w:r>
              <w:t>16.可选配同品牌地氟醚挥发罐，挥发罐和主机同品牌。</w:t>
            </w:r>
          </w:p>
          <w:p w14:paraId="0E521166">
            <w:pPr>
              <w:pStyle w:val="6"/>
            </w:pPr>
            <w:r>
              <w:t>17.一体化集成回路，具有可观测的吸气呼气单向阀，机械气道压力表以及手动/机控切换开关。</w:t>
            </w:r>
          </w:p>
          <w:p w14:paraId="3A57B157">
            <w:pPr>
              <w:pStyle w:val="6"/>
            </w:pPr>
            <w:r>
              <w:t>18.回路部件可以耐受134℃高温高压消毒以避免院内交叉感染(包括流量传感器)。</w:t>
            </w:r>
          </w:p>
          <w:p w14:paraId="793F1D80">
            <w:pPr>
              <w:pStyle w:val="6"/>
            </w:pPr>
            <w:r>
              <w:t>19.二氧化碳吸收罐，容积≤1500ml。</w:t>
            </w:r>
          </w:p>
          <w:p w14:paraId="623A756B">
            <w:pPr>
              <w:pStyle w:val="6"/>
            </w:pPr>
            <w:r>
              <w:t>20.内置双流量传感器，分别在吸入端，呼出端，流量传感器用户无需工具可自行校准。</w:t>
            </w:r>
          </w:p>
          <w:p w14:paraId="04521CD6">
            <w:pPr>
              <w:pStyle w:val="6"/>
            </w:pPr>
            <w:r>
              <w:t>21.可选配共同新鲜气体输出口（ACGO），输出口无需改装可直接连接特殊的开放式回路，如Bain回路、T管等。也可不选ACGO，以防止误操作。</w:t>
            </w:r>
          </w:p>
          <w:p w14:paraId="0AA9E840">
            <w:pPr>
              <w:pStyle w:val="6"/>
            </w:pPr>
            <w:r>
              <w:t>22.具有回路整体加温功能，保证回路不受积水影响，保证流量传感器精准及向病人提供温暖气体，避免对呼吸道的刺激。</w:t>
            </w:r>
          </w:p>
          <w:p w14:paraId="56D459E0">
            <w:pPr>
              <w:pStyle w:val="6"/>
            </w:pPr>
            <w:r>
              <w:t>23.标配CO2旁路功能，在机械通气过程中，更换钠石灰罐无需选择确认，无需关停机械通气，可方便直接更换。</w:t>
            </w:r>
          </w:p>
          <w:p w14:paraId="36196852">
            <w:pPr>
              <w:pStyle w:val="6"/>
            </w:pPr>
            <w:r>
              <w:t>24.具备智能回路识别报警系统，当钠石灰罐未安装到位时，机器能智能识别，并报警提示。</w:t>
            </w:r>
          </w:p>
          <w:p w14:paraId="1ABAF7CD">
            <w:pPr>
              <w:pStyle w:val="6"/>
            </w:pPr>
            <w:r>
              <w:t>25.呼吸系统泄漏量≤60mL/min（在3.0kPa压力条件下）。</w:t>
            </w:r>
          </w:p>
          <w:p w14:paraId="516C97A7">
            <w:pPr>
              <w:pStyle w:val="6"/>
            </w:pPr>
            <w:r>
              <w:t>26.★气动电控呼吸机，全中文操作和显示。</w:t>
            </w:r>
          </w:p>
          <w:p w14:paraId="763FB06A">
            <w:pPr>
              <w:pStyle w:val="6"/>
            </w:pPr>
            <w:r>
              <w:t>27.提供辅助/控制通气，标配通气模式：VCV、PCV、SIMV（SIMV-VC、SIMV-PC）模式、压力控制容量保证通气（PCV-VG）。</w:t>
            </w:r>
          </w:p>
          <w:p w14:paraId="76306EC3">
            <w:pPr>
              <w:pStyle w:val="6"/>
            </w:pPr>
            <w:r>
              <w:t>28.可根据病人理想体重自动关联潮气量，调节潮气量时可显示潮气量/理想体重。</w:t>
            </w:r>
          </w:p>
          <w:p w14:paraId="2FD1AA00">
            <w:pPr>
              <w:pStyle w:val="6"/>
            </w:pPr>
            <w:r>
              <w:t>29.▲容控模式（VCV）下潮气量设置范围：10ml-1500ml，压控模式（PCV-VG）下潮气量设置范围：5ml-1500ml。</w:t>
            </w:r>
          </w:p>
          <w:p w14:paraId="7756E6B2">
            <w:pPr>
              <w:pStyle w:val="6"/>
            </w:pPr>
            <w:r>
              <w:t>30.吸气压力设置范围：3-80 cmH2O。</w:t>
            </w:r>
          </w:p>
          <w:p w14:paraId="51653493">
            <w:pPr>
              <w:pStyle w:val="6"/>
            </w:pPr>
            <w:r>
              <w:t>31.支持压力：0，3cmH2O～60cmH2O。</w:t>
            </w:r>
          </w:p>
          <w:p w14:paraId="68A46EDC">
            <w:pPr>
              <w:pStyle w:val="6"/>
            </w:pPr>
            <w:r>
              <w:t>32.呼吸频率：2-100次/分钟。</w:t>
            </w:r>
          </w:p>
          <w:p w14:paraId="0968B88C">
            <w:pPr>
              <w:pStyle w:val="6"/>
            </w:pPr>
            <w:r>
              <w:t>33.吸呼比：4:1到1:10。</w:t>
            </w:r>
          </w:p>
          <w:p w14:paraId="0D0FB007">
            <w:pPr>
              <w:pStyle w:val="6"/>
            </w:pPr>
            <w:r>
              <w:t>34.压力限制范围：10-100 cmH2O。</w:t>
            </w:r>
          </w:p>
          <w:p w14:paraId="3BFBB34C">
            <w:pPr>
              <w:pStyle w:val="6"/>
            </w:pPr>
            <w:r>
              <w:t>35.电子PEEP，显示屏设置，范围：OFF，2-50 cmH2O。</w:t>
            </w:r>
          </w:p>
          <w:p w14:paraId="079F148E">
            <w:pPr>
              <w:pStyle w:val="6"/>
            </w:pPr>
            <w:r>
              <w:t>36.吸气暂停：OFF，5%-60% 。</w:t>
            </w:r>
          </w:p>
          <w:p w14:paraId="3A00C133">
            <w:pPr>
              <w:pStyle w:val="6"/>
            </w:pPr>
            <w:r>
              <w:t>37.呼吸机吸气阀峰值流速：180 L/min。</w:t>
            </w:r>
          </w:p>
          <w:p w14:paraId="5018EF0E">
            <w:pPr>
              <w:pStyle w:val="6"/>
            </w:pPr>
            <w:r>
              <w:t>38.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14:paraId="34AC5B24">
            <w:pPr>
              <w:pStyle w:val="6"/>
            </w:pPr>
            <w:r>
              <w:t>39.具备心肺旁流模式CPB，且心肺旁流模式可在手动通气模式和机控通气模式下启动。</w:t>
            </w:r>
          </w:p>
          <w:p w14:paraId="1C466230">
            <w:pPr>
              <w:pStyle w:val="6"/>
            </w:pPr>
            <w:r>
              <w:t>40.配置肺保护工具：支持两种复张手法：单周期和多周期，支持定时膨肺功能。</w:t>
            </w:r>
          </w:p>
          <w:p w14:paraId="6AF612A8">
            <w:pPr>
              <w:pStyle w:val="6"/>
            </w:pPr>
            <w:r>
              <w:t>41.可选配喷射通气功能，支持单频率喷射通气和高频叠加常频喷射通气两种模式。</w:t>
            </w:r>
          </w:p>
          <w:p w14:paraId="6D13A22C">
            <w:pPr>
              <w:pStyle w:val="6"/>
            </w:pPr>
            <w:r>
              <w:t>42.具备三级声光报警功能，有独立红黄报警灯显示。</w:t>
            </w:r>
          </w:p>
          <w:p w14:paraId="59B34B54">
            <w:pPr>
              <w:pStyle w:val="6"/>
            </w:pPr>
            <w:r>
              <w:t>43.▲不小于15英寸彩色电容触摸屏，支持手势操作，可同屏显示波形和呼吸环图。</w:t>
            </w:r>
          </w:p>
          <w:p w14:paraId="79C7C137">
            <w:pPr>
              <w:pStyle w:val="6"/>
            </w:pPr>
            <w:r>
              <w:t>44.内置3个或以上槽位插件槽，可直接热插拔插件，插件可在同品牌监护仪和麻醉机之间通用。</w:t>
            </w:r>
          </w:p>
          <w:p w14:paraId="333DFA58">
            <w:pPr>
              <w:pStyle w:val="6"/>
            </w:pPr>
            <w:r>
              <w:t>45.可配备插件：AG麻醉气体模块、EtCO2，可单独选配EtCO2插件，以适应全凭静脉无需监测麻醉气体的需求。</w:t>
            </w:r>
          </w:p>
          <w:p w14:paraId="25B002ED">
            <w:pPr>
              <w:pStyle w:val="6"/>
            </w:pPr>
            <w:r>
              <w:t>46.监测参数：呼吸频率、潮气量、分钟通气量、吸呼比、气道压（峰压、平台压、平均压、PEEP）、气道阻力、顺应性、弹性、驱动压、机械能；麻醉气体分析（N2O，EtCO2，自动识别五种麻醉气体吸入呼出浓度监测）、呼吸环（P-V，P-F）监测。</w:t>
            </w:r>
          </w:p>
          <w:p w14:paraId="770C31B3">
            <w:pPr>
              <w:pStyle w:val="6"/>
            </w:pPr>
            <w:r>
              <w:t>47.同屏幕4通道波形显示（压力时间波形，流速时间波形，容量时间波形， CO2或麻醉气体浓度波形）。</w:t>
            </w:r>
          </w:p>
          <w:p w14:paraId="6CB4CD46">
            <w:pPr>
              <w:pStyle w:val="6"/>
            </w:pPr>
            <w:r>
              <w:t>48.潮气量监测范围：0-3000ml。</w:t>
            </w:r>
          </w:p>
          <w:p w14:paraId="3F70E0AD">
            <w:pPr>
              <w:pStyle w:val="6"/>
            </w:pPr>
            <w:r>
              <w:t>49.分钟通气量监测范围：0-100L/min。</w:t>
            </w:r>
          </w:p>
          <w:p w14:paraId="4ACCD6B1">
            <w:pPr>
              <w:pStyle w:val="6"/>
            </w:pPr>
            <w:r>
              <w:t>50.可视化报警，技术报警提示中对于导致报警的原因给于文字和图形提示，具备自动报警限功能。</w:t>
            </w:r>
          </w:p>
          <w:p w14:paraId="4D004160">
            <w:pPr>
              <w:pStyle w:val="6"/>
            </w:pPr>
            <w:r>
              <w:t>51.图示化自检，系统自检失败时给于文字和图示提醒可能出错的原因。</w:t>
            </w:r>
          </w:p>
          <w:p w14:paraId="12A68CAD">
            <w:pPr>
              <w:pStyle w:val="6"/>
            </w:pPr>
            <w:r>
              <w:t>52.可存储至少10000条事件记录，可存储至少50张屏幕截图。</w:t>
            </w:r>
          </w:p>
          <w:p w14:paraId="2E6F31F4">
            <w:pPr>
              <w:pStyle w:val="6"/>
              <w:jc w:val="both"/>
            </w:pPr>
            <w:r>
              <w:rPr>
                <w:sz w:val="21"/>
              </w:rPr>
              <w:t>53.可连接同一品牌监护仪，全面监测病人生命体征，监护仪参数可显示在麻醉机上。可连接同一品牌输注泵，可在麻醉机屏幕上调节输注泵设置参数，可基于药代药效模型计算吸入麻药和静脉麻药的综合药效。</w:t>
            </w:r>
          </w:p>
        </w:tc>
      </w:tr>
      <w:tr w14:paraId="3342E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505321"/>
        </w:tc>
        <w:tc>
          <w:tcPr>
            <w:tcW w:w="415" w:type="dxa"/>
          </w:tcPr>
          <w:p w14:paraId="42BEDBE7">
            <w:pPr>
              <w:pStyle w:val="6"/>
            </w:pPr>
            <w:r>
              <w:t>2</w:t>
            </w:r>
          </w:p>
        </w:tc>
        <w:tc>
          <w:tcPr>
            <w:tcW w:w="5814" w:type="dxa"/>
          </w:tcPr>
          <w:p w14:paraId="33B95EAC">
            <w:pPr>
              <w:pStyle w:val="6"/>
            </w:pPr>
            <w:r>
              <w:rPr>
                <w:b/>
              </w:rPr>
              <w:t>（二）监护仪技术参数需求：</w:t>
            </w:r>
          </w:p>
          <w:p w14:paraId="25F39CFF">
            <w:pPr>
              <w:pStyle w:val="6"/>
            </w:pPr>
            <w:r>
              <w:t>1.模块化插件式床边监护仪，主机、显示屏和插件槽一体化设计，主机插槽数≥6个。</w:t>
            </w:r>
          </w:p>
          <w:p w14:paraId="61CC1647">
            <w:pPr>
              <w:pStyle w:val="6"/>
            </w:pPr>
            <w:r>
              <w:t>2.▲≥15.6英寸彩色电容触摸屏，高分辨率≥1920×1080像素，≥10通道显示，显示屏亮度自动调节，屏幕支持手势滑动操作，支持穿戴医用防护手套操作。</w:t>
            </w:r>
          </w:p>
          <w:p w14:paraId="7212F0A5">
            <w:pPr>
              <w:pStyle w:val="6"/>
            </w:pPr>
            <w:r>
              <w:t>3.基本功能模块支持心电，呼吸，心率，无创血压，血氧饱和度，脉搏，双通道体温和双通道有创血压的同时监测。</w:t>
            </w:r>
          </w:p>
          <w:p w14:paraId="38058DD9">
            <w:pPr>
              <w:pStyle w:val="6"/>
            </w:pPr>
            <w:r>
              <w:t>4.基本功能模块支持从监护仪拔出后作为一个独立的监护仪支持病人的无缝转移，插入监护仪操作插槽作为主机模块，具有独立操作显示屏，屏幕尺寸≥5.5英寸，内置锂电池供电≥4小时，无风扇设计。</w:t>
            </w:r>
          </w:p>
          <w:p w14:paraId="52826FE1">
            <w:pPr>
              <w:pStyle w:val="6"/>
            </w:pPr>
            <w:r>
              <w:t>5.支持房颤及室上性心律失常分析功能，如：室上性心动过速，SVCs/min等，标配支持≥27种实时心律失常分析。</w:t>
            </w:r>
          </w:p>
          <w:p w14:paraId="5B975869">
            <w:pPr>
              <w:pStyle w:val="6"/>
            </w:pPr>
            <w:r>
              <w:t>6.无创血压提供手动、自动间隔、连续、序列、整点五种测量模式。</w:t>
            </w:r>
          </w:p>
          <w:p w14:paraId="4F628175">
            <w:pPr>
              <w:pStyle w:val="6"/>
            </w:pPr>
            <w:r>
              <w:t>7.血氧可提供灌注指数（PI）的监测。</w:t>
            </w:r>
          </w:p>
          <w:p w14:paraId="28273EFC">
            <w:pPr>
              <w:pStyle w:val="6"/>
            </w:pPr>
            <w:r>
              <w:t>8.配置AG麻醉气体监测模块，可监测五种麻醉气体、O2浓度及及CO2。</w:t>
            </w:r>
          </w:p>
          <w:p w14:paraId="2B0FE43F">
            <w:pPr>
              <w:pStyle w:val="6"/>
            </w:pPr>
            <w:r>
              <w:t>9.▲配置肌松NMT模块，模块作为监护仪模块通过三类注册，非其他品牌肌松单机连接或单独使用。</w:t>
            </w:r>
          </w:p>
          <w:p w14:paraId="439C1111">
            <w:pPr>
              <w:pStyle w:val="6"/>
              <w:jc w:val="both"/>
            </w:pPr>
            <w:r>
              <w:rPr>
                <w:sz w:val="21"/>
              </w:rPr>
              <w:t>10.工作模式提供：监护模式、待机模式、抢救模式，体外循环模式、插管模式，夜间模式、隐私模式、演示模式。</w:t>
            </w:r>
          </w:p>
        </w:tc>
      </w:tr>
      <w:tr w14:paraId="1DDA9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A5A95B"/>
        </w:tc>
        <w:tc>
          <w:tcPr>
            <w:tcW w:w="415" w:type="dxa"/>
          </w:tcPr>
          <w:p w14:paraId="0C70CE61">
            <w:pPr>
              <w:pStyle w:val="6"/>
            </w:pPr>
            <w:r>
              <w:t>3</w:t>
            </w:r>
          </w:p>
        </w:tc>
        <w:tc>
          <w:tcPr>
            <w:tcW w:w="5814" w:type="dxa"/>
          </w:tcPr>
          <w:p w14:paraId="0C206A04">
            <w:pPr>
              <w:pStyle w:val="6"/>
              <w:jc w:val="both"/>
            </w:pPr>
            <w:r>
              <w:rPr>
                <w:b/>
              </w:rPr>
              <w:t>二、配置清单（2套）</w:t>
            </w:r>
          </w:p>
          <w:tbl>
            <w:tblPr>
              <w:tblStyle w:val="4"/>
              <w:tblW w:w="0" w:type="auto"/>
              <w:tblInd w:w="19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480"/>
              <w:gridCol w:w="1545"/>
            </w:tblGrid>
            <w:tr w14:paraId="0C2E54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024E4041">
                  <w:pPr>
                    <w:pStyle w:val="6"/>
                    <w:jc w:val="center"/>
                  </w:pPr>
                  <w:r>
                    <w:rPr>
                      <w:b/>
                      <w:color w:val="800000"/>
                      <w:sz w:val="21"/>
                    </w:rPr>
                    <w:t>麻醉机分项配件</w:t>
                  </w:r>
                </w:p>
              </w:tc>
              <w:tc>
                <w:tcPr>
                  <w:tcW w:w="15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686A3C7D">
                  <w:pPr>
                    <w:pStyle w:val="6"/>
                    <w:jc w:val="center"/>
                  </w:pPr>
                  <w:r>
                    <w:rPr>
                      <w:b/>
                      <w:color w:val="800000"/>
                      <w:sz w:val="21"/>
                    </w:rPr>
                    <w:t>数量</w:t>
                  </w:r>
                </w:p>
              </w:tc>
            </w:tr>
            <w:tr w14:paraId="60B7C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485178D">
                  <w:pPr>
                    <w:pStyle w:val="6"/>
                    <w:jc w:val="center"/>
                  </w:pPr>
                  <w:r>
                    <w:rPr>
                      <w:color w:val="000000"/>
                      <w:sz w:val="21"/>
                    </w:rPr>
                    <w:t>主机</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4198663">
                  <w:pPr>
                    <w:pStyle w:val="6"/>
                    <w:jc w:val="center"/>
                  </w:pPr>
                  <w:r>
                    <w:rPr>
                      <w:color w:val="000000"/>
                      <w:sz w:val="21"/>
                    </w:rPr>
                    <w:t>2台</w:t>
                  </w:r>
                </w:p>
              </w:tc>
            </w:tr>
            <w:tr w14:paraId="6B81BC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81102A">
                  <w:pPr>
                    <w:pStyle w:val="6"/>
                    <w:jc w:val="center"/>
                  </w:pPr>
                  <w:r>
                    <w:rPr>
                      <w:sz w:val="21"/>
                    </w:rPr>
                    <w:t>三芯电源线</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7E732BB">
                  <w:pPr>
                    <w:pStyle w:val="6"/>
                    <w:jc w:val="center"/>
                  </w:pPr>
                  <w:r>
                    <w:rPr>
                      <w:color w:val="000000"/>
                      <w:sz w:val="21"/>
                    </w:rPr>
                    <w:t>2根</w:t>
                  </w:r>
                </w:p>
              </w:tc>
            </w:tr>
            <w:tr w14:paraId="075A8D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EBA19F4">
                  <w:pPr>
                    <w:pStyle w:val="6"/>
                    <w:jc w:val="center"/>
                  </w:pPr>
                  <w:r>
                    <w:rPr>
                      <w:sz w:val="21"/>
                    </w:rPr>
                    <w:t>高集成化回路</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0A65DAA">
                  <w:pPr>
                    <w:pStyle w:val="6"/>
                    <w:jc w:val="center"/>
                  </w:pPr>
                  <w:r>
                    <w:rPr>
                      <w:color w:val="000000"/>
                      <w:sz w:val="21"/>
                    </w:rPr>
                    <w:t>2套</w:t>
                  </w:r>
                </w:p>
              </w:tc>
            </w:tr>
            <w:tr w14:paraId="75F99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DE67BC6">
                  <w:pPr>
                    <w:pStyle w:val="6"/>
                    <w:jc w:val="center"/>
                  </w:pPr>
                  <w:r>
                    <w:rPr>
                      <w:sz w:val="21"/>
                    </w:rPr>
                    <w:t>吸/呼气流量传感器组件</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A14D3C5">
                  <w:pPr>
                    <w:pStyle w:val="6"/>
                    <w:jc w:val="center"/>
                  </w:pPr>
                  <w:r>
                    <w:rPr>
                      <w:color w:val="000000"/>
                      <w:sz w:val="21"/>
                    </w:rPr>
                    <w:t>4套</w:t>
                  </w:r>
                </w:p>
              </w:tc>
            </w:tr>
            <w:tr w14:paraId="52332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DEF0CD6">
                  <w:pPr>
                    <w:pStyle w:val="6"/>
                    <w:jc w:val="center"/>
                  </w:pPr>
                  <w:r>
                    <w:rPr>
                      <w:sz w:val="21"/>
                    </w:rPr>
                    <w:t>七氟醚蒸发器</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F4F71CA">
                  <w:pPr>
                    <w:pStyle w:val="6"/>
                    <w:jc w:val="center"/>
                  </w:pPr>
                  <w:r>
                    <w:rPr>
                      <w:color w:val="000000"/>
                      <w:sz w:val="21"/>
                    </w:rPr>
                    <w:t>2个</w:t>
                  </w:r>
                </w:p>
              </w:tc>
            </w:tr>
            <w:tr w14:paraId="211D61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571BDE">
                  <w:pPr>
                    <w:pStyle w:val="6"/>
                    <w:jc w:val="center"/>
                  </w:pPr>
                  <w:r>
                    <w:rPr>
                      <w:sz w:val="21"/>
                    </w:rPr>
                    <w:t>一次性基本附件包</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BE16484">
                  <w:pPr>
                    <w:pStyle w:val="6"/>
                    <w:jc w:val="center"/>
                  </w:pPr>
                  <w:r>
                    <w:rPr>
                      <w:color w:val="000000"/>
                      <w:sz w:val="21"/>
                    </w:rPr>
                    <w:t>2套</w:t>
                  </w:r>
                </w:p>
              </w:tc>
            </w:tr>
            <w:tr w14:paraId="69D184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9C55E70">
                  <w:pPr>
                    <w:pStyle w:val="6"/>
                    <w:jc w:val="center"/>
                  </w:pPr>
                  <w:r>
                    <w:rPr>
                      <w:sz w:val="21"/>
                    </w:rPr>
                    <w:t>钠石灰吸收罐</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0AC03B9">
                  <w:pPr>
                    <w:pStyle w:val="6"/>
                    <w:jc w:val="center"/>
                  </w:pPr>
                  <w:r>
                    <w:rPr>
                      <w:color w:val="000000"/>
                      <w:sz w:val="21"/>
                    </w:rPr>
                    <w:t>2个</w:t>
                  </w:r>
                </w:p>
              </w:tc>
            </w:tr>
            <w:tr w14:paraId="415ACC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F4A764E">
                  <w:pPr>
                    <w:pStyle w:val="6"/>
                    <w:jc w:val="center"/>
                  </w:pPr>
                  <w:r>
                    <w:rPr>
                      <w:sz w:val="21"/>
                    </w:rPr>
                    <w:t>使用说明书</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7DEBC3F">
                  <w:pPr>
                    <w:pStyle w:val="6"/>
                    <w:jc w:val="center"/>
                  </w:pPr>
                  <w:r>
                    <w:rPr>
                      <w:color w:val="000000"/>
                      <w:sz w:val="21"/>
                    </w:rPr>
                    <w:t>2本</w:t>
                  </w:r>
                </w:p>
              </w:tc>
            </w:tr>
            <w:tr w14:paraId="1AF33B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1B3D1A">
                  <w:pPr>
                    <w:pStyle w:val="6"/>
                    <w:jc w:val="center"/>
                  </w:pPr>
                  <w:r>
                    <w:rPr>
                      <w:sz w:val="21"/>
                    </w:rPr>
                    <w:t>高频喷射功能</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C7DB12B">
                  <w:pPr>
                    <w:pStyle w:val="6"/>
                    <w:jc w:val="center"/>
                  </w:pPr>
                  <w:r>
                    <w:rPr>
                      <w:color w:val="000000"/>
                      <w:sz w:val="21"/>
                    </w:rPr>
                    <w:t>1套</w:t>
                  </w:r>
                </w:p>
              </w:tc>
            </w:tr>
            <w:tr w14:paraId="1CB86F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C27F95C">
                  <w:pPr>
                    <w:pStyle w:val="6"/>
                    <w:jc w:val="center"/>
                  </w:pPr>
                  <w:r>
                    <w:rPr>
                      <w:sz w:val="21"/>
                    </w:rPr>
                    <w:t>湿化器</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84027D7">
                  <w:pPr>
                    <w:pStyle w:val="6"/>
                    <w:jc w:val="center"/>
                  </w:pPr>
                  <w:r>
                    <w:rPr>
                      <w:color w:val="000000"/>
                      <w:sz w:val="21"/>
                    </w:rPr>
                    <w:t>2个</w:t>
                  </w:r>
                </w:p>
              </w:tc>
            </w:tr>
            <w:tr w14:paraId="5E3BD4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4114A3E">
                  <w:pPr>
                    <w:pStyle w:val="6"/>
                    <w:jc w:val="center"/>
                  </w:pPr>
                  <w:r>
                    <w:rPr>
                      <w:sz w:val="21"/>
                    </w:rPr>
                    <w:t>设备保修卡</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EE5CCB7">
                  <w:pPr>
                    <w:pStyle w:val="6"/>
                    <w:jc w:val="center"/>
                  </w:pPr>
                  <w:r>
                    <w:rPr>
                      <w:sz w:val="21"/>
                    </w:rPr>
                    <w:t>2份</w:t>
                  </w:r>
                </w:p>
              </w:tc>
            </w:tr>
            <w:tr w14:paraId="576B96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871ABFC">
                  <w:pPr>
                    <w:pStyle w:val="6"/>
                    <w:jc w:val="center"/>
                  </w:pPr>
                  <w:r>
                    <w:rPr>
                      <w:sz w:val="21"/>
                    </w:rPr>
                    <w:t>序列号小标贴</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F84B2C8">
                  <w:pPr>
                    <w:pStyle w:val="6"/>
                    <w:jc w:val="center"/>
                  </w:pPr>
                  <w:r>
                    <w:rPr>
                      <w:sz w:val="21"/>
                    </w:rPr>
                    <w:t>2份</w:t>
                  </w:r>
                </w:p>
              </w:tc>
            </w:tr>
            <w:tr w14:paraId="6BABA0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E0B0DA">
                  <w:pPr>
                    <w:pStyle w:val="6"/>
                    <w:jc w:val="center"/>
                  </w:pPr>
                  <w:r>
                    <w:rPr>
                      <w:sz w:val="21"/>
                    </w:rPr>
                    <w:t>合格证</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B249F0D">
                  <w:pPr>
                    <w:pStyle w:val="6"/>
                    <w:jc w:val="center"/>
                  </w:pPr>
                  <w:r>
                    <w:rPr>
                      <w:sz w:val="21"/>
                    </w:rPr>
                    <w:t>2份</w:t>
                  </w:r>
                </w:p>
              </w:tc>
            </w:tr>
            <w:tr w14:paraId="0704FF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B44E390">
                  <w:pPr>
                    <w:pStyle w:val="6"/>
                    <w:jc w:val="center"/>
                  </w:pPr>
                  <w:r>
                    <w:rPr>
                      <w:b/>
                      <w:color w:val="800000"/>
                      <w:sz w:val="21"/>
                    </w:rPr>
                    <w:t>监护仪分项配件</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C3D8101">
                  <w:pPr>
                    <w:pStyle w:val="6"/>
                    <w:jc w:val="center"/>
                  </w:pPr>
                  <w:r>
                    <w:rPr>
                      <w:b/>
                      <w:color w:val="800000"/>
                      <w:sz w:val="21"/>
                    </w:rPr>
                    <w:t>数量</w:t>
                  </w:r>
                </w:p>
              </w:tc>
            </w:tr>
            <w:tr w14:paraId="652046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406665B">
                  <w:pPr>
                    <w:pStyle w:val="6"/>
                    <w:jc w:val="center"/>
                  </w:pPr>
                  <w:r>
                    <w:rPr>
                      <w:sz w:val="21"/>
                    </w:rPr>
                    <w:t>主机（带触摸屏）</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35A700C">
                  <w:pPr>
                    <w:pStyle w:val="6"/>
                    <w:jc w:val="center"/>
                  </w:pPr>
                  <w:r>
                    <w:rPr>
                      <w:color w:val="000000"/>
                      <w:sz w:val="21"/>
                    </w:rPr>
                    <w:t>2台</w:t>
                  </w:r>
                </w:p>
              </w:tc>
            </w:tr>
            <w:tr w14:paraId="7E430A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D697F85">
                  <w:pPr>
                    <w:pStyle w:val="6"/>
                    <w:jc w:val="center"/>
                  </w:pPr>
                  <w:r>
                    <w:rPr>
                      <w:sz w:val="21"/>
                    </w:rPr>
                    <w:t>转运监护模块（带IBP）</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2589B89">
                  <w:pPr>
                    <w:pStyle w:val="6"/>
                    <w:jc w:val="center"/>
                  </w:pPr>
                  <w:r>
                    <w:rPr>
                      <w:color w:val="000000"/>
                      <w:sz w:val="21"/>
                    </w:rPr>
                    <w:t>2个</w:t>
                  </w:r>
                </w:p>
              </w:tc>
            </w:tr>
            <w:tr w14:paraId="0BDBFD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581A8CD">
                  <w:pPr>
                    <w:pStyle w:val="6"/>
                    <w:jc w:val="center"/>
                  </w:pPr>
                  <w:r>
                    <w:rPr>
                      <w:sz w:val="21"/>
                    </w:rPr>
                    <w:t>三芯电源线</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9ECA9EF">
                  <w:pPr>
                    <w:pStyle w:val="6"/>
                    <w:jc w:val="center"/>
                  </w:pPr>
                  <w:r>
                    <w:rPr>
                      <w:color w:val="000000"/>
                      <w:sz w:val="21"/>
                    </w:rPr>
                    <w:t>2根</w:t>
                  </w:r>
                </w:p>
              </w:tc>
            </w:tr>
            <w:tr w14:paraId="7EC109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EE429F">
                  <w:pPr>
                    <w:pStyle w:val="6"/>
                    <w:jc w:val="center"/>
                  </w:pPr>
                  <w:r>
                    <w:rPr>
                      <w:sz w:val="21"/>
                    </w:rPr>
                    <w:t>心电导联线（抗电刀）</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94FEBBD">
                  <w:pPr>
                    <w:pStyle w:val="6"/>
                    <w:jc w:val="center"/>
                  </w:pPr>
                  <w:r>
                    <w:rPr>
                      <w:color w:val="000000"/>
                      <w:sz w:val="21"/>
                    </w:rPr>
                    <w:t>2套</w:t>
                  </w:r>
                </w:p>
              </w:tc>
            </w:tr>
            <w:tr w14:paraId="750FF8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AFCE468">
                  <w:pPr>
                    <w:pStyle w:val="6"/>
                    <w:jc w:val="center"/>
                  </w:pPr>
                  <w:r>
                    <w:rPr>
                      <w:sz w:val="21"/>
                    </w:rPr>
                    <w:t>心电电极5片装</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51484CD">
                  <w:pPr>
                    <w:pStyle w:val="6"/>
                    <w:jc w:val="center"/>
                  </w:pPr>
                  <w:r>
                    <w:rPr>
                      <w:color w:val="000000"/>
                      <w:sz w:val="21"/>
                    </w:rPr>
                    <w:t>2套</w:t>
                  </w:r>
                </w:p>
              </w:tc>
            </w:tr>
            <w:tr w14:paraId="613C66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B3DFD9">
                  <w:pPr>
                    <w:pStyle w:val="6"/>
                    <w:jc w:val="center"/>
                  </w:pPr>
                  <w:r>
                    <w:rPr>
                      <w:sz w:val="21"/>
                    </w:rPr>
                    <w:t>血氧组件（高质量指套式）</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3816DA9">
                  <w:pPr>
                    <w:pStyle w:val="6"/>
                    <w:jc w:val="center"/>
                  </w:pPr>
                  <w:r>
                    <w:rPr>
                      <w:color w:val="000000"/>
                      <w:sz w:val="21"/>
                    </w:rPr>
                    <w:t>2套</w:t>
                  </w:r>
                </w:p>
              </w:tc>
            </w:tr>
            <w:tr w14:paraId="513BF3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F9391B8">
                  <w:pPr>
                    <w:pStyle w:val="6"/>
                    <w:jc w:val="center"/>
                  </w:pPr>
                  <w:r>
                    <w:rPr>
                      <w:sz w:val="21"/>
                    </w:rPr>
                    <w:t>无创血压组件（高质量）</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E939738">
                  <w:pPr>
                    <w:pStyle w:val="6"/>
                    <w:jc w:val="center"/>
                  </w:pPr>
                  <w:r>
                    <w:rPr>
                      <w:color w:val="000000"/>
                      <w:sz w:val="21"/>
                    </w:rPr>
                    <w:t>2套</w:t>
                  </w:r>
                </w:p>
              </w:tc>
            </w:tr>
            <w:tr w14:paraId="3FF87F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DCDB38A">
                  <w:pPr>
                    <w:pStyle w:val="6"/>
                    <w:jc w:val="center"/>
                  </w:pPr>
                  <w:r>
                    <w:rPr>
                      <w:sz w:val="21"/>
                    </w:rPr>
                    <w:t>有创血压主电缆</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329139B">
                  <w:pPr>
                    <w:pStyle w:val="6"/>
                    <w:jc w:val="center"/>
                  </w:pPr>
                  <w:r>
                    <w:rPr>
                      <w:color w:val="000000"/>
                      <w:sz w:val="21"/>
                    </w:rPr>
                    <w:t>2根</w:t>
                  </w:r>
                </w:p>
              </w:tc>
            </w:tr>
            <w:tr w14:paraId="0E359D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801F566">
                  <w:pPr>
                    <w:pStyle w:val="6"/>
                    <w:jc w:val="center"/>
                  </w:pPr>
                  <w:r>
                    <w:rPr>
                      <w:sz w:val="21"/>
                    </w:rPr>
                    <w:t>AG(含顺磁氧)监测模块及附件</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2F3D70C">
                  <w:pPr>
                    <w:pStyle w:val="6"/>
                    <w:jc w:val="center"/>
                  </w:pPr>
                  <w:r>
                    <w:rPr>
                      <w:color w:val="000000"/>
                      <w:sz w:val="21"/>
                    </w:rPr>
                    <w:t>2套</w:t>
                  </w:r>
                </w:p>
              </w:tc>
            </w:tr>
            <w:tr w14:paraId="5BB9A5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F853C9C">
                  <w:pPr>
                    <w:pStyle w:val="6"/>
                    <w:jc w:val="center"/>
                  </w:pPr>
                  <w:r>
                    <w:rPr>
                      <w:sz w:val="21"/>
                    </w:rPr>
                    <w:t>NMT监测模块及附件</w:t>
                  </w:r>
                </w:p>
              </w:tc>
              <w:tc>
                <w:tcPr>
                  <w:tcW w:w="154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CC4658D">
                  <w:pPr>
                    <w:pStyle w:val="6"/>
                    <w:jc w:val="center"/>
                  </w:pPr>
                  <w:r>
                    <w:rPr>
                      <w:color w:val="000000"/>
                      <w:sz w:val="21"/>
                    </w:rPr>
                    <w:t>2套</w:t>
                  </w:r>
                </w:p>
              </w:tc>
            </w:tr>
          </w:tbl>
          <w:p w14:paraId="4ECC2FDC"/>
        </w:tc>
      </w:tr>
      <w:tr w14:paraId="5B79B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198B5E">
            <w:pPr>
              <w:pStyle w:val="6"/>
            </w:pPr>
            <w:r>
              <w:t>说明</w:t>
            </w:r>
          </w:p>
        </w:tc>
        <w:tc>
          <w:tcPr>
            <w:tcW w:w="6229" w:type="dxa"/>
            <w:gridSpan w:val="2"/>
          </w:tcPr>
          <w:p w14:paraId="16941298">
            <w:pPr>
              <w:pStyle w:val="6"/>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1586BBE">
      <w:pPr>
        <w:pStyle w:val="6"/>
      </w:pPr>
      <w:r>
        <w:t xml:space="preserve">  </w:t>
      </w:r>
    </w:p>
    <w:p w14:paraId="14F125B0">
      <w:pPr>
        <w:pStyle w:val="6"/>
        <w:jc w:val="center"/>
        <w:outlineLvl w:val="1"/>
        <w:rPr>
          <w:b/>
          <w:sz w:val="36"/>
        </w:rPr>
      </w:pPr>
    </w:p>
    <w:p w14:paraId="2F58261F">
      <w:pPr>
        <w:pStyle w:val="6"/>
        <w:jc w:val="center"/>
        <w:outlineLvl w:val="1"/>
        <w:rPr>
          <w:b/>
          <w:sz w:val="36"/>
        </w:rPr>
      </w:pPr>
    </w:p>
    <w:p w14:paraId="222ACB7E">
      <w:pPr>
        <w:pStyle w:val="6"/>
        <w:jc w:val="center"/>
        <w:outlineLvl w:val="1"/>
        <w:rPr>
          <w:b/>
          <w:sz w:val="36"/>
        </w:rPr>
      </w:pPr>
    </w:p>
    <w:p w14:paraId="7E30E245">
      <w:pPr>
        <w:pStyle w:val="6"/>
        <w:jc w:val="center"/>
        <w:outlineLvl w:val="1"/>
        <w:rPr>
          <w:b/>
          <w:sz w:val="36"/>
        </w:rPr>
      </w:pPr>
    </w:p>
    <w:p w14:paraId="1D693C89">
      <w:pPr>
        <w:pStyle w:val="6"/>
        <w:jc w:val="center"/>
        <w:outlineLvl w:val="1"/>
        <w:rPr>
          <w:b/>
          <w:sz w:val="36"/>
        </w:rPr>
      </w:pPr>
    </w:p>
    <w:p w14:paraId="47EC3AAD">
      <w:pPr>
        <w:pStyle w:val="6"/>
        <w:jc w:val="center"/>
        <w:outlineLvl w:val="1"/>
        <w:rPr>
          <w:b/>
          <w:sz w:val="36"/>
        </w:rPr>
      </w:pPr>
    </w:p>
    <w:p w14:paraId="4399C7D5">
      <w:pPr>
        <w:pStyle w:val="6"/>
        <w:jc w:val="center"/>
        <w:outlineLvl w:val="1"/>
        <w:rPr>
          <w:b/>
          <w:sz w:val="36"/>
        </w:rPr>
      </w:pPr>
    </w:p>
    <w:p w14:paraId="7796BFED">
      <w:pPr>
        <w:pStyle w:val="6"/>
        <w:jc w:val="center"/>
        <w:outlineLvl w:val="1"/>
        <w:rPr>
          <w:b/>
          <w:sz w:val="36"/>
        </w:rPr>
      </w:pPr>
    </w:p>
    <w:p w14:paraId="66C20969">
      <w:pPr>
        <w:pStyle w:val="6"/>
        <w:jc w:val="center"/>
        <w:outlineLvl w:val="1"/>
        <w:rPr>
          <w:b/>
          <w:sz w:val="36"/>
        </w:rPr>
      </w:pPr>
    </w:p>
    <w:p w14:paraId="147CAFA4">
      <w:pPr>
        <w:pStyle w:val="6"/>
        <w:jc w:val="center"/>
        <w:outlineLvl w:val="1"/>
        <w:rPr>
          <w:b/>
          <w:sz w:val="36"/>
        </w:rPr>
      </w:pPr>
    </w:p>
    <w:p w14:paraId="11188E3C">
      <w:pPr>
        <w:pStyle w:val="6"/>
        <w:jc w:val="center"/>
        <w:outlineLvl w:val="1"/>
        <w:rPr>
          <w:b/>
          <w:sz w:val="36"/>
        </w:rPr>
      </w:pPr>
    </w:p>
    <w:p w14:paraId="4B9AE388">
      <w:pPr>
        <w:pStyle w:val="6"/>
        <w:jc w:val="center"/>
        <w:outlineLvl w:val="1"/>
        <w:rPr>
          <w:b/>
          <w:sz w:val="36"/>
        </w:rPr>
      </w:pPr>
    </w:p>
    <w:p w14:paraId="063A5D66">
      <w:pPr>
        <w:pStyle w:val="6"/>
        <w:jc w:val="center"/>
        <w:outlineLvl w:val="1"/>
        <w:rPr>
          <w:b/>
          <w:sz w:val="36"/>
        </w:rPr>
      </w:pPr>
    </w:p>
    <w:p w14:paraId="28C4B878">
      <w:pPr>
        <w:pStyle w:val="6"/>
        <w:jc w:val="center"/>
        <w:outlineLvl w:val="1"/>
        <w:rPr>
          <w:b/>
          <w:sz w:val="36"/>
        </w:rPr>
      </w:pPr>
    </w:p>
    <w:p w14:paraId="3AB3AC7E">
      <w:pPr>
        <w:pStyle w:val="6"/>
        <w:jc w:val="center"/>
        <w:outlineLvl w:val="1"/>
        <w:rPr>
          <w:b/>
          <w:sz w:val="36"/>
        </w:rPr>
      </w:pPr>
    </w:p>
    <w:p w14:paraId="4F94985F">
      <w:pPr>
        <w:pStyle w:val="6"/>
        <w:jc w:val="center"/>
        <w:outlineLvl w:val="1"/>
        <w:rPr>
          <w:b/>
          <w:sz w:val="36"/>
        </w:rPr>
      </w:pPr>
    </w:p>
    <w:p w14:paraId="25058542">
      <w:pPr>
        <w:pStyle w:val="6"/>
        <w:jc w:val="center"/>
        <w:outlineLvl w:val="1"/>
      </w:pPr>
      <w:r>
        <w:rPr>
          <w:b/>
          <w:sz w:val="36"/>
        </w:rPr>
        <w:t>第三章 投标人须知</w:t>
      </w:r>
    </w:p>
    <w:p w14:paraId="6880041D">
      <w:pPr>
        <w:pStyle w:val="6"/>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644B7209">
      <w:pPr>
        <w:pStyle w:val="6"/>
        <w:ind w:firstLine="480"/>
      </w:pPr>
      <w:r>
        <w:t>请注意：供应商需在投标文件截止时间前，将加密投标文件上传至云平台项目采购系统中并取得回执，逾期上传或错误方式投递送达将导致投标无效。</w:t>
      </w:r>
    </w:p>
    <w:p w14:paraId="39ADC79E">
      <w:pPr>
        <w:pStyle w:val="6"/>
        <w:outlineLvl w:val="3"/>
      </w:pPr>
      <w:r>
        <w:rPr>
          <w:b/>
          <w:sz w:val="24"/>
        </w:rPr>
        <w:t>一、名词解释</w:t>
      </w:r>
    </w:p>
    <w:p w14:paraId="7524FA03">
      <w:pPr>
        <w:pStyle w:val="6"/>
        <w:ind w:firstLine="480"/>
      </w:pPr>
      <w:r>
        <w:t>1.采购代理机构：本项目是指广东志正招标有限公司中山分公司，负责整个采购活动的组织，依法负责编制和发布招标文件，对招标文件拥有最终的解释权，不以任何身份出任评标委员会成员。</w:t>
      </w:r>
    </w:p>
    <w:p w14:paraId="3AEF13E0">
      <w:pPr>
        <w:pStyle w:val="6"/>
        <w:ind w:firstLine="480"/>
      </w:pPr>
      <w:r>
        <w:t xml:space="preserve"> 2.采购人：本项目是指中山市黄圃人民医院，是采购活动当事人之一，负责项目的整体规划、技术方案可行性设计论证与实施，作为合同采购方（用户）的主体承担质疑回复、履行合同、验收与评价等义务。</w:t>
      </w:r>
    </w:p>
    <w:p w14:paraId="3F36B736">
      <w:pPr>
        <w:pStyle w:val="6"/>
        <w:ind w:firstLine="480"/>
      </w:pPr>
      <w:r>
        <w:t>3.投标人：是指在云平台项目采购系统完成本项目投标登记并提交电子投标文件的供应商。</w:t>
      </w:r>
    </w:p>
    <w:p w14:paraId="71D53CB6">
      <w:pPr>
        <w:pStyle w:val="6"/>
        <w:ind w:firstLine="480"/>
      </w:pPr>
      <w:r>
        <w:t>4.“评标委员会”是指根据《中华人民共和国政府采购法》等法律法规规定，由采购人代表和有关专家组成以确定中标供应商或者推荐中标候选人的临时组织。</w:t>
      </w:r>
    </w:p>
    <w:p w14:paraId="066039F2">
      <w:pPr>
        <w:pStyle w:val="6"/>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2E2AFBF3">
      <w:pPr>
        <w:pStyle w:val="6"/>
        <w:ind w:firstLine="480"/>
      </w:pPr>
      <w:r>
        <w:t>6.招标文件：是指包括招标公告和招标文件及其补充、变更和澄清等一系列文件。</w:t>
      </w:r>
    </w:p>
    <w:p w14:paraId="0FDE814A">
      <w:pPr>
        <w:pStyle w:val="6"/>
        <w:ind w:firstLine="480"/>
      </w:pPr>
      <w:r>
        <w:t>7.电子投标文件：是指使用云平台提供的投标客户端制作加密并上传到系统的投标文件。（投标客户端制作投标文件时，生成的后缀为“.标书”的文件）</w:t>
      </w:r>
    </w:p>
    <w:p w14:paraId="2F26C3EF">
      <w:pPr>
        <w:pStyle w:val="6"/>
        <w:ind w:firstLine="480"/>
      </w:pPr>
      <w:r>
        <w:t>8.备用电子投标文件：是指使用云平台提供的投标客户端制作电子投标文件时，同时生成的同一版本的备用投标文件。（投标客户端制作投标文件时，生成的后缀为“.备用标书”的文件）</w:t>
      </w:r>
    </w:p>
    <w:p w14:paraId="2E8FED3D">
      <w:pPr>
        <w:pStyle w:val="6"/>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656CCFF4">
      <w:pPr>
        <w:pStyle w:val="6"/>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7A6CC42D">
      <w:pPr>
        <w:pStyle w:val="6"/>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723EC319">
      <w:pPr>
        <w:pStyle w:val="6"/>
        <w:ind w:firstLine="480"/>
      </w:pPr>
      <w:r>
        <w:t>12.“法定代表人”：在电子投标（响应）文件及相关的其他电子资料中，涉及“法定代表人”应在纸质投标（响应）文件上进行手写签名，或通过投标客户端使用电子签名完成。</w:t>
      </w:r>
    </w:p>
    <w:p w14:paraId="056B2D8A">
      <w:pPr>
        <w:pStyle w:val="6"/>
        <w:ind w:firstLine="480"/>
      </w:pPr>
      <w:r>
        <w:t>13.日期、天数、时间：未有特别说明时，均为公历日（天）及北京时间。</w:t>
      </w:r>
    </w:p>
    <w:p w14:paraId="1D496609">
      <w:pPr>
        <w:pStyle w:val="6"/>
        <w:outlineLvl w:val="2"/>
      </w:pPr>
      <w:r>
        <w:rPr>
          <w:b/>
          <w:sz w:val="28"/>
        </w:rPr>
        <w:t>二、须知前附表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4A1F1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C4314D9">
            <w:pPr>
              <w:pStyle w:val="6"/>
            </w:pPr>
            <w:r>
              <w:t xml:space="preserve"> 本表与招标文件对应章节的内容若不一致，以本表为准。</w:t>
            </w:r>
          </w:p>
        </w:tc>
      </w:tr>
      <w:tr w14:paraId="75438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B6E96E2">
            <w:pPr>
              <w:pStyle w:val="6"/>
            </w:pPr>
            <w:r>
              <w:t xml:space="preserve"> 序号</w:t>
            </w:r>
          </w:p>
        </w:tc>
        <w:tc>
          <w:tcPr>
            <w:tcW w:w="2252" w:type="dxa"/>
          </w:tcPr>
          <w:p w14:paraId="5DBC065B">
            <w:pPr>
              <w:pStyle w:val="6"/>
            </w:pPr>
            <w:r>
              <w:t xml:space="preserve"> 条款名称</w:t>
            </w:r>
          </w:p>
        </w:tc>
        <w:tc>
          <w:tcPr>
            <w:tcW w:w="5004" w:type="dxa"/>
          </w:tcPr>
          <w:p w14:paraId="7CAF68B8">
            <w:pPr>
              <w:pStyle w:val="6"/>
            </w:pPr>
            <w:r>
              <w:t xml:space="preserve"> 内容及要求</w:t>
            </w:r>
          </w:p>
        </w:tc>
      </w:tr>
      <w:tr w14:paraId="1208C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9A04911">
            <w:pPr>
              <w:pStyle w:val="6"/>
            </w:pPr>
            <w:r>
              <w:t xml:space="preserve"> 1</w:t>
            </w:r>
          </w:p>
        </w:tc>
        <w:tc>
          <w:tcPr>
            <w:tcW w:w="2252" w:type="dxa"/>
          </w:tcPr>
          <w:p w14:paraId="44E32319">
            <w:pPr>
              <w:pStyle w:val="6"/>
            </w:pPr>
            <w:r>
              <w:t xml:space="preserve"> 采购包情况</w:t>
            </w:r>
          </w:p>
        </w:tc>
        <w:tc>
          <w:tcPr>
            <w:tcW w:w="5004" w:type="dxa"/>
          </w:tcPr>
          <w:p w14:paraId="321C0DA3">
            <w:pPr>
              <w:pStyle w:val="6"/>
            </w:pPr>
            <w:r>
              <w:t xml:space="preserve"> 本项目共1个采购包</w:t>
            </w:r>
          </w:p>
        </w:tc>
      </w:tr>
      <w:tr w14:paraId="4935D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B9C3579">
            <w:pPr>
              <w:pStyle w:val="6"/>
            </w:pPr>
            <w:r>
              <w:t xml:space="preserve"> 2</w:t>
            </w:r>
          </w:p>
        </w:tc>
        <w:tc>
          <w:tcPr>
            <w:tcW w:w="2252" w:type="dxa"/>
          </w:tcPr>
          <w:p w14:paraId="65B479F5">
            <w:pPr>
              <w:pStyle w:val="6"/>
            </w:pPr>
            <w:r>
              <w:t xml:space="preserve"> 开标方式</w:t>
            </w:r>
          </w:p>
        </w:tc>
        <w:tc>
          <w:tcPr>
            <w:tcW w:w="5004" w:type="dxa"/>
          </w:tcPr>
          <w:p w14:paraId="130C4490">
            <w:pPr>
              <w:pStyle w:val="6"/>
            </w:pPr>
            <w:r>
              <w:t>远程电子开标</w:t>
            </w:r>
          </w:p>
        </w:tc>
      </w:tr>
      <w:tr w14:paraId="547BD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02EF7F2">
            <w:pPr>
              <w:pStyle w:val="6"/>
            </w:pPr>
            <w:r>
              <w:t xml:space="preserve"> 3</w:t>
            </w:r>
          </w:p>
        </w:tc>
        <w:tc>
          <w:tcPr>
            <w:tcW w:w="2252" w:type="dxa"/>
          </w:tcPr>
          <w:p w14:paraId="04126799">
            <w:pPr>
              <w:pStyle w:val="6"/>
            </w:pPr>
            <w:r>
              <w:t xml:space="preserve"> 评标方式</w:t>
            </w:r>
          </w:p>
        </w:tc>
        <w:tc>
          <w:tcPr>
            <w:tcW w:w="5004" w:type="dxa"/>
          </w:tcPr>
          <w:p w14:paraId="162D56F6">
            <w:pPr>
              <w:pStyle w:val="6"/>
            </w:pPr>
            <w:r>
              <w:t>现场电子评标 （供应商应当审慎标记各评审项的应答部分，标记内容清晰且完整，否则将自行承担不利后果）</w:t>
            </w:r>
          </w:p>
        </w:tc>
      </w:tr>
      <w:tr w14:paraId="79FD3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9C3FB3B">
            <w:pPr>
              <w:pStyle w:val="6"/>
            </w:pPr>
            <w:r>
              <w:t xml:space="preserve"> 4</w:t>
            </w:r>
          </w:p>
        </w:tc>
        <w:tc>
          <w:tcPr>
            <w:tcW w:w="2252" w:type="dxa"/>
          </w:tcPr>
          <w:p w14:paraId="18107855">
            <w:pPr>
              <w:pStyle w:val="6"/>
            </w:pPr>
            <w:r>
              <w:t xml:space="preserve"> 评标办法</w:t>
            </w:r>
          </w:p>
        </w:tc>
        <w:tc>
          <w:tcPr>
            <w:tcW w:w="5004" w:type="dxa"/>
          </w:tcPr>
          <w:p w14:paraId="33BA5323">
            <w:pPr>
              <w:pStyle w:val="6"/>
            </w:pPr>
            <w:r>
              <w:t>采购包1：综合评分法</w:t>
            </w:r>
          </w:p>
        </w:tc>
      </w:tr>
      <w:tr w14:paraId="49AC5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7C4FD96">
            <w:pPr>
              <w:pStyle w:val="6"/>
            </w:pPr>
            <w:r>
              <w:t>5</w:t>
            </w:r>
          </w:p>
        </w:tc>
        <w:tc>
          <w:tcPr>
            <w:tcW w:w="2252" w:type="dxa"/>
          </w:tcPr>
          <w:p w14:paraId="67630833">
            <w:pPr>
              <w:pStyle w:val="6"/>
            </w:pPr>
            <w:r>
              <w:t>报价形式</w:t>
            </w:r>
          </w:p>
        </w:tc>
        <w:tc>
          <w:tcPr>
            <w:tcW w:w="5004" w:type="dxa"/>
          </w:tcPr>
          <w:p w14:paraId="215637E0">
            <w:pPr>
              <w:pStyle w:val="6"/>
            </w:pPr>
            <w:r>
              <w:t>采购包1：总价</w:t>
            </w:r>
          </w:p>
        </w:tc>
      </w:tr>
      <w:tr w14:paraId="6E707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0386CAB">
            <w:pPr>
              <w:pStyle w:val="6"/>
            </w:pPr>
            <w:r>
              <w:t>6</w:t>
            </w:r>
          </w:p>
        </w:tc>
        <w:tc>
          <w:tcPr>
            <w:tcW w:w="2252" w:type="dxa"/>
          </w:tcPr>
          <w:p w14:paraId="64D3B940">
            <w:pPr>
              <w:pStyle w:val="6"/>
            </w:pPr>
            <w:r>
              <w:t>报价要求</w:t>
            </w:r>
          </w:p>
        </w:tc>
        <w:tc>
          <w:tcPr>
            <w:tcW w:w="5004" w:type="dxa"/>
          </w:tcPr>
          <w:p w14:paraId="34AFCE4B">
            <w:pPr>
              <w:pStyle w:val="6"/>
            </w:pPr>
            <w:r>
              <w:t>各采购包报价不超过预算总价</w:t>
            </w:r>
          </w:p>
        </w:tc>
      </w:tr>
      <w:tr w14:paraId="1B95B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167BF36">
            <w:pPr>
              <w:pStyle w:val="6"/>
            </w:pPr>
            <w:r>
              <w:t xml:space="preserve"> 7</w:t>
            </w:r>
          </w:p>
        </w:tc>
        <w:tc>
          <w:tcPr>
            <w:tcW w:w="2252" w:type="dxa"/>
          </w:tcPr>
          <w:p w14:paraId="4C2562F3">
            <w:pPr>
              <w:pStyle w:val="6"/>
            </w:pPr>
            <w:r>
              <w:t xml:space="preserve"> 现场踏勘</w:t>
            </w:r>
          </w:p>
        </w:tc>
        <w:tc>
          <w:tcPr>
            <w:tcW w:w="5004" w:type="dxa"/>
          </w:tcPr>
          <w:p w14:paraId="0043286C">
            <w:pPr>
              <w:pStyle w:val="6"/>
            </w:pPr>
            <w:r>
              <w:t>否</w:t>
            </w:r>
          </w:p>
        </w:tc>
      </w:tr>
      <w:tr w14:paraId="3A41B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6EA3EB7">
            <w:pPr>
              <w:pStyle w:val="6"/>
            </w:pPr>
            <w:r>
              <w:t xml:space="preserve"> 8</w:t>
            </w:r>
          </w:p>
        </w:tc>
        <w:tc>
          <w:tcPr>
            <w:tcW w:w="2252" w:type="dxa"/>
          </w:tcPr>
          <w:p w14:paraId="5E14644F">
            <w:pPr>
              <w:pStyle w:val="6"/>
            </w:pPr>
            <w:r>
              <w:t xml:space="preserve"> 投标有效期</w:t>
            </w:r>
          </w:p>
        </w:tc>
        <w:tc>
          <w:tcPr>
            <w:tcW w:w="5004" w:type="dxa"/>
          </w:tcPr>
          <w:p w14:paraId="04EB926C">
            <w:pPr>
              <w:pStyle w:val="6"/>
            </w:pPr>
            <w:r>
              <w:t>从提交投标（响应）文件的截止之日起90日历天</w:t>
            </w:r>
          </w:p>
        </w:tc>
      </w:tr>
      <w:tr w14:paraId="71B76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7FBCA4A">
            <w:pPr>
              <w:pStyle w:val="6"/>
            </w:pPr>
            <w:r>
              <w:t xml:space="preserve"> 9</w:t>
            </w:r>
          </w:p>
        </w:tc>
        <w:tc>
          <w:tcPr>
            <w:tcW w:w="2252" w:type="dxa"/>
          </w:tcPr>
          <w:p w14:paraId="2E099414">
            <w:pPr>
              <w:pStyle w:val="6"/>
            </w:pPr>
            <w:r>
              <w:t xml:space="preserve"> 投标保证金</w:t>
            </w:r>
          </w:p>
        </w:tc>
        <w:tc>
          <w:tcPr>
            <w:tcW w:w="5004" w:type="dxa"/>
          </w:tcPr>
          <w:p w14:paraId="1C6DFA37">
            <w:pPr>
              <w:pStyle w:val="6"/>
            </w:pPr>
            <w:r>
              <w:t>采购包1：保证金人民币：0.00元整。</w:t>
            </w:r>
          </w:p>
          <w:p w14:paraId="69A59845">
            <w:pPr>
              <w:pStyle w:val="6"/>
            </w:pPr>
            <w:r>
              <w:t>开户单位： 无</w:t>
            </w:r>
          </w:p>
          <w:p w14:paraId="2C317A8B">
            <w:pPr>
              <w:pStyle w:val="6"/>
            </w:pPr>
            <w:r>
              <w:t>开户账号： 无</w:t>
            </w:r>
          </w:p>
          <w:p w14:paraId="119634AD">
            <w:pPr>
              <w:pStyle w:val="6"/>
            </w:pPr>
            <w:r>
              <w:t>开户银行： 无</w:t>
            </w:r>
          </w:p>
          <w:p w14:paraId="654ACB84">
            <w:pPr>
              <w:pStyle w:val="6"/>
            </w:pPr>
            <w:r>
              <w:t>支票提交方式： 无</w:t>
            </w:r>
          </w:p>
          <w:p w14:paraId="7D0F83D3">
            <w:pPr>
              <w:pStyle w:val="6"/>
            </w:pPr>
            <w:r>
              <w:t>汇票、本票提交方式： 无</w:t>
            </w:r>
          </w:p>
          <w:p w14:paraId="2DEB1DB8">
            <w:pPr>
              <w:pStyle w:val="6"/>
              <w:ind w:firstLine="480"/>
            </w:pPr>
            <w:r>
              <w:t>投标保证金有效期∶与投标有效期一致。</w:t>
            </w:r>
          </w:p>
          <w:p w14:paraId="2C268722">
            <w:pPr>
              <w:pStyle w:val="6"/>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032B3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918869B">
            <w:pPr>
              <w:pStyle w:val="6"/>
            </w:pPr>
            <w:r>
              <w:t>10</w:t>
            </w:r>
          </w:p>
        </w:tc>
        <w:tc>
          <w:tcPr>
            <w:tcW w:w="2252" w:type="dxa"/>
          </w:tcPr>
          <w:p w14:paraId="5B5F1C0C">
            <w:pPr>
              <w:pStyle w:val="6"/>
            </w:pPr>
            <w:r>
              <w:t xml:space="preserve"> 投标文件要求</w:t>
            </w:r>
          </w:p>
        </w:tc>
        <w:tc>
          <w:tcPr>
            <w:tcW w:w="5004" w:type="dxa"/>
          </w:tcPr>
          <w:p w14:paraId="3429C17E">
            <w:pPr>
              <w:pStyle w:val="6"/>
              <w:ind w:firstLine="480"/>
            </w:pPr>
            <w:r>
              <w:rPr>
                <w:b/>
              </w:rPr>
              <w:t>一、电子投标文件（必须提供）：</w:t>
            </w:r>
          </w:p>
          <w:p w14:paraId="604B4CF5">
            <w:pPr>
              <w:pStyle w:val="6"/>
              <w:ind w:firstLine="480"/>
            </w:pPr>
            <w:r>
              <w:t>（1）加密的电子投标文件 1 份（需在递交投标文件截止时间前成功上传至云平台项目采购系统）。</w:t>
            </w:r>
          </w:p>
          <w:p w14:paraId="47CD3ADB">
            <w:pPr>
              <w:pStyle w:val="6"/>
              <w:ind w:firstLine="480"/>
            </w:pPr>
            <w:r>
              <w:t>（2）非加密电子版文件 U 盘(或光盘)0份，加密的电子投标文件与非加密的电子投标文件必须完全一致。</w:t>
            </w:r>
          </w:p>
          <w:p w14:paraId="53C6D21F">
            <w:pPr>
              <w:pStyle w:val="6"/>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74127992">
            <w:pPr>
              <w:pStyle w:val="6"/>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23C92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10D3FD3">
            <w:pPr>
              <w:pStyle w:val="6"/>
            </w:pPr>
            <w:r>
              <w:t xml:space="preserve"> 11</w:t>
            </w:r>
          </w:p>
        </w:tc>
        <w:tc>
          <w:tcPr>
            <w:tcW w:w="2252" w:type="dxa"/>
          </w:tcPr>
          <w:p w14:paraId="290DCDE0">
            <w:pPr>
              <w:pStyle w:val="6"/>
            </w:pPr>
            <w:r>
              <w:t xml:space="preserve"> 中标候选供应商推荐家数</w:t>
            </w:r>
          </w:p>
        </w:tc>
        <w:tc>
          <w:tcPr>
            <w:tcW w:w="5004" w:type="dxa"/>
          </w:tcPr>
          <w:p w14:paraId="2413A006">
            <w:pPr>
              <w:pStyle w:val="6"/>
            </w:pPr>
            <w:r>
              <w:t>采购包1：3家</w:t>
            </w:r>
          </w:p>
        </w:tc>
      </w:tr>
      <w:tr w14:paraId="08877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47B4274">
            <w:pPr>
              <w:pStyle w:val="6"/>
            </w:pPr>
            <w:r>
              <w:t>12</w:t>
            </w:r>
          </w:p>
        </w:tc>
        <w:tc>
          <w:tcPr>
            <w:tcW w:w="2252" w:type="dxa"/>
          </w:tcPr>
          <w:p w14:paraId="6AB50F7F">
            <w:pPr>
              <w:pStyle w:val="6"/>
              <w:ind w:firstLine="480"/>
            </w:pPr>
            <w:r>
              <w:t>中标供应商数量</w:t>
            </w:r>
          </w:p>
        </w:tc>
        <w:tc>
          <w:tcPr>
            <w:tcW w:w="5004" w:type="dxa"/>
          </w:tcPr>
          <w:p w14:paraId="343D488B">
            <w:pPr>
              <w:pStyle w:val="6"/>
            </w:pPr>
            <w:r>
              <w:t>采购包1：1家</w:t>
            </w:r>
          </w:p>
        </w:tc>
      </w:tr>
      <w:tr w14:paraId="2C46C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8D08D43">
            <w:pPr>
              <w:pStyle w:val="6"/>
            </w:pPr>
            <w:r>
              <w:t>13</w:t>
            </w:r>
          </w:p>
        </w:tc>
        <w:tc>
          <w:tcPr>
            <w:tcW w:w="2252" w:type="dxa"/>
          </w:tcPr>
          <w:p w14:paraId="5BD227E6">
            <w:pPr>
              <w:pStyle w:val="6"/>
              <w:ind w:firstLine="480"/>
            </w:pPr>
            <w:r>
              <w:t>有效供应商家数</w:t>
            </w:r>
          </w:p>
        </w:tc>
        <w:tc>
          <w:tcPr>
            <w:tcW w:w="5004" w:type="dxa"/>
          </w:tcPr>
          <w:p w14:paraId="152A4DF5">
            <w:pPr>
              <w:pStyle w:val="6"/>
              <w:jc w:val="left"/>
            </w:pPr>
            <w:r>
              <w:t>采购包1：3家</w:t>
            </w:r>
          </w:p>
          <w:p w14:paraId="17EA61AD">
            <w:pPr>
              <w:pStyle w:val="6"/>
              <w:ind w:firstLine="480"/>
            </w:pPr>
            <w:r>
              <w:t>此人数约定了开标与评标过程中的最低有效供应商家数，当家数不足时项目将不得开标、不得评标或直接废标。</w:t>
            </w:r>
          </w:p>
        </w:tc>
      </w:tr>
      <w:tr w14:paraId="75D33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763BD74">
            <w:pPr>
              <w:pStyle w:val="6"/>
            </w:pPr>
            <w:r>
              <w:t>14</w:t>
            </w:r>
          </w:p>
        </w:tc>
        <w:tc>
          <w:tcPr>
            <w:tcW w:w="2252" w:type="dxa"/>
          </w:tcPr>
          <w:p w14:paraId="62880693">
            <w:pPr>
              <w:pStyle w:val="6"/>
            </w:pPr>
            <w:r>
              <w:t xml:space="preserve"> 项目兼投兼中（兼投不兼中）规则</w:t>
            </w:r>
          </w:p>
        </w:tc>
        <w:tc>
          <w:tcPr>
            <w:tcW w:w="5004" w:type="dxa"/>
          </w:tcPr>
          <w:p w14:paraId="31516A1C">
            <w:pPr>
              <w:pStyle w:val="6"/>
            </w:pPr>
            <w:r>
              <w:t>无：-</w:t>
            </w:r>
          </w:p>
        </w:tc>
      </w:tr>
      <w:tr w14:paraId="65B49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B48442F">
            <w:pPr>
              <w:pStyle w:val="6"/>
            </w:pPr>
            <w:r>
              <w:t>15</w:t>
            </w:r>
          </w:p>
        </w:tc>
        <w:tc>
          <w:tcPr>
            <w:tcW w:w="2252" w:type="dxa"/>
          </w:tcPr>
          <w:p w14:paraId="4C7E9977">
            <w:pPr>
              <w:pStyle w:val="6"/>
            </w:pPr>
            <w:r>
              <w:t xml:space="preserve"> 中标供应商确定方式</w:t>
            </w:r>
          </w:p>
        </w:tc>
        <w:tc>
          <w:tcPr>
            <w:tcW w:w="5004" w:type="dxa"/>
          </w:tcPr>
          <w:p w14:paraId="50F10BCC">
            <w:pPr>
              <w:pStyle w:val="6"/>
            </w:pPr>
            <w:r>
              <w:t>采购人按照评审报告中推荐的成交候选人确定中标（成交）人。</w:t>
            </w:r>
          </w:p>
        </w:tc>
      </w:tr>
      <w:tr w14:paraId="22E60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1AA17CB">
            <w:pPr>
              <w:pStyle w:val="6"/>
            </w:pPr>
            <w:r>
              <w:t>16</w:t>
            </w:r>
          </w:p>
        </w:tc>
        <w:tc>
          <w:tcPr>
            <w:tcW w:w="2252" w:type="dxa"/>
          </w:tcPr>
          <w:p w14:paraId="17CF1F14">
            <w:pPr>
              <w:pStyle w:val="6"/>
            </w:pPr>
            <w:r>
              <w:t xml:space="preserve"> 代理服务费</w:t>
            </w:r>
          </w:p>
        </w:tc>
        <w:tc>
          <w:tcPr>
            <w:tcW w:w="5004" w:type="dxa"/>
          </w:tcPr>
          <w:p w14:paraId="5421779C">
            <w:pPr>
              <w:pStyle w:val="6"/>
            </w:pPr>
            <w:r>
              <w:t>收取。</w:t>
            </w:r>
          </w:p>
          <w:p w14:paraId="5DCC7475">
            <w:pPr>
              <w:pStyle w:val="6"/>
            </w:pPr>
            <w:r>
              <w:t>采购机构代理服务收费标准：采购机构代理服务收费标准：(1)按下列规定按差额定率累进法计算标准收取: 1.中标金额（100万元或以下），招标收费费率1.5%； 2.中标金额（100万元（不含）-500万元（含）），招标收费费率1.1%； 3.中标金额（500万元（不含）-1000万元（含）），招标收费费率0.8%；4.中标金额（1000万元（不含）-5000万元（含）），招标收费费率0.5%； (2)代理服务费的货币为人民币； (3)代理服务费支付方式：一次性以银行划帐、电汇、汇票或支票的形式支付；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14:paraId="7073D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DD4CCE">
            <w:pPr>
              <w:pStyle w:val="6"/>
            </w:pPr>
            <w:r>
              <w:t>17</w:t>
            </w:r>
          </w:p>
        </w:tc>
        <w:tc>
          <w:tcPr>
            <w:tcW w:w="2252" w:type="dxa"/>
          </w:tcPr>
          <w:p w14:paraId="3B23239C">
            <w:pPr>
              <w:pStyle w:val="6"/>
            </w:pPr>
            <w:r>
              <w:t xml:space="preserve"> 代理服务费收取方式</w:t>
            </w:r>
          </w:p>
        </w:tc>
        <w:tc>
          <w:tcPr>
            <w:tcW w:w="5004" w:type="dxa"/>
          </w:tcPr>
          <w:p w14:paraId="46DA7698">
            <w:pPr>
              <w:pStyle w:val="6"/>
            </w:pPr>
            <w:r>
              <w:t>向中标/成交供应商收取</w:t>
            </w:r>
          </w:p>
        </w:tc>
      </w:tr>
      <w:tr w14:paraId="6E83B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045BD49">
            <w:pPr>
              <w:pStyle w:val="6"/>
            </w:pPr>
            <w:r>
              <w:t>18</w:t>
            </w:r>
          </w:p>
        </w:tc>
        <w:tc>
          <w:tcPr>
            <w:tcW w:w="2252" w:type="dxa"/>
          </w:tcPr>
          <w:p w14:paraId="7A960FC9">
            <w:pPr>
              <w:pStyle w:val="6"/>
            </w:pPr>
            <w:r>
              <w:t xml:space="preserve"> 其他</w:t>
            </w:r>
          </w:p>
        </w:tc>
        <w:tc>
          <w:tcPr>
            <w:tcW w:w="5004" w:type="dxa"/>
          </w:tcPr>
          <w:p w14:paraId="5428A87B">
            <w:pPr>
              <w:pStyle w:val="6"/>
              <w:jc w:val="left"/>
            </w:pPr>
            <w:r>
              <w:t>其他，（1）关于中山市政府采购支持中小微企业质押融资优惠政策 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银行名称 部门名称 联系人 联系电话 农业发展银行中山市分行 客户部 孙博 13824726333 信贷与风险管理部 徐健兴 13702797626 工商银行中山分行 普惠金融事业部 杨培鹏 15900085352 普惠金融事业部 陈韵诗 18928106880 农业银行中山分行 乡村振兴普惠部/普惠金融事业部 罗红艳 0760-22644680 中国银行中山分行 普惠金融事业部 朱博玮 0760-88116725 风险内控部 庞宇宁 0760-88116076 建设银行中山市分行 公司业务部 吴灵杰 13143108376 交通银行中山分行 普惠部 杨小勇 13424595554 中山农村商业银行 普惠金融部 杜保森 13528137939/0760-88884181 邮储银行中山市分行 普惠金融事业部 梁根元 15876006469 广发银行中山分行 交易银行部 庄焕杰 0760-88862577 平安银行中山分行 公司管理部 刘涛 15902062164 跨境业务部 张蕾 13802664960 政府业务一部 樊林 13631131569 中信银行中山分行 公司银行部（普惠金融部） 陈廷忠 15113386853 民生银行中山分行 小微金融部/普惠金融部 陈毅聪 0760-88799160 光大银行中山分行 公司金融部 邓敏 0760-88858067 招商银行中山分行 风险管理部 钟娟 0760-89981875 公司金融事业部 梁倩 0760-89981269 东莞银行中山分行 业务部 郑康辉 0760-86939959 广州银行中山分行 公司金融部 卢盈伶 0760-88776952 普惠业务部 王淼龙 13528240121 渤海银行中山分行 公司金融部 张砚珺 0760-87911816 公司金融部 蒋华玲 0760-87911803 华润银行中山分行 公司金融部 刘永智 0760-87500626 风险管理部 罗凯欣 0760-87500513 浦发银行中山分行 公司业务部 甘芷珺 13415312386 华兴银行中山分行 公司银行部 梁卫明 0760-88520074 公司银行部 邓松华 0760-88520072 大华银行（中国）有限公司中山分行 科技与营运部 黎骏业 0760-87707696 创兴银行中山支行 公司业务部 温世冠 13435737447 公司业务部 吕瑒 13928153346 2.中小微企业有融资需求的，可通过应收账款融资服务平台（网址：www.crcrfsp.com ）和广东省中小微企业信用信息和融资对接平台（网址：https://finance.gzebsc.cn）向辖内特定或非特定银行机构咨询并提出融资申请。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（2）“格式二十五、政府采购履约担保函、采购合同履约保险凭证”由供应商根据需要选用，不提供不影响其投标文件的有效性。</w:t>
            </w:r>
          </w:p>
        </w:tc>
      </w:tr>
      <w:tr w14:paraId="6B253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A0F3F8">
            <w:pPr>
              <w:pStyle w:val="6"/>
            </w:pPr>
            <w:r>
              <w:t>19</w:t>
            </w:r>
          </w:p>
        </w:tc>
        <w:tc>
          <w:tcPr>
            <w:tcW w:w="2252" w:type="dxa"/>
          </w:tcPr>
          <w:p w14:paraId="5CD1AE70">
            <w:pPr>
              <w:pStyle w:val="6"/>
            </w:pPr>
            <w:r>
              <w:t xml:space="preserve"> 开标解密时长</w:t>
            </w:r>
          </w:p>
        </w:tc>
        <w:tc>
          <w:tcPr>
            <w:tcW w:w="5004" w:type="dxa"/>
          </w:tcPr>
          <w:p w14:paraId="7876FC3F">
            <w:pPr>
              <w:pStyle w:val="6"/>
            </w:pPr>
            <w:r>
              <w:t>具体情况根据开标时现场代理机构人员设置为准</w:t>
            </w:r>
          </w:p>
          <w:p w14:paraId="7C5730F8">
            <w:pPr>
              <w:pStyle w:val="6"/>
            </w:pPr>
            <w:r>
              <w:t>说明：具体情况根据开标时现场代理机构人员设置为准</w:t>
            </w:r>
          </w:p>
        </w:tc>
      </w:tr>
      <w:tr w14:paraId="42964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C934104">
            <w:pPr>
              <w:pStyle w:val="6"/>
            </w:pPr>
            <w:r>
              <w:t>20</w:t>
            </w:r>
          </w:p>
        </w:tc>
        <w:tc>
          <w:tcPr>
            <w:tcW w:w="2252" w:type="dxa"/>
          </w:tcPr>
          <w:p w14:paraId="716D606F">
            <w:pPr>
              <w:pStyle w:val="6"/>
            </w:pPr>
            <w:r>
              <w:t xml:space="preserve"> 专门面向中小企业采购</w:t>
            </w:r>
          </w:p>
        </w:tc>
        <w:tc>
          <w:tcPr>
            <w:tcW w:w="5004" w:type="dxa"/>
          </w:tcPr>
          <w:p w14:paraId="2D89BCDB">
            <w:pPr>
              <w:pStyle w:val="6"/>
              <w:jc w:val="left"/>
            </w:pPr>
            <w:r>
              <w:t>采购包1：非专门面向中小企业</w:t>
            </w:r>
          </w:p>
        </w:tc>
      </w:tr>
    </w:tbl>
    <w:p w14:paraId="20EB1CEF">
      <w:pPr>
        <w:pStyle w:val="6"/>
        <w:outlineLvl w:val="2"/>
      </w:pPr>
      <w:r>
        <w:rPr>
          <w:b/>
          <w:sz w:val="28"/>
        </w:rPr>
        <w:t>三、说明</w:t>
      </w:r>
    </w:p>
    <w:p w14:paraId="5D34EC0C">
      <w:pPr>
        <w:pStyle w:val="6"/>
        <w:outlineLvl w:val="3"/>
      </w:pPr>
      <w:r>
        <w:rPr>
          <w:b/>
          <w:sz w:val="24"/>
        </w:rPr>
        <w:t>1.总则</w:t>
      </w:r>
    </w:p>
    <w:p w14:paraId="010F9D53">
      <w:pPr>
        <w:pStyle w:val="6"/>
        <w:ind w:firstLine="480"/>
      </w:pPr>
      <w:r>
        <w:t>采购人、采购代理机构及投标人进行的本次采购活动适用《中华人民共和国政府采购法》及其配套的法规、规章、政策。</w:t>
      </w:r>
    </w:p>
    <w:p w14:paraId="4FA8F53F">
      <w:pPr>
        <w:pStyle w:val="6"/>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276128D4">
      <w:pPr>
        <w:pStyle w:val="6"/>
        <w:ind w:firstLine="480"/>
      </w:pPr>
      <w:r>
        <w:t>本次公开招标项目，是以招标公告的方式邀请非特定的投标人参加投标。</w:t>
      </w:r>
    </w:p>
    <w:p w14:paraId="058CC670">
      <w:pPr>
        <w:pStyle w:val="6"/>
        <w:outlineLvl w:val="3"/>
      </w:pPr>
      <w:r>
        <w:rPr>
          <w:b/>
          <w:sz w:val="24"/>
        </w:rPr>
        <w:t>2.适用范围</w:t>
      </w:r>
    </w:p>
    <w:p w14:paraId="54C5C440">
      <w:pPr>
        <w:pStyle w:val="6"/>
        <w:ind w:firstLine="480"/>
      </w:pPr>
      <w:r>
        <w:t>本招标文件仅适用于本次招标公告中所涉及的项目和内容。</w:t>
      </w:r>
    </w:p>
    <w:p w14:paraId="0A6D4673">
      <w:pPr>
        <w:pStyle w:val="6"/>
        <w:outlineLvl w:val="3"/>
      </w:pPr>
      <w:r>
        <w:rPr>
          <w:b/>
          <w:sz w:val="24"/>
        </w:rPr>
        <w:t>3.进口产品</w:t>
      </w:r>
    </w:p>
    <w:p w14:paraId="62ECAA47">
      <w:pPr>
        <w:pStyle w:val="6"/>
        <w:ind w:firstLine="480"/>
      </w:pPr>
      <w:r>
        <w:t xml:space="preserve"> 若本项目允许采购进口产品，供应商应保证所投产品可履行合法报通关手续进入中国关境内。</w:t>
      </w:r>
    </w:p>
    <w:p w14:paraId="7CA73860">
      <w:pPr>
        <w:pStyle w:val="6"/>
        <w:ind w:firstLine="480"/>
      </w:pPr>
      <w:r>
        <w:t>若本项目不允许采购进口产品，如供应商所投产品为进口产品，其响应将被认定为响应无效。</w:t>
      </w:r>
    </w:p>
    <w:p w14:paraId="128E9FC9">
      <w:pPr>
        <w:pStyle w:val="6"/>
        <w:outlineLvl w:val="3"/>
      </w:pPr>
      <w:r>
        <w:rPr>
          <w:b/>
          <w:sz w:val="24"/>
        </w:rPr>
        <w:t>4.投标的费用</w:t>
      </w:r>
    </w:p>
    <w:p w14:paraId="7AEC9013">
      <w:pPr>
        <w:pStyle w:val="6"/>
        <w:ind w:firstLine="480"/>
      </w:pPr>
      <w:r>
        <w:t>不论投标结果如何，投标人应承担所有与准备和参加投标有关的费用。采购代理机构和采购人均无义务和责任承担相关费用。</w:t>
      </w:r>
    </w:p>
    <w:p w14:paraId="283D9369">
      <w:pPr>
        <w:pStyle w:val="6"/>
        <w:outlineLvl w:val="3"/>
      </w:pPr>
      <w:r>
        <w:rPr>
          <w:b/>
          <w:sz w:val="24"/>
        </w:rPr>
        <w:t>5.以联合体形式投标的，应符合以下规定：</w:t>
      </w:r>
    </w:p>
    <w:p w14:paraId="6E4E6ADE">
      <w:pPr>
        <w:pStyle w:val="6"/>
        <w:ind w:firstLine="480"/>
      </w:pPr>
      <w:r>
        <w:t>5.1联合体各方均应当满足《中华人民共和国政府采购法》第二十二条规定的条件，并在投标文件中提供联合体各方的相关证明材料。</w:t>
      </w:r>
    </w:p>
    <w:p w14:paraId="3B56EBBB">
      <w:pPr>
        <w:pStyle w:val="6"/>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40436928">
      <w:pPr>
        <w:pStyle w:val="6"/>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5483525B">
      <w:pPr>
        <w:pStyle w:val="6"/>
        <w:ind w:firstLine="480"/>
      </w:pPr>
      <w:r>
        <w:t>5.4联合体成员存在不良信用记录的，视同联合体存在不良信用记录。</w:t>
      </w:r>
    </w:p>
    <w:p w14:paraId="14B20394">
      <w:pPr>
        <w:pStyle w:val="6"/>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0F0A321A">
      <w:pPr>
        <w:pStyle w:val="6"/>
        <w:ind w:firstLine="480"/>
      </w:pPr>
      <w:r>
        <w:t>5.6联合体各方应当共同与采购人签订采购合同，就合同约定的事项对采购人承担连带责任。</w:t>
      </w:r>
    </w:p>
    <w:p w14:paraId="60B3A974">
      <w:pPr>
        <w:pStyle w:val="6"/>
        <w:outlineLvl w:val="3"/>
      </w:pPr>
      <w:r>
        <w:rPr>
          <w:b/>
          <w:sz w:val="24"/>
        </w:rPr>
        <w:t>6.关联企业投标说明</w:t>
      </w:r>
    </w:p>
    <w:p w14:paraId="488AA732">
      <w:pPr>
        <w:pStyle w:val="6"/>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3C781A6C">
      <w:pPr>
        <w:pStyle w:val="6"/>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6E43A58C">
      <w:pPr>
        <w:pStyle w:val="6"/>
        <w:outlineLvl w:val="3"/>
      </w:pPr>
      <w:r>
        <w:rPr>
          <w:b/>
          <w:sz w:val="24"/>
        </w:rPr>
        <w:t>7.关于中小微企业投标</w:t>
      </w:r>
    </w:p>
    <w:p w14:paraId="612C9FF0">
      <w:pPr>
        <w:pStyle w:val="6"/>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5E67FC10">
      <w:pPr>
        <w:pStyle w:val="6"/>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214BEBF">
      <w:pPr>
        <w:pStyle w:val="6"/>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3528C481">
      <w:pPr>
        <w:pStyle w:val="6"/>
        <w:outlineLvl w:val="3"/>
      </w:pPr>
      <w:r>
        <w:rPr>
          <w:b/>
          <w:sz w:val="24"/>
        </w:rPr>
        <w:t>8.纪律与保密事项</w:t>
      </w:r>
    </w:p>
    <w:p w14:paraId="03B1ABA7">
      <w:pPr>
        <w:pStyle w:val="6"/>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0880CED5">
      <w:pPr>
        <w:pStyle w:val="6"/>
        <w:ind w:firstLine="480"/>
      </w:pPr>
      <w:r>
        <w:t>8.2在确定中标供应商之前，投标人不得与采购人就投标价格、投标方案等实质性内容进行谈判，也不得私下接触评标委员会成员。</w:t>
      </w:r>
    </w:p>
    <w:p w14:paraId="1C3AC72E">
      <w:pPr>
        <w:pStyle w:val="6"/>
        <w:ind w:firstLine="480"/>
      </w:pPr>
      <w:r>
        <w:t>8.3在确定中标供应商之前，投标人试图在投标文件审查、澄清、比较和评价时对评标委员会、采购人和采购代理机构施加任何影响都可能导致其投标无效。</w:t>
      </w:r>
    </w:p>
    <w:p w14:paraId="772CCBC9">
      <w:pPr>
        <w:pStyle w:val="6"/>
        <w:ind w:firstLine="480"/>
      </w:pPr>
      <w:r>
        <w:t>8.4获得本招标文件者，须履行本项目下保密义务，不得将因本次项目获得的信息向第三人外传，不得将招标文件用作本次投标以外的任何用途。</w:t>
      </w:r>
    </w:p>
    <w:p w14:paraId="5FB0F8A7">
      <w:pPr>
        <w:pStyle w:val="6"/>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0737DE6C">
      <w:pPr>
        <w:pStyle w:val="6"/>
        <w:ind w:firstLine="480"/>
      </w:pPr>
      <w:r>
        <w:t>8.6采购人或采购代理机构有权将供应商提供的所有资料向有关政府部门或评审小组披露。</w:t>
      </w:r>
    </w:p>
    <w:p w14:paraId="2767346E">
      <w:pPr>
        <w:pStyle w:val="6"/>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285334AE">
      <w:pPr>
        <w:pStyle w:val="6"/>
        <w:outlineLvl w:val="3"/>
      </w:pPr>
      <w:r>
        <w:rPr>
          <w:b/>
          <w:sz w:val="24"/>
        </w:rPr>
        <w:t>9.语言文字以及度量衡单位</w:t>
      </w:r>
    </w:p>
    <w:p w14:paraId="1EE5F099">
      <w:pPr>
        <w:pStyle w:val="6"/>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56B37C3">
      <w:pPr>
        <w:pStyle w:val="6"/>
        <w:ind w:firstLine="480"/>
      </w:pPr>
      <w:r>
        <w:t>9.2除非招标文件的技术规格中另有规定，投标人在投标文件中及其与采购人和采购代理机构的所有往来文件中的计量单位均应采用中华人民共和国法定计量单位。</w:t>
      </w:r>
    </w:p>
    <w:p w14:paraId="22460077">
      <w:pPr>
        <w:pStyle w:val="6"/>
        <w:ind w:firstLine="480"/>
      </w:pPr>
      <w:r>
        <w:t>9.3投标人所提供的货物和服务均应以人民币报价，货币单位：元。</w:t>
      </w:r>
    </w:p>
    <w:p w14:paraId="2D255CC3">
      <w:pPr>
        <w:pStyle w:val="6"/>
        <w:outlineLvl w:val="3"/>
      </w:pPr>
      <w:r>
        <w:rPr>
          <w:b/>
          <w:sz w:val="24"/>
        </w:rPr>
        <w:t>10. 现场踏勘（如有）</w:t>
      </w:r>
    </w:p>
    <w:p w14:paraId="492B3F5D">
      <w:pPr>
        <w:pStyle w:val="6"/>
        <w:ind w:firstLine="480"/>
      </w:pPr>
      <w:r>
        <w:t>10.1招标文件规定组织踏勘现场的，采购人按招标文件规定的时间、地点组织投标人踏勘项目现场。</w:t>
      </w:r>
    </w:p>
    <w:p w14:paraId="5D88AAB2">
      <w:pPr>
        <w:pStyle w:val="6"/>
        <w:ind w:firstLine="480"/>
      </w:pPr>
      <w:r>
        <w:t>10.2投标人自行承担踏勘现场发生的责任、风险和自身费用。</w:t>
      </w:r>
    </w:p>
    <w:p w14:paraId="2A422B85">
      <w:pPr>
        <w:pStyle w:val="6"/>
        <w:ind w:firstLine="480"/>
      </w:pPr>
      <w:r>
        <w:t>10.3采购人在踏勘现场中介绍的资料和数据等，只是为了使投标人能够利用招标人现有的资料。招标人对投标人由此而作出的推论、解释和结论概不负责。</w:t>
      </w:r>
    </w:p>
    <w:p w14:paraId="49E299D4">
      <w:pPr>
        <w:pStyle w:val="6"/>
        <w:outlineLvl w:val="2"/>
      </w:pPr>
      <w:r>
        <w:rPr>
          <w:b/>
          <w:sz w:val="28"/>
        </w:rPr>
        <w:t>四、招标文件的澄清和修改</w:t>
      </w:r>
    </w:p>
    <w:p w14:paraId="57F7E22D">
      <w:pPr>
        <w:pStyle w:val="6"/>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64525CD3">
      <w:pPr>
        <w:pStyle w:val="6"/>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5EBDDD76">
      <w:pPr>
        <w:pStyle w:val="6"/>
        <w:ind w:firstLine="480"/>
      </w:pPr>
      <w:r>
        <w:t>3.如更正公告有重新发布电子招标文件的，供应商应登录云平台项目采购系统下载最新发布的电子招标文件制作投标文件。</w:t>
      </w:r>
    </w:p>
    <w:p w14:paraId="1100F364">
      <w:pPr>
        <w:pStyle w:val="6"/>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36629A69">
      <w:pPr>
        <w:pStyle w:val="6"/>
        <w:outlineLvl w:val="2"/>
      </w:pPr>
      <w:r>
        <w:rPr>
          <w:b/>
          <w:sz w:val="28"/>
        </w:rPr>
        <w:t>五、投标要求</w:t>
      </w:r>
    </w:p>
    <w:p w14:paraId="1A967E3E">
      <w:pPr>
        <w:pStyle w:val="6"/>
        <w:outlineLvl w:val="3"/>
      </w:pPr>
      <w:r>
        <w:rPr>
          <w:b/>
          <w:sz w:val="24"/>
        </w:rPr>
        <w:t>1.投标登记</w:t>
      </w:r>
    </w:p>
    <w:p w14:paraId="3F32112D">
      <w:pPr>
        <w:pStyle w:val="6"/>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3C4C7168">
      <w:pPr>
        <w:pStyle w:val="6"/>
        <w:outlineLvl w:val="3"/>
      </w:pPr>
      <w:r>
        <w:rPr>
          <w:b/>
          <w:sz w:val="24"/>
        </w:rPr>
        <w:t>2.投标文件的制作</w:t>
      </w:r>
    </w:p>
    <w:p w14:paraId="54A40F7B">
      <w:pPr>
        <w:pStyle w:val="6"/>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C8ECB77">
      <w:pPr>
        <w:pStyle w:val="6"/>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520E8F95">
      <w:pPr>
        <w:pStyle w:val="6"/>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472E7BDD">
      <w:pPr>
        <w:pStyle w:val="6"/>
        <w:ind w:firstLine="480"/>
      </w:pPr>
      <w:r>
        <w:t>(2)投标报价包括本项目采购需求和投入使用的所有费用，包括但不限于主件、标准附件、备品备件、施工、服务、专用工具、安装、调试、检验、培训、运输、保险、税款等。</w:t>
      </w:r>
    </w:p>
    <w:p w14:paraId="021C88EC">
      <w:pPr>
        <w:pStyle w:val="6"/>
        <w:ind w:firstLine="480"/>
      </w:pPr>
      <w:r>
        <w:t>2.3 如有对多个采购包投标的，要对每个采购包独立制作电子投标文件。</w:t>
      </w:r>
    </w:p>
    <w:p w14:paraId="2D6847EA">
      <w:pPr>
        <w:pStyle w:val="6"/>
        <w:ind w:firstLine="480"/>
      </w:pPr>
      <w:r>
        <w:t>2.4投标人不得将同一个项目或同一个采购包的内容拆开投标，否则其报价将被视为非实质性响应。</w:t>
      </w:r>
    </w:p>
    <w:p w14:paraId="25B47FB3">
      <w:pPr>
        <w:pStyle w:val="6"/>
        <w:ind w:firstLine="480"/>
      </w:pPr>
      <w:r>
        <w:t>2.5投标人须对招标文件的对应要求给予唯一的实质性响应，否则将视为不响应。</w:t>
      </w:r>
    </w:p>
    <w:p w14:paraId="558C4828">
      <w:pPr>
        <w:pStyle w:val="6"/>
        <w:ind w:firstLine="480"/>
      </w:pPr>
      <w:r>
        <w:t>2.6招标文件中，凡标有“★”的地方均为实质性响应条款，投标人若有一项带“★”的条款未响应或不满足，将按无效投标处理。</w:t>
      </w:r>
    </w:p>
    <w:p w14:paraId="203FDDFB">
      <w:pPr>
        <w:pStyle w:val="6"/>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0C9C7287">
      <w:pPr>
        <w:pStyle w:val="6"/>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0149159A">
      <w:pPr>
        <w:pStyle w:val="6"/>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127188FE">
      <w:pPr>
        <w:pStyle w:val="6"/>
        <w:outlineLvl w:val="3"/>
      </w:pPr>
      <w:r>
        <w:rPr>
          <w:b/>
          <w:sz w:val="24"/>
        </w:rPr>
        <w:t>3.投标文件的提交</w:t>
      </w:r>
    </w:p>
    <w:p w14:paraId="40A843C1">
      <w:pPr>
        <w:pStyle w:val="6"/>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244D96B9">
      <w:pPr>
        <w:pStyle w:val="6"/>
        <w:ind w:firstLine="480"/>
      </w:pPr>
      <w:r>
        <w:t>3.2代理机构对因不可抗力事件造成的投标文件的损坏、丢失的，不承担责任。</w:t>
      </w:r>
    </w:p>
    <w:p w14:paraId="74C8EB77">
      <w:pPr>
        <w:pStyle w:val="6"/>
        <w:ind w:firstLine="480"/>
      </w:pPr>
      <w:r>
        <w:t>3.3出现下述情形之一，属于未成功提交投标文件，按无效投标处理：</w:t>
      </w:r>
    </w:p>
    <w:p w14:paraId="3B9BCA5E">
      <w:pPr>
        <w:pStyle w:val="6"/>
        <w:ind w:firstLine="480"/>
      </w:pPr>
      <w:r>
        <w:t>（1）至提交投标文件截止时，投标文件未完整上传的。</w:t>
      </w:r>
    </w:p>
    <w:p w14:paraId="52A3BC25">
      <w:pPr>
        <w:pStyle w:val="6"/>
        <w:ind w:firstLine="480"/>
      </w:pPr>
      <w:r>
        <w:t>（2）投标文件未按投标格式中注明需签字盖章的要求进行签名（含电子签名）和加盖电子印章，或签名（含电子签名）或电子印章不完整的。</w:t>
      </w:r>
    </w:p>
    <w:p w14:paraId="5DB32668">
      <w:pPr>
        <w:pStyle w:val="6"/>
        <w:ind w:firstLine="480"/>
      </w:pPr>
      <w:r>
        <w:t>（3）投标文件损坏或格式不正确的。</w:t>
      </w:r>
    </w:p>
    <w:p w14:paraId="6FDC82B3">
      <w:pPr>
        <w:pStyle w:val="6"/>
        <w:outlineLvl w:val="3"/>
      </w:pPr>
      <w:r>
        <w:rPr>
          <w:b/>
          <w:sz w:val="24"/>
        </w:rPr>
        <w:t>4.投标文件的修改、撤回与撤销</w:t>
      </w:r>
    </w:p>
    <w:p w14:paraId="6B11090E">
      <w:pPr>
        <w:pStyle w:val="6"/>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6A06EF8B">
      <w:pPr>
        <w:pStyle w:val="6"/>
        <w:ind w:firstLine="480"/>
      </w:pPr>
      <w:r>
        <w:t>4.2在提交投标文件截止时间后，投标人不得补充、修改和更换投标文件。</w:t>
      </w:r>
    </w:p>
    <w:p w14:paraId="305EB22C">
      <w:pPr>
        <w:pStyle w:val="6"/>
        <w:outlineLvl w:val="3"/>
      </w:pPr>
      <w:r>
        <w:rPr>
          <w:b/>
          <w:sz w:val="24"/>
        </w:rPr>
        <w:t>5.投标文件的解密</w:t>
      </w:r>
    </w:p>
    <w:p w14:paraId="14A666F0">
      <w:pPr>
        <w:pStyle w:val="6"/>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7E8E086F">
      <w:pPr>
        <w:pStyle w:val="6"/>
        <w:outlineLvl w:val="3"/>
      </w:pPr>
      <w:r>
        <w:rPr>
          <w:b/>
          <w:sz w:val="24"/>
        </w:rPr>
        <w:t>6.投标保证金</w:t>
      </w:r>
    </w:p>
    <w:p w14:paraId="18B9585F">
      <w:pPr>
        <w:pStyle w:val="6"/>
        <w:ind w:firstLine="480"/>
      </w:pPr>
      <w:r>
        <w:t xml:space="preserve"> 6.1投标保证金的缴纳</w:t>
      </w:r>
    </w:p>
    <w:p w14:paraId="221BC716">
      <w:pPr>
        <w:pStyle w:val="6"/>
        <w:ind w:firstLine="480"/>
      </w:pPr>
      <w:r>
        <w:t>投标人在提交投标文件时，应按投标人须知前附表规定的金额和缴纳要求缴纳投标保证金，并作为其投标文件的组成部分。</w:t>
      </w:r>
    </w:p>
    <w:p w14:paraId="2B9628C3">
      <w:pPr>
        <w:pStyle w:val="6"/>
        <w:ind w:firstLine="480"/>
      </w:pPr>
      <w:r>
        <w:t xml:space="preserve"> 如采用转账、支票、本票、汇票形式提交的，投标保证金从投标人基本账户递交，由广东志正招标有限公司中山分公司代收。具体操作要求详见广东志正招标有限公司中山分公司有关指引，递交事宜请自行咨询广东志正招标有限公司中山分公司；请各投标人在投标文件递交截止时间前按须知前附表规定的金额递交至广东志正招标有限公司中山分公司，到账情况以开标时广东志正招标有限公司中山分公司查询的信息为准。</w:t>
      </w:r>
    </w:p>
    <w:p w14:paraId="3FD0C25B">
      <w:pPr>
        <w:pStyle w:val="6"/>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10EE3796">
      <w:pPr>
        <w:pStyle w:val="6"/>
        <w:ind w:firstLine="480"/>
      </w:pPr>
      <w:r>
        <w:t xml:space="preserve"> 投标人可通过"广东政府采购智慧云平台金融服务中心"(https://gdgpo.czt.gd.gov.cn/zcdservice/zcd/guangdong/)，申请办理电子保函，电子保函与纸质保函具有同样效力。</w:t>
      </w:r>
    </w:p>
    <w:p w14:paraId="4BE4DC8D">
      <w:pPr>
        <w:pStyle w:val="6"/>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6AC24AB2">
      <w:pPr>
        <w:pStyle w:val="6"/>
        <w:ind w:firstLine="480"/>
      </w:pPr>
      <w:r>
        <w:t xml:space="preserve"> 6.2投标保证金的退还：</w:t>
      </w:r>
    </w:p>
    <w:p w14:paraId="6A298F2B">
      <w:pPr>
        <w:pStyle w:val="6"/>
        <w:ind w:firstLine="480"/>
      </w:pPr>
      <w:r>
        <w:t>（1）投标人在投标截止时间前放弃投标的，自所投采购包结果公告发出后5个工作日内退还。</w:t>
      </w:r>
    </w:p>
    <w:p w14:paraId="11B7CE78">
      <w:pPr>
        <w:pStyle w:val="6"/>
        <w:ind w:firstLine="480"/>
      </w:pPr>
      <w:r>
        <w:t>（2）未中标的投标人投标保证金，自中标通知书发出之日起5个工作日内退还。</w:t>
      </w:r>
    </w:p>
    <w:p w14:paraId="688C14AC">
      <w:pPr>
        <w:pStyle w:val="6"/>
        <w:ind w:firstLine="480"/>
      </w:pPr>
      <w:r>
        <w:t>（3）中标供应商的投标保证金，自政府采购合同签订之日起5个工作日内退还。</w:t>
      </w:r>
    </w:p>
    <w:p w14:paraId="4A23CBC1">
      <w:pPr>
        <w:pStyle w:val="6"/>
        <w:ind w:firstLine="480"/>
      </w:pPr>
      <w:r>
        <w:t>备注：但因投标人自身原因导致无法及时退还的除外。</w:t>
      </w:r>
    </w:p>
    <w:p w14:paraId="5C30EC21">
      <w:pPr>
        <w:pStyle w:val="6"/>
        <w:ind w:firstLine="480"/>
      </w:pPr>
      <w:r>
        <w:t xml:space="preserve"> 6.3有下列情形之一的，投标保证金将不予退还：</w:t>
      </w:r>
    </w:p>
    <w:p w14:paraId="62B6F361">
      <w:pPr>
        <w:pStyle w:val="6"/>
        <w:ind w:firstLine="480"/>
      </w:pPr>
      <w:r>
        <w:t>（1）提供虚假材料谋取中标、成交的；</w:t>
      </w:r>
    </w:p>
    <w:p w14:paraId="52420C45">
      <w:pPr>
        <w:pStyle w:val="6"/>
        <w:ind w:firstLine="480"/>
      </w:pPr>
      <w:r>
        <w:t>（2）投标人在招标文件规定的投标有效期内撤销其投标；</w:t>
      </w:r>
    </w:p>
    <w:p w14:paraId="2CE150EB">
      <w:pPr>
        <w:pStyle w:val="6"/>
        <w:ind w:firstLine="480"/>
      </w:pPr>
      <w:r>
        <w:t>（3）中标后，无正当理由放弃中标资格；</w:t>
      </w:r>
    </w:p>
    <w:p w14:paraId="027FA301">
      <w:pPr>
        <w:pStyle w:val="6"/>
        <w:ind w:firstLine="480"/>
      </w:pPr>
      <w:r>
        <w:t>（4）中标后，无正当理由不与采购人签订合同；</w:t>
      </w:r>
    </w:p>
    <w:p w14:paraId="352F1F2C">
      <w:pPr>
        <w:pStyle w:val="6"/>
        <w:ind w:firstLine="480"/>
      </w:pPr>
      <w:r>
        <w:t>（5）法律法规和招标文件规定的其他情形。</w:t>
      </w:r>
    </w:p>
    <w:p w14:paraId="543F8FFF">
      <w:pPr>
        <w:pStyle w:val="6"/>
        <w:outlineLvl w:val="3"/>
      </w:pPr>
      <w:r>
        <w:rPr>
          <w:b/>
          <w:sz w:val="24"/>
        </w:rPr>
        <w:t>7.投标有效期</w:t>
      </w:r>
    </w:p>
    <w:p w14:paraId="4F241396">
      <w:pPr>
        <w:pStyle w:val="6"/>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653234CE">
      <w:pPr>
        <w:pStyle w:val="6"/>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01B258D6">
      <w:pPr>
        <w:pStyle w:val="6"/>
        <w:outlineLvl w:val="3"/>
      </w:pPr>
      <w:r>
        <w:rPr>
          <w:b/>
          <w:sz w:val="24"/>
        </w:rPr>
        <w:t>8.样品（演示）</w:t>
      </w:r>
    </w:p>
    <w:p w14:paraId="28754556">
      <w:pPr>
        <w:pStyle w:val="6"/>
        <w:ind w:firstLine="480"/>
      </w:pPr>
      <w:r>
        <w:t>8.1招标文件规定投标人提交样品的，样品属于投标文件的组成部分。样品的生产、运输、安装、保全等一切费用由投标人自理。</w:t>
      </w:r>
    </w:p>
    <w:p w14:paraId="44E56855">
      <w:pPr>
        <w:pStyle w:val="6"/>
        <w:ind w:firstLine="480"/>
      </w:pPr>
      <w:r>
        <w:t>8.2投标截止时间前，投标人应将样品送达至指定地点。若需要现场演示的，投标人应提前做好演示准备（包括演示设备）。</w:t>
      </w:r>
    </w:p>
    <w:p w14:paraId="0CE9D547">
      <w:pPr>
        <w:pStyle w:val="6"/>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3B83B780">
      <w:pPr>
        <w:pStyle w:val="6"/>
        <w:outlineLvl w:val="3"/>
      </w:pPr>
      <w:r>
        <w:rPr>
          <w:b/>
          <w:sz w:val="24"/>
        </w:rPr>
        <w:t>9.除招标文件另有规定外，有下列情形之一的，投标无效：</w:t>
      </w:r>
    </w:p>
    <w:p w14:paraId="308BAA8D">
      <w:pPr>
        <w:pStyle w:val="6"/>
        <w:ind w:firstLine="480"/>
      </w:pPr>
      <w:r>
        <w:t>9.1投标文件未按照招标文件要求签署、盖章；</w:t>
      </w:r>
    </w:p>
    <w:p w14:paraId="02EC9BF9">
      <w:pPr>
        <w:pStyle w:val="6"/>
        <w:ind w:firstLine="480"/>
      </w:pPr>
      <w:r>
        <w:t>9.2不符合招标文件中规定的资格要求；</w:t>
      </w:r>
    </w:p>
    <w:p w14:paraId="68CAA9B6">
      <w:pPr>
        <w:pStyle w:val="6"/>
        <w:ind w:firstLine="480"/>
      </w:pPr>
      <w:r>
        <w:t>9.3投标报价超过招标文件中规定的预算金额或最高限价；</w:t>
      </w:r>
    </w:p>
    <w:p w14:paraId="6742BDA1">
      <w:pPr>
        <w:pStyle w:val="6"/>
        <w:ind w:firstLine="480"/>
      </w:pPr>
      <w:r>
        <w:t>9.4投标文件含有采购人不能接受的附加条件；</w:t>
      </w:r>
    </w:p>
    <w:p w14:paraId="7446DD66">
      <w:pPr>
        <w:pStyle w:val="6"/>
        <w:ind w:firstLine="480"/>
      </w:pPr>
      <w:r>
        <w:t>9.5有关法律、法规和规章及招标文件规定的其他无效情形。</w:t>
      </w:r>
    </w:p>
    <w:p w14:paraId="65854908">
      <w:pPr>
        <w:pStyle w:val="6"/>
        <w:outlineLvl w:val="2"/>
      </w:pPr>
      <w:r>
        <w:rPr>
          <w:b/>
          <w:sz w:val="28"/>
        </w:rPr>
        <w:t>六、开标、评标和定标</w:t>
      </w:r>
    </w:p>
    <w:p w14:paraId="6C52EF5D">
      <w:pPr>
        <w:pStyle w:val="6"/>
        <w:outlineLvl w:val="3"/>
      </w:pPr>
      <w:r>
        <w:rPr>
          <w:b/>
          <w:sz w:val="24"/>
        </w:rPr>
        <w:t>1.开标</w:t>
      </w:r>
    </w:p>
    <w:p w14:paraId="38FF3C7A">
      <w:pPr>
        <w:pStyle w:val="6"/>
        <w:ind w:firstLine="480"/>
      </w:pPr>
      <w:r>
        <w:t>1.1 开标程序</w:t>
      </w:r>
    </w:p>
    <w:p w14:paraId="3951C12E">
      <w:pPr>
        <w:pStyle w:val="6"/>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26DF723B">
      <w:pPr>
        <w:pStyle w:val="6"/>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2E1F3129">
      <w:pPr>
        <w:pStyle w:val="6"/>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5C05C93A">
      <w:pPr>
        <w:pStyle w:val="6"/>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33C4A461">
      <w:pPr>
        <w:pStyle w:val="6"/>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1F63BF61">
      <w:pPr>
        <w:pStyle w:val="6"/>
        <w:ind w:firstLine="480"/>
      </w:pPr>
      <w:r>
        <w:t>1.2开标异议</w:t>
      </w:r>
    </w:p>
    <w:p w14:paraId="2FC697D6">
      <w:pPr>
        <w:pStyle w:val="6"/>
        <w:ind w:firstLine="480"/>
      </w:pPr>
      <w:r>
        <w:t>投标人代表对开标过程和开标记录有疑义，以及认为采购人、采购代理机构相关工作人员有需要回避的情形的，应当场提出询问或者回避申请。投标人未参加开标的，视同认可开标结果。</w:t>
      </w:r>
    </w:p>
    <w:p w14:paraId="2FB8EC94">
      <w:pPr>
        <w:pStyle w:val="6"/>
        <w:ind w:firstLine="480"/>
      </w:pPr>
      <w:r>
        <w:t>1.3 投标截止时间后，投标人不足须知前附表中约定的有效供应商家数的，不得开标。同时，本次采购活动结束。</w:t>
      </w:r>
    </w:p>
    <w:p w14:paraId="0B0A14D7">
      <w:pPr>
        <w:pStyle w:val="6"/>
        <w:ind w:firstLine="480"/>
      </w:pPr>
      <w:r>
        <w:t>1.4开标时出现下列情况的，视为投标无效处理：</w:t>
      </w:r>
    </w:p>
    <w:p w14:paraId="28CA72FD">
      <w:pPr>
        <w:pStyle w:val="6"/>
        <w:ind w:firstLine="480"/>
      </w:pPr>
      <w:r>
        <w:t>（1）经检查数字证书无效的；</w:t>
      </w:r>
    </w:p>
    <w:p w14:paraId="18C82C34">
      <w:pPr>
        <w:pStyle w:val="6"/>
        <w:ind w:firstLine="480"/>
      </w:pPr>
      <w:r>
        <w:t>（2）因投标人自身原因，未在规定时间内完成电子投标文件解密的；</w:t>
      </w:r>
    </w:p>
    <w:p w14:paraId="599903F9">
      <w:pPr>
        <w:pStyle w:val="6"/>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7A8C8D26">
      <w:pPr>
        <w:pStyle w:val="6"/>
        <w:outlineLvl w:val="3"/>
      </w:pPr>
      <w:r>
        <w:rPr>
          <w:b/>
          <w:sz w:val="24"/>
        </w:rPr>
        <w:t>2.评审（详见第四章）</w:t>
      </w:r>
    </w:p>
    <w:p w14:paraId="78461EF8">
      <w:pPr>
        <w:pStyle w:val="6"/>
        <w:outlineLvl w:val="3"/>
      </w:pPr>
      <w:r>
        <w:rPr>
          <w:b/>
          <w:sz w:val="24"/>
        </w:rPr>
        <w:t>3.定标</w:t>
      </w:r>
    </w:p>
    <w:p w14:paraId="42E3C5A5">
      <w:pPr>
        <w:pStyle w:val="6"/>
        <w:ind w:firstLine="480"/>
      </w:pPr>
      <w:r>
        <w:t>3.1中标公告：</w:t>
      </w:r>
    </w:p>
    <w:p w14:paraId="0D709821">
      <w:pPr>
        <w:pStyle w:val="6"/>
        <w:ind w:firstLine="480"/>
      </w:pPr>
      <w:r>
        <w:t>中标供应商确定之日起2个工作日内， 采购人或采购代理机构将在中国政府采购网(www.ccgp.gov.cn)、广东省政府采购网(https://gdgpo.czt.gd.gov.cn/)https://www.zztender.com/上以公告的形式发布中标结果，中标公告的公告期限为 1 个工作日。中标公告同时作为采购代理机构通知除中标供应商外的其他投标人没有中标的书面形式，采购代理机构不再以其它方式另行通知。</w:t>
      </w:r>
    </w:p>
    <w:p w14:paraId="3C008DE2">
      <w:pPr>
        <w:pStyle w:val="6"/>
        <w:ind w:firstLine="480"/>
      </w:pPr>
      <w:r>
        <w:t>3.2中标通知书：</w:t>
      </w:r>
    </w:p>
    <w:p w14:paraId="54BD68EA">
      <w:pPr>
        <w:pStyle w:val="6"/>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55CE198D">
      <w:pPr>
        <w:pStyle w:val="6"/>
        <w:ind w:firstLine="480"/>
      </w:pPr>
      <w:r>
        <w:t>3.3终止公告：</w:t>
      </w:r>
    </w:p>
    <w:p w14:paraId="674ECFED">
      <w:pPr>
        <w:pStyle w:val="6"/>
        <w:ind w:firstLine="480"/>
      </w:pPr>
      <w:r>
        <w:t xml:space="preserve"> 项目废标后，采购人或采购代理机构将在中国政府采购网(www.ccgp.gov.cn)、广东省政府采购网(https://gdgpo.czt.gd.gov.cn/)、https://www.zztender.com/上发布终止公告，终止公告的公告期限为1个工作日。</w:t>
      </w:r>
    </w:p>
    <w:p w14:paraId="5F3A1C14">
      <w:pPr>
        <w:pStyle w:val="6"/>
        <w:outlineLvl w:val="2"/>
      </w:pPr>
      <w:r>
        <w:rPr>
          <w:b/>
          <w:sz w:val="28"/>
        </w:rPr>
        <w:t>七、询问、质疑与投诉</w:t>
      </w:r>
    </w:p>
    <w:p w14:paraId="4D1FC790">
      <w:pPr>
        <w:pStyle w:val="6"/>
        <w:outlineLvl w:val="3"/>
      </w:pPr>
      <w:r>
        <w:rPr>
          <w:b/>
          <w:sz w:val="24"/>
        </w:rPr>
        <w:t>1.询问</w:t>
      </w:r>
    </w:p>
    <w:p w14:paraId="623C4DDB">
      <w:pPr>
        <w:pStyle w:val="6"/>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4EBFA561">
      <w:pPr>
        <w:pStyle w:val="6"/>
        <w:outlineLvl w:val="3"/>
      </w:pPr>
      <w:r>
        <w:rPr>
          <w:b/>
          <w:sz w:val="24"/>
        </w:rPr>
        <w:t>2.质疑</w:t>
      </w:r>
    </w:p>
    <w:p w14:paraId="1DA40805">
      <w:pPr>
        <w:pStyle w:val="6"/>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43744C95">
      <w:pPr>
        <w:pStyle w:val="6"/>
        <w:ind w:firstLine="480"/>
      </w:pPr>
      <w:r>
        <w:t>(1)对招标文件提出质疑的，为获取招标文件之日或者招标文件公告期限届满之日；</w:t>
      </w:r>
    </w:p>
    <w:p w14:paraId="69D4C233">
      <w:pPr>
        <w:pStyle w:val="6"/>
        <w:ind w:firstLine="480"/>
      </w:pPr>
      <w:r>
        <w:t>(2)对采购过程提出质疑的，为各采购程序环节结束之日；</w:t>
      </w:r>
    </w:p>
    <w:p w14:paraId="03A08DB7">
      <w:pPr>
        <w:pStyle w:val="6"/>
        <w:ind w:firstLine="480"/>
      </w:pPr>
      <w:r>
        <w:t>(3)对中标结果提出质疑的，为中标结果公告期限届满之日。</w:t>
      </w:r>
    </w:p>
    <w:p w14:paraId="1EB100FC">
      <w:pPr>
        <w:pStyle w:val="6"/>
        <w:ind w:firstLine="480"/>
      </w:pPr>
      <w:r>
        <w:t>2.2质疑函应当包括下列主要内容：</w:t>
      </w:r>
    </w:p>
    <w:p w14:paraId="6EF03512">
      <w:pPr>
        <w:pStyle w:val="6"/>
        <w:ind w:firstLine="480"/>
      </w:pPr>
      <w:r>
        <w:t>(1)质疑供应商和相关供应商的名称、地址、邮编、联系人及联系电话等；</w:t>
      </w:r>
    </w:p>
    <w:p w14:paraId="30148DFA">
      <w:pPr>
        <w:pStyle w:val="6"/>
        <w:ind w:firstLine="480"/>
      </w:pPr>
      <w:r>
        <w:t>(2)质疑项目名称及编号、具体明确的质疑事项和与质疑事项相关的请求；</w:t>
      </w:r>
    </w:p>
    <w:p w14:paraId="4BBCA45C">
      <w:pPr>
        <w:pStyle w:val="6"/>
        <w:ind w:firstLine="480"/>
      </w:pPr>
      <w:r>
        <w:t>(3)认为采购文件、采购过程、中标和成交结果使自己的合法权益受到损害的法律依据、事实依据、相关证明材料及证据来源；</w:t>
      </w:r>
    </w:p>
    <w:p w14:paraId="55923DEC">
      <w:pPr>
        <w:pStyle w:val="6"/>
        <w:ind w:firstLine="480"/>
      </w:pPr>
      <w:r>
        <w:t>(4)提出质疑的日期。</w:t>
      </w:r>
    </w:p>
    <w:p w14:paraId="2516E1DE">
      <w:pPr>
        <w:pStyle w:val="6"/>
        <w:ind w:firstLine="480"/>
      </w:pPr>
      <w:r>
        <w:t>2.3 质疑函应当署名。质疑供应商为自然人的，应当由本人签字；质疑供应商为法人或者其他组织的，应当由法定代表人、主要负责人，或者其授权代表签字或者盖章，并加盖公章。</w:t>
      </w:r>
    </w:p>
    <w:p w14:paraId="35BC9339">
      <w:pPr>
        <w:pStyle w:val="6"/>
        <w:ind w:firstLine="480"/>
      </w:pPr>
      <w:r>
        <w:t>2.4以联合体形式参加政府采购活动的，其质疑应当由联合体成员委托主体提出。</w:t>
      </w:r>
    </w:p>
    <w:p w14:paraId="627ED3F1">
      <w:pPr>
        <w:pStyle w:val="6"/>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4D2BD2F3">
      <w:pPr>
        <w:pStyle w:val="6"/>
        <w:ind w:firstLine="480"/>
      </w:pPr>
      <w:r>
        <w:t>2.6质疑联系方式如下：</w:t>
      </w:r>
    </w:p>
    <w:p w14:paraId="0E08B54C">
      <w:pPr>
        <w:pStyle w:val="6"/>
        <w:ind w:firstLine="480"/>
      </w:pPr>
      <w:r>
        <w:t>质疑联系人：郑丝美</w:t>
      </w:r>
    </w:p>
    <w:p w14:paraId="206AE1CD">
      <w:pPr>
        <w:pStyle w:val="6"/>
        <w:ind w:firstLine="480"/>
      </w:pPr>
      <w:r>
        <w:t>电话：0760-88808187</w:t>
      </w:r>
    </w:p>
    <w:p w14:paraId="1E792EF4">
      <w:pPr>
        <w:pStyle w:val="6"/>
        <w:ind w:firstLine="480"/>
      </w:pPr>
      <w:r>
        <w:t>传真：0760-88819856</w:t>
      </w:r>
    </w:p>
    <w:p w14:paraId="5F2E8EF2">
      <w:pPr>
        <w:pStyle w:val="6"/>
        <w:ind w:firstLine="480"/>
      </w:pPr>
      <w:r>
        <w:t>邮箱：tenderzs@163.com</w:t>
      </w:r>
    </w:p>
    <w:p w14:paraId="5AEF2759">
      <w:pPr>
        <w:pStyle w:val="6"/>
        <w:ind w:firstLine="480"/>
      </w:pPr>
      <w:r>
        <w:t>地址：中山市东区中山四路亨尾大街3号软件园东园区2楼22室</w:t>
      </w:r>
    </w:p>
    <w:p w14:paraId="5D0B7DE5">
      <w:pPr>
        <w:pStyle w:val="6"/>
        <w:ind w:firstLine="480"/>
      </w:pPr>
      <w:r>
        <w:t>邮编：528400</w:t>
      </w:r>
    </w:p>
    <w:p w14:paraId="7ABD969B">
      <w:pPr>
        <w:pStyle w:val="6"/>
        <w:outlineLvl w:val="3"/>
      </w:pPr>
      <w:r>
        <w:rPr>
          <w:b/>
          <w:sz w:val="24"/>
        </w:rPr>
        <w:t>3.投诉</w:t>
      </w:r>
    </w:p>
    <w:p w14:paraId="611F873D">
      <w:pPr>
        <w:pStyle w:val="6"/>
        <w:ind w:firstLine="480"/>
      </w:pPr>
      <w:r>
        <w:t>质疑人对采购人或采购代理机构的质疑答复不满意或在规定时间内未得到答复的，可以在答复期满后15个工作日内，按如下联系方式向本项目监督管理部门提起投诉。</w:t>
      </w:r>
    </w:p>
    <w:p w14:paraId="2769303F">
      <w:pPr>
        <w:pStyle w:val="6"/>
      </w:pPr>
      <w:r>
        <w:t>政府采购监督管理机构名称：中山市财政局政府采购监管科</w:t>
      </w:r>
    </w:p>
    <w:p w14:paraId="2EC8730B">
      <w:pPr>
        <w:pStyle w:val="6"/>
      </w:pPr>
      <w:r>
        <w:t>地 址：广东省中山市兴中道63号101室</w:t>
      </w:r>
    </w:p>
    <w:p w14:paraId="429218AC">
      <w:pPr>
        <w:pStyle w:val="6"/>
      </w:pPr>
      <w:r>
        <w:t>电 话：0760-88266297、88266299</w:t>
      </w:r>
    </w:p>
    <w:p w14:paraId="6FE2E310">
      <w:pPr>
        <w:pStyle w:val="6"/>
      </w:pPr>
      <w:r>
        <w:t>邮 编：528400</w:t>
      </w:r>
    </w:p>
    <w:p w14:paraId="5C844F95">
      <w:pPr>
        <w:pStyle w:val="6"/>
      </w:pPr>
      <w:r>
        <w:t>传 真：0760-88266215</w:t>
      </w:r>
    </w:p>
    <w:p w14:paraId="2FD60ADD">
      <w:pPr>
        <w:pStyle w:val="6"/>
        <w:outlineLvl w:val="2"/>
      </w:pPr>
      <w:r>
        <w:rPr>
          <w:b/>
          <w:sz w:val="28"/>
        </w:rPr>
        <w:t>八、合同签订和履行</w:t>
      </w:r>
    </w:p>
    <w:p w14:paraId="637A53E4">
      <w:pPr>
        <w:pStyle w:val="6"/>
        <w:outlineLvl w:val="3"/>
      </w:pPr>
      <w:r>
        <w:rPr>
          <w:b/>
          <w:sz w:val="24"/>
        </w:rPr>
        <w:t>1.合同签订</w:t>
      </w:r>
    </w:p>
    <w:p w14:paraId="64D32B2A">
      <w:pPr>
        <w:pStyle w:val="6"/>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53C40C66">
      <w:pPr>
        <w:pStyle w:val="6"/>
        <w:ind w:firstLine="480"/>
      </w:pPr>
      <w:r>
        <w:t>1.2采购人不得提出试用合格等任何不合理的要求作为签订合同的条件，且不得与中标供应商私下订立背离合同实质性内容的协议。</w:t>
      </w:r>
    </w:p>
    <w:p w14:paraId="35891B6C">
      <w:pPr>
        <w:pStyle w:val="6"/>
        <w:ind w:firstLine="480"/>
      </w:pPr>
      <w:r>
        <w:t>1.3合同条款中应规定，乙方完全遵守《中华人民共和国民法典》有关规定和《中华人民共和国妇女权益保障法》中关于“劳动和社会保障权益”的有关要求。</w:t>
      </w:r>
    </w:p>
    <w:p w14:paraId="6697F1AD">
      <w:pPr>
        <w:pStyle w:val="6"/>
        <w:ind w:firstLine="480"/>
      </w:pPr>
      <w:r>
        <w:t>1.4采购人应当自政府采购合同签订之日起2个工作日内，将政府采购合同在省级以上人民政府财政部门指定的媒体上公告，但政府采购合同中涉及国家秘密、商业秘密的内容除外。</w:t>
      </w:r>
    </w:p>
    <w:p w14:paraId="47AC91C1">
      <w:pPr>
        <w:pStyle w:val="6"/>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4ED4D378">
      <w:pPr>
        <w:pStyle w:val="6"/>
        <w:outlineLvl w:val="3"/>
      </w:pPr>
      <w:r>
        <w:rPr>
          <w:b/>
          <w:sz w:val="24"/>
        </w:rPr>
        <w:t>2.合同的履行</w:t>
      </w:r>
    </w:p>
    <w:p w14:paraId="03EA7CC8">
      <w:pPr>
        <w:pStyle w:val="6"/>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2D5800B7">
      <w:pPr>
        <w:pStyle w:val="6"/>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14:paraId="6D20FC99">
      <w:pPr>
        <w:pStyle w:val="6"/>
      </w:pPr>
      <w:r>
        <w:t xml:space="preserve">  </w:t>
      </w:r>
    </w:p>
    <w:p w14:paraId="23A9490F">
      <w:pPr>
        <w:pStyle w:val="6"/>
        <w:jc w:val="center"/>
        <w:outlineLvl w:val="1"/>
        <w:rPr>
          <w:b/>
          <w:sz w:val="36"/>
        </w:rPr>
      </w:pPr>
    </w:p>
    <w:p w14:paraId="50AA8972">
      <w:pPr>
        <w:pStyle w:val="6"/>
        <w:jc w:val="center"/>
        <w:outlineLvl w:val="1"/>
        <w:rPr>
          <w:b/>
          <w:sz w:val="36"/>
        </w:rPr>
      </w:pPr>
    </w:p>
    <w:p w14:paraId="19DE4653">
      <w:pPr>
        <w:pStyle w:val="6"/>
        <w:jc w:val="center"/>
        <w:outlineLvl w:val="1"/>
        <w:rPr>
          <w:b/>
          <w:sz w:val="36"/>
        </w:rPr>
      </w:pPr>
    </w:p>
    <w:p w14:paraId="2AB70E19">
      <w:pPr>
        <w:pStyle w:val="6"/>
        <w:jc w:val="center"/>
        <w:outlineLvl w:val="1"/>
        <w:rPr>
          <w:b/>
          <w:sz w:val="36"/>
        </w:rPr>
      </w:pPr>
    </w:p>
    <w:p w14:paraId="61B10B0D">
      <w:pPr>
        <w:pStyle w:val="6"/>
        <w:jc w:val="center"/>
        <w:outlineLvl w:val="1"/>
        <w:rPr>
          <w:b/>
          <w:sz w:val="36"/>
        </w:rPr>
      </w:pPr>
    </w:p>
    <w:p w14:paraId="030A0983">
      <w:pPr>
        <w:pStyle w:val="6"/>
        <w:jc w:val="center"/>
        <w:outlineLvl w:val="1"/>
      </w:pPr>
      <w:r>
        <w:rPr>
          <w:b/>
          <w:sz w:val="36"/>
        </w:rPr>
        <w:t>第四章 评标</w:t>
      </w:r>
    </w:p>
    <w:p w14:paraId="0FE3FE64">
      <w:pPr>
        <w:pStyle w:val="6"/>
        <w:outlineLvl w:val="2"/>
      </w:pPr>
      <w:r>
        <w:rPr>
          <w:b/>
          <w:sz w:val="28"/>
        </w:rPr>
        <w:t>一、评标要求</w:t>
      </w:r>
    </w:p>
    <w:p w14:paraId="03BA155C">
      <w:pPr>
        <w:pStyle w:val="6"/>
        <w:outlineLvl w:val="3"/>
      </w:pPr>
      <w:r>
        <w:rPr>
          <w:b/>
          <w:sz w:val="24"/>
        </w:rPr>
        <w:t>1.评标方法</w:t>
      </w:r>
    </w:p>
    <w:p w14:paraId="70BC7AB1">
      <w:pPr>
        <w:pStyle w:val="6"/>
      </w:pPr>
      <w:r>
        <w:t>采购包1(中山市黄圃人民医院麻醉机采购项目)：综合评分法,是指投标文件满足招标文件全部实质性要求，且按照评审因素的量化指标评审得分最高的投标人为中标候选人的评标方法。（最低报价不是中标的唯一依据。）</w:t>
      </w:r>
    </w:p>
    <w:p w14:paraId="463FC91E">
      <w:pPr>
        <w:pStyle w:val="6"/>
        <w:outlineLvl w:val="3"/>
      </w:pPr>
      <w:r>
        <w:rPr>
          <w:b/>
          <w:sz w:val="24"/>
        </w:rPr>
        <w:t>2.评标原则</w:t>
      </w:r>
    </w:p>
    <w:p w14:paraId="784B1106">
      <w:pPr>
        <w:pStyle w:val="6"/>
        <w:ind w:firstLine="480"/>
      </w:pPr>
      <w:r>
        <w:t>2.1评标活动遵循公平、公正、科学和择优的原则，以招标文件和投标文件为评标的基本依据，并按照招标文件规定的评标方法和评标标准进行评标。</w:t>
      </w:r>
    </w:p>
    <w:p w14:paraId="5D707B97">
      <w:pPr>
        <w:pStyle w:val="6"/>
        <w:ind w:firstLine="480"/>
      </w:pPr>
      <w:r>
        <w:t>2.2具体评标事项由评标委员会负责，并按招标文件的规定办法进行评审。</w:t>
      </w:r>
    </w:p>
    <w:p w14:paraId="4F3A4DEB">
      <w:pPr>
        <w:pStyle w:val="6"/>
        <w:ind w:firstLine="480"/>
      </w:pPr>
      <w:r>
        <w:t>2.3合格投标人不足须知前附表中约定的有效供应商家数的，不得评标。</w:t>
      </w:r>
    </w:p>
    <w:p w14:paraId="3A9BF581">
      <w:pPr>
        <w:pStyle w:val="6"/>
        <w:outlineLvl w:val="3"/>
      </w:pPr>
      <w:r>
        <w:rPr>
          <w:b/>
          <w:sz w:val="24"/>
        </w:rPr>
        <w:t>3.评标委员会</w:t>
      </w:r>
    </w:p>
    <w:p w14:paraId="22D114E9">
      <w:pPr>
        <w:pStyle w:val="6"/>
        <w:ind w:firstLine="480"/>
      </w:pPr>
      <w:r>
        <w:t>3.1评标委员会由采购人代表和评审专家组成，成员人数应当为5人及以上单数，其中评审专家不得少于成员总数的三分之二。</w:t>
      </w:r>
    </w:p>
    <w:p w14:paraId="21736356">
      <w:pPr>
        <w:pStyle w:val="6"/>
        <w:ind w:firstLine="480"/>
      </w:pPr>
      <w:r>
        <w:t>3.2评标应遵守下列评标纪律：</w:t>
      </w:r>
    </w:p>
    <w:p w14:paraId="5F84DA4B">
      <w:pPr>
        <w:pStyle w:val="6"/>
        <w:ind w:firstLine="480"/>
      </w:pPr>
      <w:r>
        <w:t>（1）评标情况不得私自外泄，有关信息由广东志正招标有限公司中山分公司统一对外发布。</w:t>
      </w:r>
    </w:p>
    <w:p w14:paraId="420ABC52">
      <w:pPr>
        <w:pStyle w:val="6"/>
        <w:ind w:firstLine="480"/>
      </w:pPr>
      <w:r>
        <w:t>（2）对广东志正招标有限公司中山分公司或投标人提供的要求保密的资料，不得摘记翻印和外传。</w:t>
      </w:r>
    </w:p>
    <w:p w14:paraId="33F8BC64">
      <w:pPr>
        <w:pStyle w:val="6"/>
        <w:ind w:firstLine="480"/>
      </w:pPr>
      <w:r>
        <w:t>（3）不得收受投标供应商或有关人员的任何礼物，不得串联鼓动其他人袒护某投标人。若与投标人存在利害关系，则应主动声明并回避。</w:t>
      </w:r>
    </w:p>
    <w:p w14:paraId="38EAA444">
      <w:pPr>
        <w:pStyle w:val="6"/>
        <w:ind w:firstLine="480"/>
      </w:pPr>
      <w:r>
        <w:t>（4）全体评委应按照招标文件规定进行评标，一切认定事项应查有实据且不得弄虚作假。</w:t>
      </w:r>
    </w:p>
    <w:p w14:paraId="4BCB1267">
      <w:pPr>
        <w:pStyle w:val="6"/>
        <w:ind w:firstLine="480"/>
      </w:pPr>
      <w:r>
        <w:t>（5）评标委员会各成员应当独立对每个投标人的投标文件进行评价，并对评价意见承担个人责任。评审过程中，不得发表倾向性言论。</w:t>
      </w:r>
    </w:p>
    <w:p w14:paraId="43EDAE07">
      <w:pPr>
        <w:pStyle w:val="6"/>
        <w:ind w:firstLine="480"/>
      </w:pPr>
      <w:r>
        <w:t>※对违反评标纪律的评委，将取消其评委资格，对评标工作造成严重损失者将予以通报批评乃至追究法律责任。</w:t>
      </w:r>
    </w:p>
    <w:p w14:paraId="048217BE">
      <w:pPr>
        <w:pStyle w:val="6"/>
        <w:outlineLvl w:val="3"/>
      </w:pPr>
      <w:r>
        <w:rPr>
          <w:b/>
          <w:sz w:val="24"/>
        </w:rPr>
        <w:t>4.有下列情形之一的，视为投标人串通投标，其投标无效；</w:t>
      </w:r>
    </w:p>
    <w:p w14:paraId="42AD64D2">
      <w:pPr>
        <w:pStyle w:val="6"/>
        <w:ind w:firstLine="480"/>
      </w:pPr>
      <w:r>
        <w:t>4.1不同投标人的投标文件由同一单位或者个人编制；</w:t>
      </w:r>
    </w:p>
    <w:p w14:paraId="20524DB1">
      <w:pPr>
        <w:pStyle w:val="6"/>
        <w:ind w:firstLine="480"/>
      </w:pPr>
      <w:r>
        <w:t>4.2不同投标人委托同一单位或者个人办理投标事宜；</w:t>
      </w:r>
    </w:p>
    <w:p w14:paraId="27F1308A">
      <w:pPr>
        <w:pStyle w:val="6"/>
        <w:ind w:firstLine="480"/>
      </w:pPr>
      <w:r>
        <w:t>4.3不同投标人的投标文件载明的项目管理成员或者联系人员为同一人；</w:t>
      </w:r>
    </w:p>
    <w:p w14:paraId="612388E3">
      <w:pPr>
        <w:pStyle w:val="6"/>
        <w:ind w:firstLine="480"/>
      </w:pPr>
      <w:r>
        <w:t>4.4不同投标人的投标文件异常一致或者投标报价呈规律性差异；</w:t>
      </w:r>
    </w:p>
    <w:p w14:paraId="1BE81939">
      <w:pPr>
        <w:pStyle w:val="6"/>
        <w:ind w:firstLine="480"/>
      </w:pPr>
      <w:r>
        <w:t>4.5不同投标人的投标文件相互混装；</w:t>
      </w:r>
    </w:p>
    <w:p w14:paraId="4428ADB9">
      <w:pPr>
        <w:pStyle w:val="6"/>
        <w:ind w:firstLine="480"/>
      </w:pPr>
      <w:r>
        <w:t>4.6不同投标人的投标保证金或购买电子保函支付款为从同一单位或个人的账户转出；</w:t>
      </w:r>
    </w:p>
    <w:p w14:paraId="11895262">
      <w:pPr>
        <w:pStyle w:val="6"/>
        <w:ind w:firstLine="480"/>
      </w:pPr>
      <w:r>
        <w:t>4.7投标人上传的电子投标文件使用该项目其他投标人的数字证书加密的或加盖该项目的其他投标人的电子印章的。</w:t>
      </w:r>
    </w:p>
    <w:p w14:paraId="7EC3ED1A">
      <w:pPr>
        <w:pStyle w:val="6"/>
        <w:ind w:firstLine="480"/>
      </w:pPr>
      <w:r>
        <w:t xml:space="preserve"> 说明：在评标过程中发现投标人有上述情形的，评标委员会应当认定其投标无效。同时，项目评审时被认定为串通投标的投标人不得参加该合同项下的采购活动。</w:t>
      </w:r>
    </w:p>
    <w:p w14:paraId="2A59812B">
      <w:pPr>
        <w:pStyle w:val="6"/>
        <w:outlineLvl w:val="3"/>
      </w:pPr>
      <w:r>
        <w:rPr>
          <w:b/>
          <w:sz w:val="24"/>
        </w:rPr>
        <w:t>5.投标无效的情形</w:t>
      </w:r>
    </w:p>
    <w:p w14:paraId="728C3A73">
      <w:pPr>
        <w:pStyle w:val="6"/>
        <w:ind w:firstLine="480"/>
      </w:pPr>
      <w:r>
        <w:t>详见资格性审查、符合性审查和招标文件其他投标无效条款。</w:t>
      </w:r>
    </w:p>
    <w:p w14:paraId="1070909A">
      <w:pPr>
        <w:pStyle w:val="6"/>
        <w:outlineLvl w:val="3"/>
      </w:pPr>
      <w:r>
        <w:rPr>
          <w:b/>
          <w:sz w:val="24"/>
        </w:rPr>
        <w:t>6.定标</w:t>
      </w:r>
    </w:p>
    <w:p w14:paraId="095141B3">
      <w:pPr>
        <w:pStyle w:val="6"/>
        <w:ind w:firstLine="480"/>
      </w:pPr>
      <w:r>
        <w:t>评标委员会按照招标文件确定的评标方法、步骤、标准，对投标文件进行评审。评标结束后，对投标人的评审名次进行排序，确定中标供应商或者推荐中标候选人。</w:t>
      </w:r>
    </w:p>
    <w:p w14:paraId="7E100162">
      <w:pPr>
        <w:pStyle w:val="6"/>
        <w:outlineLvl w:val="3"/>
      </w:pPr>
      <w:r>
        <w:rPr>
          <w:b/>
          <w:sz w:val="24"/>
        </w:rPr>
        <w:t>7.价格修正</w:t>
      </w:r>
    </w:p>
    <w:p w14:paraId="3DA802DC">
      <w:pPr>
        <w:pStyle w:val="6"/>
        <w:ind w:firstLine="480"/>
      </w:pPr>
      <w:r>
        <w:t>对报价的计算错误按以下原则修正：</w:t>
      </w:r>
    </w:p>
    <w:p w14:paraId="5528B482">
      <w:pPr>
        <w:pStyle w:val="6"/>
        <w:ind w:firstLine="480"/>
      </w:pPr>
      <w:r>
        <w:t>（1）投标文件中开标一览表内容与投标文件中相应内容不一致的，以开标一览表为准；</w:t>
      </w:r>
    </w:p>
    <w:p w14:paraId="2C3C95BA">
      <w:pPr>
        <w:pStyle w:val="6"/>
        <w:ind w:firstLine="480"/>
      </w:pPr>
      <w:r>
        <w:t>（2）大写金额和小写金额不一致的，以大写金额为准；</w:t>
      </w:r>
    </w:p>
    <w:p w14:paraId="30C06709">
      <w:pPr>
        <w:pStyle w:val="6"/>
        <w:ind w:firstLine="480"/>
      </w:pPr>
      <w:r>
        <w:t>（3）单价金额小数点或者百分比有明显错位的，以开标一览表的总价为准，并修改单价。</w:t>
      </w:r>
    </w:p>
    <w:p w14:paraId="4627848D">
      <w:pPr>
        <w:pStyle w:val="6"/>
        <w:ind w:firstLine="480"/>
      </w:pPr>
      <w:r>
        <w:t>（4）总价金额与按单价汇总金额不一致的，以单价金额计算结果为准。但是单价金额计算结果超过预算价的，对其按无效投标处理。</w:t>
      </w:r>
    </w:p>
    <w:p w14:paraId="6245F604">
      <w:pPr>
        <w:pStyle w:val="6"/>
        <w:ind w:firstLine="480"/>
      </w:pPr>
      <w:r>
        <w:t>（5）若投标客户端上传的电子报价数据与电子投标文件价格不一致的，以电子报价数据为准。</w:t>
      </w:r>
    </w:p>
    <w:p w14:paraId="4FA5FB32">
      <w:pPr>
        <w:pStyle w:val="6"/>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2F9CD98F">
      <w:pPr>
        <w:pStyle w:val="6"/>
        <w:outlineLvl w:val="2"/>
      </w:pPr>
      <w:r>
        <w:rPr>
          <w:b/>
          <w:sz w:val="28"/>
        </w:rPr>
        <w:t>二.政府采购政策落实</w:t>
      </w:r>
    </w:p>
    <w:p w14:paraId="610F3D8A">
      <w:pPr>
        <w:pStyle w:val="6"/>
        <w:outlineLvl w:val="3"/>
      </w:pPr>
      <w:r>
        <w:rPr>
          <w:b/>
          <w:sz w:val="24"/>
        </w:rPr>
        <w:t>1.节能、环保要求</w:t>
      </w:r>
    </w:p>
    <w:p w14:paraId="451E4571">
      <w:pPr>
        <w:pStyle w:val="6"/>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480A1A7D">
      <w:pPr>
        <w:pStyle w:val="6"/>
        <w:ind w:firstLine="480"/>
      </w:pPr>
      <w:r>
        <w:t>相关认证机构和获证产品信息以市场监管总局组织建立的节能产品、环境标志产品认证结果信息发布平台公布为准。</w:t>
      </w:r>
    </w:p>
    <w:p w14:paraId="53DE8BC5">
      <w:pPr>
        <w:pStyle w:val="6"/>
        <w:outlineLvl w:val="3"/>
      </w:pPr>
      <w:r>
        <w:rPr>
          <w:b/>
          <w:sz w:val="24"/>
        </w:rPr>
        <w:t>2.对小型、微型企业、监狱企业或残疾人福利性单位给予价格扣除</w:t>
      </w:r>
    </w:p>
    <w:p w14:paraId="1177009E">
      <w:pPr>
        <w:pStyle w:val="6"/>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01968CF2">
      <w:pPr>
        <w:pStyle w:val="6"/>
        <w:outlineLvl w:val="3"/>
      </w:pPr>
      <w:r>
        <w:rPr>
          <w:b/>
          <w:sz w:val="24"/>
        </w:rPr>
        <w:t>3.价格扣除相关要求</w:t>
      </w:r>
    </w:p>
    <w:p w14:paraId="39D71B2B">
      <w:pPr>
        <w:pStyle w:val="6"/>
      </w:pPr>
      <w:r>
        <w:t>采购包1（中山市黄圃人民医院麻醉机采购项目）：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6215D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1" w:type="dxa"/>
          </w:tcPr>
          <w:p w14:paraId="32F96984">
            <w:pPr>
              <w:pStyle w:val="6"/>
            </w:pPr>
            <w:r>
              <w:t>序号</w:t>
            </w:r>
          </w:p>
        </w:tc>
        <w:tc>
          <w:tcPr>
            <w:tcW w:w="2160" w:type="dxa"/>
          </w:tcPr>
          <w:p w14:paraId="5B6F7603">
            <w:pPr>
              <w:pStyle w:val="6"/>
            </w:pPr>
            <w:r>
              <w:t>情形</w:t>
            </w:r>
          </w:p>
        </w:tc>
        <w:tc>
          <w:tcPr>
            <w:tcW w:w="2160" w:type="dxa"/>
          </w:tcPr>
          <w:p w14:paraId="40DFC449">
            <w:pPr>
              <w:pStyle w:val="6"/>
            </w:pPr>
            <w:r>
              <w:t>适用对象</w:t>
            </w:r>
          </w:p>
        </w:tc>
        <w:tc>
          <w:tcPr>
            <w:tcW w:w="1246" w:type="dxa"/>
          </w:tcPr>
          <w:p w14:paraId="033E973C">
            <w:pPr>
              <w:pStyle w:val="6"/>
            </w:pPr>
            <w:r>
              <w:t>价格扣除比例</w:t>
            </w:r>
          </w:p>
        </w:tc>
        <w:tc>
          <w:tcPr>
            <w:tcW w:w="2160" w:type="dxa"/>
          </w:tcPr>
          <w:p w14:paraId="4EFE19DC">
            <w:pPr>
              <w:pStyle w:val="6"/>
            </w:pPr>
            <w:r>
              <w:t>计算公式</w:t>
            </w:r>
          </w:p>
        </w:tc>
      </w:tr>
      <w:tr w14:paraId="0BE5F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1FE5D2B5">
            <w:pPr>
              <w:pStyle w:val="6"/>
            </w:pPr>
            <w:r>
              <w:t>1</w:t>
            </w:r>
          </w:p>
        </w:tc>
        <w:tc>
          <w:tcPr>
            <w:tcW w:w="2160" w:type="dxa"/>
          </w:tcPr>
          <w:p w14:paraId="31AE60D8">
            <w:pPr>
              <w:pStyle w:val="6"/>
              <w:jc w:val="left"/>
            </w:pPr>
            <w:r>
              <w:t>小型、微型企业，监狱企业，残疾人福利性单位</w:t>
            </w:r>
          </w:p>
        </w:tc>
        <w:tc>
          <w:tcPr>
            <w:tcW w:w="2160" w:type="dxa"/>
          </w:tcPr>
          <w:p w14:paraId="50B741FE">
            <w:pPr>
              <w:pStyle w:val="6"/>
            </w:pPr>
            <w:r>
              <w:t>货物由小微企业制造</w:t>
            </w:r>
          </w:p>
        </w:tc>
        <w:tc>
          <w:tcPr>
            <w:tcW w:w="1246" w:type="dxa"/>
          </w:tcPr>
          <w:p w14:paraId="06CB69EA">
            <w:pPr>
              <w:pStyle w:val="6"/>
            </w:pPr>
            <w:r>
              <w:t>10%</w:t>
            </w:r>
          </w:p>
        </w:tc>
        <w:tc>
          <w:tcPr>
            <w:tcW w:w="2160" w:type="dxa"/>
          </w:tcPr>
          <w:p w14:paraId="33045146">
            <w:pPr>
              <w:pStyle w:val="6"/>
              <w:jc w:val="left"/>
            </w:pPr>
            <w: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A025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5FB7DE2F">
            <w:pPr>
              <w:pStyle w:val="6"/>
              <w:jc w:val="left"/>
            </w:pPr>
            <w:r>
              <w:t>注：（1）上述评标价仅用于计算价格分，成交金额以实际投标价为准。 （2）组成联合体的大中型企业和其他自然人、法人或者其他组织、与小型、微型企业之间不得存在投资关系。</w:t>
            </w:r>
          </w:p>
        </w:tc>
      </w:tr>
    </w:tbl>
    <w:p w14:paraId="3687A2E1">
      <w:pPr>
        <w:pStyle w:val="6"/>
      </w:pPr>
      <w:r>
        <w:br w:type="textWrapping"/>
      </w:r>
      <w:r>
        <w:br w:type="textWrapping"/>
      </w:r>
    </w:p>
    <w:p w14:paraId="52381EE8">
      <w:pPr>
        <w:pStyle w:val="6"/>
        <w:ind w:firstLine="480"/>
      </w:pPr>
      <w:r>
        <w:t>（1）所称小型和微型企业应当符合以下条件：</w:t>
      </w:r>
    </w:p>
    <w:p w14:paraId="7BA84037">
      <w:pPr>
        <w:pStyle w:val="6"/>
        <w:ind w:firstLine="480"/>
      </w:pPr>
      <w:r>
        <w:t>在中华人民共和国境内依法设立，依据国务院批准的中小企业划分标准确定的小型企业和微型企业，但与大企业的负责人为同一人，或者与大企业存在直接控股、管理关系的除外。</w:t>
      </w:r>
    </w:p>
    <w:p w14:paraId="3F8B9886">
      <w:pPr>
        <w:pStyle w:val="6"/>
        <w:ind w:firstLine="480"/>
      </w:pPr>
      <w:r>
        <w:t>符合中小企业划分标准的个体工商户，在政府采购活动中视同中小企业。</w:t>
      </w:r>
    </w:p>
    <w:p w14:paraId="7F02EB18">
      <w:pPr>
        <w:pStyle w:val="6"/>
        <w:ind w:firstLine="480"/>
      </w:pPr>
      <w:r>
        <w:t>提供本企业（属于小微企业）制造的货物或者提供其他小型或微型企业制造的货物/提供本企业（属于小微企业）承接的服务。</w:t>
      </w:r>
    </w:p>
    <w:p w14:paraId="6B1EDB08">
      <w:pPr>
        <w:pStyle w:val="6"/>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6FBEEF58">
      <w:pPr>
        <w:pStyle w:val="6"/>
        <w:ind w:firstLine="480"/>
      </w:pPr>
      <w:r>
        <w:t>说明：投标人应当对其出具的《中小企业声明函》真实性负责，投标人出具的《中小企业声明函》内容不实的，属于提供虚假材料谋取中标。</w:t>
      </w:r>
    </w:p>
    <w:p w14:paraId="08786D41">
      <w:pPr>
        <w:pStyle w:val="6"/>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50325DD7">
      <w:pPr>
        <w:pStyle w:val="6"/>
        <w:outlineLvl w:val="2"/>
      </w:pPr>
      <w:r>
        <w:rPr>
          <w:b/>
          <w:sz w:val="28"/>
        </w:rPr>
        <w:t>三、评审程序</w:t>
      </w:r>
    </w:p>
    <w:p w14:paraId="5CD40935">
      <w:pPr>
        <w:pStyle w:val="6"/>
        <w:outlineLvl w:val="3"/>
      </w:pPr>
      <w:r>
        <w:rPr>
          <w:b/>
          <w:sz w:val="24"/>
        </w:rPr>
        <w:t>1.资格性审查和符合性审查</w:t>
      </w:r>
    </w:p>
    <w:p w14:paraId="3ED160F3">
      <w:pPr>
        <w:pStyle w:val="6"/>
        <w:ind w:firstLine="480"/>
      </w:pPr>
      <w:r>
        <w:t>资格性审查。公开招标采购项目开标结束后，采购人或采购代理机构应当依法对投标人的资格进行审查，以确定投标人是否具备投标资格。（详见后附表一资格性审查表）</w:t>
      </w:r>
    </w:p>
    <w:p w14:paraId="4FBF2C30">
      <w:pPr>
        <w:pStyle w:val="6"/>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6BF5184C">
      <w:pPr>
        <w:pStyle w:val="6"/>
        <w:ind w:firstLine="480"/>
      </w:pPr>
      <w:r>
        <w:t>资格性审查和符合性审查中凡有其中任意一项未通过的，评审结果为未通过，未通过资格性审查、符合性审查的投标人按无效投标处理。</w:t>
      </w:r>
    </w:p>
    <w:p w14:paraId="7FE805EF">
      <w:pPr>
        <w:pStyle w:val="6"/>
        <w:ind w:firstLine="480"/>
      </w:pPr>
      <w:r>
        <w:t>对各投标人进行资格审查和符合性审查过程中，对初步被认定为无效投标者，由评标委员会组长或采购人代表将集体意见及时告知投标当事人。</w:t>
      </w:r>
    </w:p>
    <w:p w14:paraId="2A5291C8">
      <w:pPr>
        <w:pStyle w:val="6"/>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BC408C">
      <w:pPr>
        <w:pStyle w:val="6"/>
        <w:ind w:firstLine="480"/>
      </w:pPr>
      <w:r>
        <w:t>合格投标人不足3家的，不得评标。</w:t>
      </w:r>
    </w:p>
    <w:p w14:paraId="398378BD">
      <w:pPr>
        <w:pStyle w:val="6"/>
        <w:ind w:firstLine="480"/>
      </w:pPr>
      <w:r>
        <w:t>表一资格性审查表：</w:t>
      </w:r>
    </w:p>
    <w:p w14:paraId="7A53E330">
      <w:pPr>
        <w:pStyle w:val="6"/>
      </w:pPr>
      <w:r>
        <w:t>采购包1（中山市黄圃人民医院麻醉机采购项目）：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19A0E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38ECF14">
            <w:pPr>
              <w:pStyle w:val="6"/>
            </w:pPr>
            <w:r>
              <w:t xml:space="preserve"> 序号</w:t>
            </w:r>
          </w:p>
        </w:tc>
        <w:tc>
          <w:tcPr>
            <w:tcW w:w="7416" w:type="dxa"/>
            <w:gridSpan w:val="2"/>
          </w:tcPr>
          <w:p w14:paraId="0A300A30">
            <w:pPr>
              <w:pStyle w:val="6"/>
            </w:pPr>
            <w:r>
              <w:t xml:space="preserve"> 资格审查内容</w:t>
            </w:r>
          </w:p>
        </w:tc>
      </w:tr>
      <w:tr w14:paraId="010D9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9B4EFA4">
            <w:pPr>
              <w:pStyle w:val="6"/>
            </w:pPr>
            <w:r>
              <w:t>1</w:t>
            </w:r>
          </w:p>
        </w:tc>
        <w:tc>
          <w:tcPr>
            <w:tcW w:w="3178" w:type="dxa"/>
          </w:tcPr>
          <w:p w14:paraId="1F9CA243">
            <w:pPr>
              <w:pStyle w:val="6"/>
            </w:pPr>
            <w:r>
              <w:t>具有独立承担民事责任的能力</w:t>
            </w:r>
          </w:p>
        </w:tc>
        <w:tc>
          <w:tcPr>
            <w:tcW w:w="4238" w:type="dxa"/>
          </w:tcPr>
          <w:p w14:paraId="0649389A">
            <w:pPr>
              <w:pStyle w:val="6"/>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3D93E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CF43DE4">
            <w:pPr>
              <w:pStyle w:val="6"/>
            </w:pPr>
            <w:r>
              <w:t>2</w:t>
            </w:r>
          </w:p>
        </w:tc>
        <w:tc>
          <w:tcPr>
            <w:tcW w:w="3178" w:type="dxa"/>
          </w:tcPr>
          <w:p w14:paraId="7BCDB482">
            <w:pPr>
              <w:pStyle w:val="6"/>
            </w:pPr>
            <w:r>
              <w:t>有依法缴纳税收和社会保障资金的良好记录</w:t>
            </w:r>
          </w:p>
        </w:tc>
        <w:tc>
          <w:tcPr>
            <w:tcW w:w="4238" w:type="dxa"/>
          </w:tcPr>
          <w:p w14:paraId="0D9BC7F6">
            <w:pPr>
              <w:pStyle w:val="6"/>
            </w:pPr>
            <w:r>
              <w:t>提供投标截止日前6个月内任意1个月依法缴纳税收和社会保障资金的相关材料（如依法免税或不需要缴纳社会保障资金的， 提供相应证明材料）或提供《政府采购供应商资格信用承诺函》。</w:t>
            </w:r>
          </w:p>
        </w:tc>
      </w:tr>
      <w:tr w14:paraId="1E3B9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359E164">
            <w:pPr>
              <w:pStyle w:val="6"/>
            </w:pPr>
            <w:r>
              <w:t>3</w:t>
            </w:r>
          </w:p>
        </w:tc>
        <w:tc>
          <w:tcPr>
            <w:tcW w:w="3178" w:type="dxa"/>
          </w:tcPr>
          <w:p w14:paraId="6A11713A">
            <w:pPr>
              <w:pStyle w:val="6"/>
            </w:pPr>
            <w:r>
              <w:t>具有良好的商业信誉和健全的财务会计制度</w:t>
            </w:r>
          </w:p>
        </w:tc>
        <w:tc>
          <w:tcPr>
            <w:tcW w:w="4238" w:type="dxa"/>
          </w:tcPr>
          <w:p w14:paraId="28EA40BB">
            <w:pPr>
              <w:pStyle w:val="6"/>
            </w:pPr>
            <w:r>
              <w:t>供应商必须具有良好的商业信誉和健全的财务会计制度（提供2023年财务报告（或2024年任意一个月份财务报表）关键页或由基本开户银行出具的资信证明或政府采购专业担保机构出具的投标担保函或提供《政府采购供应商资格信用承诺函》。）</w:t>
            </w:r>
          </w:p>
        </w:tc>
      </w:tr>
      <w:tr w14:paraId="423E1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C8B796">
            <w:pPr>
              <w:pStyle w:val="6"/>
            </w:pPr>
            <w:r>
              <w:t>4</w:t>
            </w:r>
          </w:p>
        </w:tc>
        <w:tc>
          <w:tcPr>
            <w:tcW w:w="3178" w:type="dxa"/>
          </w:tcPr>
          <w:p w14:paraId="46259651">
            <w:pPr>
              <w:pStyle w:val="6"/>
            </w:pPr>
            <w:r>
              <w:t>履行合同所必需的设备和专业技术能力</w:t>
            </w:r>
          </w:p>
        </w:tc>
        <w:tc>
          <w:tcPr>
            <w:tcW w:w="4238" w:type="dxa"/>
          </w:tcPr>
          <w:p w14:paraId="7B4FC59F">
            <w:pPr>
              <w:pStyle w:val="6"/>
            </w:pPr>
            <w:r>
              <w:t>提供承诺函（格式自拟，承诺内容包括但不限于：“我方具有履行本项目合同所必需的设备及专业技术能力”）或提供《设备和专业技术能力情况表》（格式自拟，需同时提供设备和专业技术能力（人员）两类信息）。</w:t>
            </w:r>
          </w:p>
        </w:tc>
      </w:tr>
      <w:tr w14:paraId="0D928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DAF297">
            <w:pPr>
              <w:pStyle w:val="6"/>
            </w:pPr>
            <w:r>
              <w:t>5</w:t>
            </w:r>
          </w:p>
        </w:tc>
        <w:tc>
          <w:tcPr>
            <w:tcW w:w="3178" w:type="dxa"/>
          </w:tcPr>
          <w:p w14:paraId="66796EE1">
            <w:pPr>
              <w:pStyle w:val="6"/>
            </w:pPr>
            <w:r>
              <w:t>参加采购活动前3年内，在经营活动中没有重大违法记录</w:t>
            </w:r>
          </w:p>
        </w:tc>
        <w:tc>
          <w:tcPr>
            <w:tcW w:w="4238" w:type="dxa"/>
          </w:tcPr>
          <w:p w14:paraId="338B0D2E">
            <w:pPr>
              <w:pStyle w:val="6"/>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35307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3899E6">
            <w:pPr>
              <w:pStyle w:val="6"/>
            </w:pPr>
            <w:r>
              <w:t>6</w:t>
            </w:r>
          </w:p>
        </w:tc>
        <w:tc>
          <w:tcPr>
            <w:tcW w:w="3178" w:type="dxa"/>
          </w:tcPr>
          <w:p w14:paraId="10EF9519">
            <w:pPr>
              <w:pStyle w:val="6"/>
            </w:pPr>
            <w:r>
              <w:t>信用记录</w:t>
            </w:r>
          </w:p>
        </w:tc>
        <w:tc>
          <w:tcPr>
            <w:tcW w:w="4238" w:type="dxa"/>
          </w:tcPr>
          <w:p w14:paraId="1A367623">
            <w:pPr>
              <w:pStyle w:val="6"/>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114C5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DDB7EC1">
            <w:pPr>
              <w:pStyle w:val="6"/>
            </w:pPr>
            <w:r>
              <w:t>7</w:t>
            </w:r>
          </w:p>
        </w:tc>
        <w:tc>
          <w:tcPr>
            <w:tcW w:w="3178" w:type="dxa"/>
          </w:tcPr>
          <w:p w14:paraId="097200AD">
            <w:pPr>
              <w:pStyle w:val="6"/>
            </w:pPr>
            <w:r>
              <w:t>供应商必须符合法律、行政法规规定的其他条件</w:t>
            </w:r>
          </w:p>
        </w:tc>
        <w:tc>
          <w:tcPr>
            <w:tcW w:w="4238" w:type="dxa"/>
          </w:tcPr>
          <w:p w14:paraId="7AEAC87B">
            <w:pPr>
              <w:pStyle w:val="6"/>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14:paraId="189FC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AD6A1B">
            <w:pPr>
              <w:pStyle w:val="6"/>
            </w:pPr>
            <w:r>
              <w:t>8</w:t>
            </w:r>
          </w:p>
        </w:tc>
        <w:tc>
          <w:tcPr>
            <w:tcW w:w="3178" w:type="dxa"/>
          </w:tcPr>
          <w:p w14:paraId="783655DB">
            <w:pPr>
              <w:pStyle w:val="6"/>
            </w:pPr>
            <w:r>
              <w:t>证书</w:t>
            </w:r>
          </w:p>
        </w:tc>
        <w:tc>
          <w:tcPr>
            <w:tcW w:w="4238" w:type="dxa"/>
          </w:tcPr>
          <w:p w14:paraId="2AEBA288">
            <w:pPr>
              <w:pStyle w:val="6"/>
            </w:pPr>
            <w:r>
              <w:t>具有有效的《医疗器械生产许可证》或具备相关经营范围的《医疗器械经营许可证》（或《食品药品经营许可证》）。</w:t>
            </w:r>
          </w:p>
        </w:tc>
      </w:tr>
      <w:tr w14:paraId="2D94F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14:paraId="2E5063F7">
            <w:pPr>
              <w:pStyle w:val="6"/>
            </w:pPr>
            <w:r>
              <w:t>9</w:t>
            </w:r>
          </w:p>
        </w:tc>
        <w:tc>
          <w:tcPr>
            <w:tcW w:w="3178" w:type="dxa"/>
          </w:tcPr>
          <w:p w14:paraId="2C985F3E">
            <w:pPr>
              <w:pStyle w:val="6"/>
            </w:pPr>
            <w:r>
              <w:t>承诺书</w:t>
            </w:r>
          </w:p>
        </w:tc>
        <w:tc>
          <w:tcPr>
            <w:tcW w:w="4238" w:type="dxa"/>
          </w:tcPr>
          <w:p w14:paraId="3B4A5524">
            <w:pPr>
              <w:pStyle w:val="6"/>
            </w:pPr>
            <w:r>
              <w:t>无围标、串标行为（出具《无围标、串标行为承诺书》）。</w:t>
            </w:r>
          </w:p>
        </w:tc>
      </w:tr>
      <w:tr w14:paraId="40FCA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53AE20A">
            <w:pPr>
              <w:pStyle w:val="6"/>
            </w:pPr>
            <w:r>
              <w:t>10</w:t>
            </w:r>
          </w:p>
        </w:tc>
        <w:tc>
          <w:tcPr>
            <w:tcW w:w="3178" w:type="dxa"/>
          </w:tcPr>
          <w:p w14:paraId="3C63F461">
            <w:pPr>
              <w:pStyle w:val="6"/>
            </w:pPr>
            <w:r>
              <w:t>落实政府采购政策需满足的资格要求：</w:t>
            </w:r>
          </w:p>
        </w:tc>
        <w:tc>
          <w:tcPr>
            <w:tcW w:w="4238" w:type="dxa"/>
          </w:tcPr>
          <w:p w14:paraId="1A07931C">
            <w:pPr>
              <w:pStyle w:val="6"/>
            </w:pPr>
            <w:r>
              <w:t>本项目不属于专门面向中小企业采购的项目。</w:t>
            </w:r>
          </w:p>
        </w:tc>
      </w:tr>
    </w:tbl>
    <w:p w14:paraId="715514EF">
      <w:pPr>
        <w:pStyle w:val="6"/>
        <w:ind w:firstLine="480"/>
      </w:pPr>
      <w:r>
        <w:t>表二符合性审查表：</w:t>
      </w:r>
    </w:p>
    <w:p w14:paraId="1BEBA146">
      <w:pPr>
        <w:pStyle w:val="6"/>
      </w:pPr>
      <w:r>
        <w:t>采购包1（中山市黄圃人民医院麻醉机采购项目）：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1A319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61F8269">
            <w:pPr>
              <w:pStyle w:val="6"/>
            </w:pPr>
            <w:r>
              <w:t xml:space="preserve"> 序号</w:t>
            </w:r>
          </w:p>
        </w:tc>
        <w:tc>
          <w:tcPr>
            <w:tcW w:w="3178" w:type="dxa"/>
          </w:tcPr>
          <w:p w14:paraId="6369BC3A">
            <w:pPr>
              <w:pStyle w:val="6"/>
            </w:pPr>
            <w:r>
              <w:t xml:space="preserve"> 评审点要求概况</w:t>
            </w:r>
          </w:p>
        </w:tc>
        <w:tc>
          <w:tcPr>
            <w:tcW w:w="4238" w:type="dxa"/>
          </w:tcPr>
          <w:p w14:paraId="60E2622B">
            <w:pPr>
              <w:pStyle w:val="6"/>
            </w:pPr>
            <w:r>
              <w:t xml:space="preserve"> 评审点具体描述</w:t>
            </w:r>
          </w:p>
        </w:tc>
      </w:tr>
      <w:tr w14:paraId="4A2C3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ECEED70">
            <w:pPr>
              <w:pStyle w:val="6"/>
            </w:pPr>
            <w:r>
              <w:t>1</w:t>
            </w:r>
          </w:p>
        </w:tc>
        <w:tc>
          <w:tcPr>
            <w:tcW w:w="3178" w:type="dxa"/>
          </w:tcPr>
          <w:p w14:paraId="4ECA0869">
            <w:pPr>
              <w:pStyle w:val="6"/>
            </w:pPr>
            <w:r>
              <w:t>投标有效期</w:t>
            </w:r>
          </w:p>
        </w:tc>
        <w:tc>
          <w:tcPr>
            <w:tcW w:w="4238" w:type="dxa"/>
          </w:tcPr>
          <w:p w14:paraId="0F7EAE32">
            <w:pPr>
              <w:pStyle w:val="6"/>
            </w:pPr>
            <w:r>
              <w:t>符合投标有效期</w:t>
            </w:r>
          </w:p>
        </w:tc>
      </w:tr>
      <w:tr w14:paraId="2C7B5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FAFC2CA">
            <w:pPr>
              <w:pStyle w:val="6"/>
            </w:pPr>
            <w:r>
              <w:t>2</w:t>
            </w:r>
          </w:p>
        </w:tc>
        <w:tc>
          <w:tcPr>
            <w:tcW w:w="3178" w:type="dxa"/>
          </w:tcPr>
          <w:p w14:paraId="6B7EA4BE">
            <w:pPr>
              <w:pStyle w:val="6"/>
            </w:pPr>
            <w:r>
              <w:t>投标文件按照招标文件规定填写并按要求签署、盖章</w:t>
            </w:r>
          </w:p>
        </w:tc>
        <w:tc>
          <w:tcPr>
            <w:tcW w:w="4238" w:type="dxa"/>
          </w:tcPr>
          <w:p w14:paraId="1BE073F5">
            <w:pPr>
              <w:pStyle w:val="6"/>
            </w:pPr>
            <w:r>
              <w:t>投标文件按照招标文件规定填写并按要求签署、盖章，包括：①投标函；②法定代表人证明书或法定代表人授权书；③开标一览表；④分项报价表</w:t>
            </w:r>
          </w:p>
        </w:tc>
      </w:tr>
      <w:tr w14:paraId="01DDF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48F46B5">
            <w:pPr>
              <w:pStyle w:val="6"/>
            </w:pPr>
            <w:r>
              <w:t>3</w:t>
            </w:r>
          </w:p>
        </w:tc>
        <w:tc>
          <w:tcPr>
            <w:tcW w:w="3178" w:type="dxa"/>
          </w:tcPr>
          <w:p w14:paraId="46BFBA82">
            <w:pPr>
              <w:pStyle w:val="6"/>
            </w:pPr>
            <w:r>
              <w:t>投标报价</w:t>
            </w:r>
          </w:p>
        </w:tc>
        <w:tc>
          <w:tcPr>
            <w:tcW w:w="4238" w:type="dxa"/>
          </w:tcPr>
          <w:p w14:paraId="5A60037B">
            <w:pPr>
              <w:pStyle w:val="6"/>
            </w:pPr>
            <w:r>
              <w:t>投标报价没有超出预算价或最高限价</w:t>
            </w:r>
          </w:p>
        </w:tc>
      </w:tr>
      <w:tr w14:paraId="2B224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557DCCD">
            <w:pPr>
              <w:pStyle w:val="6"/>
            </w:pPr>
            <w:r>
              <w:t>4</w:t>
            </w:r>
          </w:p>
        </w:tc>
        <w:tc>
          <w:tcPr>
            <w:tcW w:w="3178" w:type="dxa"/>
          </w:tcPr>
          <w:p w14:paraId="75C650EF">
            <w:pPr>
              <w:pStyle w:val="6"/>
            </w:pPr>
            <w:r>
              <w:t>实质性条款响应情况</w:t>
            </w:r>
          </w:p>
        </w:tc>
        <w:tc>
          <w:tcPr>
            <w:tcW w:w="4238" w:type="dxa"/>
          </w:tcPr>
          <w:p w14:paraId="710BEF35">
            <w:pPr>
              <w:pStyle w:val="6"/>
            </w:pPr>
            <w:r>
              <w:t>完全满足招标文件中标注“★”的条款</w:t>
            </w:r>
          </w:p>
        </w:tc>
      </w:tr>
      <w:tr w14:paraId="7B539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75697EE">
            <w:pPr>
              <w:pStyle w:val="6"/>
            </w:pPr>
            <w:r>
              <w:t>5</w:t>
            </w:r>
          </w:p>
        </w:tc>
        <w:tc>
          <w:tcPr>
            <w:tcW w:w="3178" w:type="dxa"/>
          </w:tcPr>
          <w:p w14:paraId="00545E7E">
            <w:pPr>
              <w:pStyle w:val="6"/>
            </w:pPr>
            <w:r>
              <w:t>其他投标无效的情形</w:t>
            </w:r>
          </w:p>
        </w:tc>
        <w:tc>
          <w:tcPr>
            <w:tcW w:w="4238" w:type="dxa"/>
          </w:tcPr>
          <w:p w14:paraId="42C62A40">
            <w:pPr>
              <w:pStyle w:val="6"/>
            </w:pPr>
            <w:r>
              <w:t>未出现有关法律、法规、规章或招标文件规定的属于投标无效的情形</w:t>
            </w:r>
          </w:p>
        </w:tc>
      </w:tr>
    </w:tbl>
    <w:p w14:paraId="4E9BB36B">
      <w:pPr>
        <w:pStyle w:val="6"/>
        <w:outlineLvl w:val="3"/>
      </w:pPr>
      <w:r>
        <w:rPr>
          <w:b/>
          <w:sz w:val="24"/>
        </w:rPr>
        <w:t>2.投标文件澄清</w:t>
      </w:r>
    </w:p>
    <w:p w14:paraId="4C3E6D1D">
      <w:pPr>
        <w:pStyle w:val="6"/>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18ED0537">
      <w:pPr>
        <w:pStyle w:val="6"/>
        <w:ind w:firstLine="480"/>
      </w:pPr>
      <w:r>
        <w:t>投标人需登录广东政府采购智慧云平台项目采购系统的等候大厅，在规定时间内完成澄清（响应），并加盖电子印章。</w:t>
      </w:r>
    </w:p>
    <w:p w14:paraId="26D58430">
      <w:pPr>
        <w:pStyle w:val="6"/>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05C4E02A">
      <w:pPr>
        <w:pStyle w:val="6"/>
        <w:ind w:firstLine="480"/>
      </w:pPr>
      <w:r>
        <w:t>2.2评标委员会不接受投标人主动提出的澄清、说明或补正。</w:t>
      </w:r>
    </w:p>
    <w:p w14:paraId="233787FA">
      <w:pPr>
        <w:pStyle w:val="6"/>
        <w:ind w:firstLine="480"/>
      </w:pPr>
      <w:r>
        <w:t>2.3评标委员会对投标人提交的澄清、说明或补正有疑问的，可以要求投标人进一步澄清、说明或补正。</w:t>
      </w:r>
    </w:p>
    <w:p w14:paraId="2E0721E7">
      <w:pPr>
        <w:pStyle w:val="6"/>
        <w:outlineLvl w:val="3"/>
      </w:pPr>
      <w:r>
        <w:rPr>
          <w:b/>
          <w:sz w:val="24"/>
        </w:rPr>
        <w:t>3.详细评审</w:t>
      </w:r>
    </w:p>
    <w:p w14:paraId="38D2DD06">
      <w:pPr>
        <w:pStyle w:val="6"/>
      </w:pPr>
      <w:r>
        <w:t>采购包1(中山市黄圃人民医院麻醉机采购项目):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951F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4E721F7">
            <w:pPr>
              <w:pStyle w:val="6"/>
              <w:jc w:val="center"/>
            </w:pPr>
            <w:r>
              <w:t>评审因素</w:t>
            </w:r>
          </w:p>
        </w:tc>
        <w:tc>
          <w:tcPr>
            <w:tcW w:w="7383" w:type="dxa"/>
            <w:gridSpan w:val="2"/>
          </w:tcPr>
          <w:p w14:paraId="39D043D1">
            <w:pPr>
              <w:pStyle w:val="6"/>
              <w:jc w:val="center"/>
            </w:pPr>
            <w:r>
              <w:t>评审标准</w:t>
            </w:r>
          </w:p>
        </w:tc>
      </w:tr>
      <w:tr w14:paraId="46B3F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9A02271">
            <w:pPr>
              <w:pStyle w:val="6"/>
              <w:jc w:val="center"/>
            </w:pPr>
            <w:r>
              <w:t>分值构成</w:t>
            </w:r>
          </w:p>
        </w:tc>
        <w:tc>
          <w:tcPr>
            <w:tcW w:w="7383" w:type="dxa"/>
            <w:gridSpan w:val="2"/>
          </w:tcPr>
          <w:p w14:paraId="77145519">
            <w:pPr>
              <w:pStyle w:val="6"/>
            </w:pPr>
            <w:r>
              <w:t>商务部分10.0分</w:t>
            </w:r>
          </w:p>
          <w:p w14:paraId="2F8FB126">
            <w:pPr>
              <w:pStyle w:val="6"/>
            </w:pPr>
            <w:r>
              <w:t>技术部分60.0分</w:t>
            </w:r>
          </w:p>
          <w:p w14:paraId="4FC278E2">
            <w:pPr>
              <w:pStyle w:val="6"/>
            </w:pPr>
            <w:r>
              <w:t>报价得分30.0分</w:t>
            </w:r>
          </w:p>
        </w:tc>
      </w:tr>
      <w:tr w14:paraId="34E63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0A117AEE">
            <w:pPr>
              <w:pStyle w:val="6"/>
              <w:jc w:val="center"/>
            </w:pPr>
            <w:r>
              <w:t>技术部分</w:t>
            </w:r>
          </w:p>
        </w:tc>
        <w:tc>
          <w:tcPr>
            <w:tcW w:w="2307" w:type="dxa"/>
          </w:tcPr>
          <w:p w14:paraId="39E33A97">
            <w:pPr>
              <w:pStyle w:val="6"/>
              <w:jc w:val="left"/>
            </w:pPr>
            <w:r>
              <w:t>重要条款响应程度 (27.0分)</w:t>
            </w:r>
          </w:p>
        </w:tc>
        <w:tc>
          <w:tcPr>
            <w:tcW w:w="5076" w:type="dxa"/>
          </w:tcPr>
          <w:p w14:paraId="4FCC2068">
            <w:pPr>
              <w:pStyle w:val="6"/>
              <w:jc w:val="left"/>
            </w:pPr>
            <w:r>
              <w:t>对招标文件“第二章 采购需求”中“具体技术(参数)要求”（不含配置清单）带▲号的重要技术参数（共6项）要求的满足程度进行评审。每负偏离1项扣4.5分，本项分值扣完为止。 注：投标文件中注明提供原厂设备彩页证明材料、原厂技术白皮书证明材料、设备说明书证明材料、产品功能界面截图、检测报告、第三认证证明材料等可证实参数真实有效性的产品技术支持文件的，须按要求提供。所提供的支持文件应包括所有参数，并有清晰的说明，提供的证明材料如果是英文的必须提供有资质的单位翻译成的中文材料，以翻译后的中文材料内容为准。如评标委员会无法从所提供资料中判断参数是否符合要求的，视为负偏离。如采购需求有具体要求，以具体要求为准。未提供或未按要求提供相关证明材料的不得分。</w:t>
            </w:r>
          </w:p>
        </w:tc>
      </w:tr>
      <w:tr w14:paraId="05457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DEA7356"/>
        </w:tc>
        <w:tc>
          <w:tcPr>
            <w:tcW w:w="2307" w:type="dxa"/>
          </w:tcPr>
          <w:p w14:paraId="29BD3EB2">
            <w:pPr>
              <w:pStyle w:val="6"/>
              <w:jc w:val="left"/>
            </w:pPr>
            <w:r>
              <w:t>一般条款响应程度 (22.0分)</w:t>
            </w:r>
          </w:p>
        </w:tc>
        <w:tc>
          <w:tcPr>
            <w:tcW w:w="5076" w:type="dxa"/>
          </w:tcPr>
          <w:p w14:paraId="525EB889">
            <w:pPr>
              <w:pStyle w:val="6"/>
              <w:jc w:val="left"/>
            </w:pPr>
            <w:r>
              <w:t>对招标文件“第二章 采购需求”中“具体技术(参数)要求”（不含配置清单）不带“★”及不带“▲”的技术参数要求的满足程度进行评审（共55小项）。每负偏离1项扣0.4分，本项分值扣完为止。 注：投标文件中注明提供原厂设备彩页证明材料、原厂技术白皮书证明材料、设备说明书证明材料、产品功能界面截图、检测报告、第三认证证明材料等可证实参数真实有效性的产品技术支持文件的，须按要求提供。所提供的支持文件应包括所有参数，并有清晰的说明，提供的证明材料如果是英文的必须提供有资质的单位翻译成的中文材料，以翻译后的中文材料内容为准。如评标委员会无法从所提供资料中判断参数是否符合要求的，视为负偏离。如采购需求有具体要求，以具体要求为准。未提供或未按要求提供相关证明材料的不得分。</w:t>
            </w:r>
          </w:p>
        </w:tc>
      </w:tr>
      <w:tr w14:paraId="44AEE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911CE07"/>
        </w:tc>
        <w:tc>
          <w:tcPr>
            <w:tcW w:w="2307" w:type="dxa"/>
          </w:tcPr>
          <w:p w14:paraId="351CF876">
            <w:pPr>
              <w:pStyle w:val="6"/>
              <w:jc w:val="left"/>
            </w:pPr>
            <w:r>
              <w:t>总体实施方案 (11.0分)</w:t>
            </w:r>
          </w:p>
        </w:tc>
        <w:tc>
          <w:tcPr>
            <w:tcW w:w="5076" w:type="dxa"/>
          </w:tcPr>
          <w:p w14:paraId="44CC61CB">
            <w:pPr>
              <w:pStyle w:val="6"/>
              <w:jc w:val="left"/>
            </w:pPr>
            <w:r>
              <w:t>根据供应商针对本项目提供的总体实施方案（含供货方案、进度计划、安装调试、培训计划等）进行评审： 1、总体实施方案内容详细，配套措施合理、可行，能完全满足采购需求及项目实施要求，得11分； 2、实施方案内容较详细，配套措施较可行，基本满足采购需求及项目实施要求，得7分； 3、实施方案内容较简单，缺乏配套措施，对采购需求响应一般，得3分； 4、实施方案内容较差、无针对性，无法满足采购需求或未提供的不得分得0分；</w:t>
            </w:r>
          </w:p>
        </w:tc>
      </w:tr>
      <w:tr w14:paraId="00789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6B24F55">
            <w:pPr>
              <w:pStyle w:val="6"/>
              <w:jc w:val="center"/>
            </w:pPr>
            <w:r>
              <w:t>商务部分</w:t>
            </w:r>
          </w:p>
        </w:tc>
        <w:tc>
          <w:tcPr>
            <w:tcW w:w="2307" w:type="dxa"/>
          </w:tcPr>
          <w:p w14:paraId="1FD24CA8">
            <w:pPr>
              <w:pStyle w:val="6"/>
              <w:jc w:val="left"/>
            </w:pPr>
            <w:r>
              <w:t>同类项目经验 (5.0分)</w:t>
            </w:r>
          </w:p>
        </w:tc>
        <w:tc>
          <w:tcPr>
            <w:tcW w:w="5076" w:type="dxa"/>
          </w:tcPr>
          <w:p w14:paraId="4BDA81B6">
            <w:pPr>
              <w:pStyle w:val="6"/>
              <w:jc w:val="left"/>
            </w:pPr>
            <w:r>
              <w:t>供应商提供2021年1月1日至今所承接同类项目业绩，每提供一个同类项目业绩的得1分，最多得5分。 注：响应文件须提供委托合同/协议书复印件并加盖公章，业绩时间以合同签订时间为准，未提供不得分。</w:t>
            </w:r>
          </w:p>
        </w:tc>
      </w:tr>
      <w:tr w14:paraId="2E9E6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2210A74"/>
        </w:tc>
        <w:tc>
          <w:tcPr>
            <w:tcW w:w="2307" w:type="dxa"/>
          </w:tcPr>
          <w:p w14:paraId="3756509F">
            <w:pPr>
              <w:pStyle w:val="6"/>
              <w:jc w:val="left"/>
            </w:pPr>
            <w:r>
              <w:t>售后服务方案 (5.0分)</w:t>
            </w:r>
          </w:p>
        </w:tc>
        <w:tc>
          <w:tcPr>
            <w:tcW w:w="5076" w:type="dxa"/>
          </w:tcPr>
          <w:p w14:paraId="52CF01B4">
            <w:pPr>
              <w:pStyle w:val="6"/>
              <w:jc w:val="left"/>
            </w:pPr>
            <w:r>
              <w:t>根据供应商针对本项目提供的售后服务方案（含保修、维护、服务承诺，应急方案等）进行评审： 1、有详细具体可行的保修、维护、服务承诺，处理问题能力强，售后及保修期内的服务方案优；应急措施方案非常周全、详尽、可行，得5分； 2、有比较详细具体可行的保修、维护、服务承诺，售后及保修期内的服务方案较好；应急措施方案比较周全、详尽、可行，得3分； 3、保修、维护、服务承诺可行性一般，售后及保修期内的服务方案一般；应急措施方案可行性一般，得1分； 4、保修、维护、服务承诺不可行，售后及保修期内的服务方案不够具体；应急措施方案不可行，得0分； 5、未提供方案的不得分。</w:t>
            </w:r>
          </w:p>
        </w:tc>
      </w:tr>
      <w:tr w14:paraId="43E2B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EB65E6A">
            <w:pPr>
              <w:pStyle w:val="6"/>
              <w:jc w:val="center"/>
            </w:pPr>
            <w:r>
              <w:t>投标报价</w:t>
            </w:r>
          </w:p>
        </w:tc>
        <w:tc>
          <w:tcPr>
            <w:tcW w:w="2307" w:type="dxa"/>
          </w:tcPr>
          <w:p w14:paraId="352EBDA2">
            <w:pPr>
              <w:pStyle w:val="6"/>
              <w:jc w:val="left"/>
            </w:pPr>
            <w:r>
              <w:t>投标报价得分 (30.0分)</w:t>
            </w:r>
          </w:p>
        </w:tc>
        <w:tc>
          <w:tcPr>
            <w:tcW w:w="5076" w:type="dxa"/>
          </w:tcPr>
          <w:p w14:paraId="4DB49543">
            <w:pPr>
              <w:pStyle w:val="6"/>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4B3636B4">
      <w:pPr>
        <w:pStyle w:val="6"/>
        <w:outlineLvl w:val="3"/>
      </w:pPr>
      <w:r>
        <w:rPr>
          <w:b/>
          <w:sz w:val="24"/>
        </w:rPr>
        <w:t>4.汇总、排序</w:t>
      </w:r>
    </w:p>
    <w:p w14:paraId="08E61CD1">
      <w:pPr>
        <w:pStyle w:val="6"/>
      </w:pPr>
      <w:r>
        <w:t>采购包1：</w:t>
      </w:r>
    </w:p>
    <w:p w14:paraId="3242CD8D">
      <w:pPr>
        <w:pStyle w:val="6"/>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752834AA">
      <w:pPr>
        <w:pStyle w:val="6"/>
        <w:outlineLvl w:val="3"/>
      </w:pPr>
      <w:r>
        <w:rPr>
          <w:b/>
          <w:sz w:val="24"/>
        </w:rPr>
        <w:t>5.中标价的确定</w:t>
      </w:r>
    </w:p>
    <w:p w14:paraId="65F0BBCF">
      <w:pPr>
        <w:pStyle w:val="6"/>
        <w:ind w:firstLine="480"/>
      </w:pPr>
      <w:r>
        <w:t>除了按第四章第一点第7条修正并经投标人确认的投标报价作为中标价外，中标价以开标时公开唱标价为准。</w:t>
      </w:r>
    </w:p>
    <w:p w14:paraId="5AD46329">
      <w:pPr>
        <w:pStyle w:val="6"/>
        <w:outlineLvl w:val="3"/>
      </w:pPr>
      <w:r>
        <w:rPr>
          <w:b/>
          <w:sz w:val="24"/>
        </w:rPr>
        <w:t>6.其他无效投标的情形：</w:t>
      </w:r>
    </w:p>
    <w:p w14:paraId="659F7D55">
      <w:pPr>
        <w:pStyle w:val="6"/>
        <w:ind w:firstLine="480"/>
      </w:pPr>
      <w:r>
        <w:t>(1)评标期间，投标人没有按评标委员会的要求提交法定代表人或其委托代理人签字的澄清、说明、补正或改变了投标文件的实质性内容的。</w:t>
      </w:r>
    </w:p>
    <w:p w14:paraId="009865E0">
      <w:pPr>
        <w:pStyle w:val="6"/>
        <w:ind w:firstLine="480"/>
      </w:pPr>
      <w:r>
        <w:t>(2)投标文件提供虚假材料的。</w:t>
      </w:r>
    </w:p>
    <w:p w14:paraId="2760BCC2">
      <w:pPr>
        <w:pStyle w:val="6"/>
        <w:ind w:firstLine="480"/>
      </w:pPr>
      <w:r>
        <w:t>(3)投标人以他人名义投标、串通投标、以行贿手段谋取中标或者以其他弄虚作假方式投标的。</w:t>
      </w:r>
    </w:p>
    <w:p w14:paraId="5BE5E180">
      <w:pPr>
        <w:pStyle w:val="6"/>
        <w:ind w:firstLine="480"/>
      </w:pPr>
      <w:r>
        <w:t>(4)投标人对采购人、采购代理机构、评标委员会及其工作人员施加影响，有碍招标公平、公正的。</w:t>
      </w:r>
    </w:p>
    <w:p w14:paraId="0AEDECCC">
      <w:pPr>
        <w:pStyle w:val="6"/>
        <w:ind w:firstLine="480"/>
      </w:pPr>
      <w:r>
        <w:t>(5)投标文件含有采购人不能接受的附加条件的。</w:t>
      </w:r>
    </w:p>
    <w:p w14:paraId="6B54EE1C">
      <w:pPr>
        <w:pStyle w:val="6"/>
        <w:ind w:firstLine="480"/>
      </w:pPr>
      <w:r>
        <w:t>(6)法律、法规和招标文件规定的其他无效情形。</w:t>
      </w:r>
    </w:p>
    <w:p w14:paraId="261BE0F8">
      <w:pPr>
        <w:pStyle w:val="6"/>
      </w:pPr>
      <w:r>
        <w:t xml:space="preserve">  </w:t>
      </w:r>
    </w:p>
    <w:p w14:paraId="6F8EDE71">
      <w:pPr>
        <w:pStyle w:val="6"/>
        <w:jc w:val="center"/>
        <w:outlineLvl w:val="1"/>
        <w:rPr>
          <w:b/>
          <w:sz w:val="36"/>
        </w:rPr>
      </w:pPr>
    </w:p>
    <w:p w14:paraId="6534A348">
      <w:pPr>
        <w:pStyle w:val="6"/>
        <w:jc w:val="center"/>
        <w:outlineLvl w:val="1"/>
        <w:rPr>
          <w:b/>
          <w:sz w:val="36"/>
        </w:rPr>
      </w:pPr>
    </w:p>
    <w:p w14:paraId="1F42EF15">
      <w:pPr>
        <w:pStyle w:val="6"/>
        <w:jc w:val="center"/>
        <w:outlineLvl w:val="1"/>
        <w:rPr>
          <w:b/>
          <w:sz w:val="36"/>
        </w:rPr>
      </w:pPr>
    </w:p>
    <w:p w14:paraId="7D89B5DD">
      <w:pPr>
        <w:pStyle w:val="6"/>
        <w:jc w:val="center"/>
        <w:outlineLvl w:val="1"/>
        <w:rPr>
          <w:b/>
          <w:sz w:val="36"/>
        </w:rPr>
      </w:pPr>
    </w:p>
    <w:p w14:paraId="09269800">
      <w:pPr>
        <w:pStyle w:val="6"/>
        <w:jc w:val="center"/>
        <w:outlineLvl w:val="1"/>
        <w:rPr>
          <w:b/>
          <w:sz w:val="36"/>
        </w:rPr>
      </w:pPr>
    </w:p>
    <w:p w14:paraId="058AA5F6">
      <w:pPr>
        <w:pStyle w:val="6"/>
        <w:jc w:val="center"/>
        <w:outlineLvl w:val="1"/>
        <w:rPr>
          <w:b/>
          <w:sz w:val="36"/>
        </w:rPr>
      </w:pPr>
    </w:p>
    <w:p w14:paraId="74B7BCE4">
      <w:pPr>
        <w:pStyle w:val="6"/>
        <w:jc w:val="center"/>
        <w:outlineLvl w:val="1"/>
        <w:rPr>
          <w:b/>
          <w:sz w:val="36"/>
        </w:rPr>
      </w:pPr>
    </w:p>
    <w:p w14:paraId="3394F4CE">
      <w:pPr>
        <w:pStyle w:val="6"/>
        <w:jc w:val="center"/>
        <w:outlineLvl w:val="1"/>
        <w:rPr>
          <w:b/>
          <w:sz w:val="36"/>
        </w:rPr>
      </w:pPr>
    </w:p>
    <w:p w14:paraId="47C2B80D">
      <w:pPr>
        <w:pStyle w:val="6"/>
        <w:jc w:val="center"/>
        <w:outlineLvl w:val="1"/>
        <w:rPr>
          <w:b/>
          <w:sz w:val="36"/>
        </w:rPr>
      </w:pPr>
    </w:p>
    <w:p w14:paraId="58D79E86">
      <w:pPr>
        <w:pStyle w:val="6"/>
        <w:jc w:val="center"/>
        <w:outlineLvl w:val="1"/>
        <w:rPr>
          <w:b/>
          <w:sz w:val="36"/>
        </w:rPr>
      </w:pPr>
    </w:p>
    <w:p w14:paraId="2174D302">
      <w:pPr>
        <w:pStyle w:val="6"/>
        <w:jc w:val="center"/>
        <w:outlineLvl w:val="1"/>
        <w:rPr>
          <w:b/>
          <w:sz w:val="36"/>
        </w:rPr>
      </w:pPr>
    </w:p>
    <w:p w14:paraId="3CC2D6EC">
      <w:pPr>
        <w:pStyle w:val="6"/>
        <w:jc w:val="center"/>
        <w:outlineLvl w:val="1"/>
        <w:rPr>
          <w:b/>
          <w:sz w:val="36"/>
        </w:rPr>
      </w:pPr>
    </w:p>
    <w:p w14:paraId="4C4B159A">
      <w:pPr>
        <w:pStyle w:val="6"/>
        <w:jc w:val="center"/>
        <w:outlineLvl w:val="1"/>
      </w:pPr>
      <w:r>
        <w:rPr>
          <w:b/>
          <w:sz w:val="36"/>
        </w:rPr>
        <w:t>第五章 合同文本</w:t>
      </w:r>
    </w:p>
    <w:p w14:paraId="2150452B">
      <w:pPr>
        <w:pStyle w:val="6"/>
      </w:pPr>
      <w:r>
        <w:rPr>
          <w:b/>
          <w:sz w:val="48"/>
        </w:rPr>
        <w:t xml:space="preserve"> </w:t>
      </w:r>
    </w:p>
    <w:p w14:paraId="7715D880">
      <w:pPr>
        <w:pStyle w:val="6"/>
        <w:spacing w:before="0" w:after="0" w:line="360" w:lineRule="auto"/>
        <w:ind w:left="0" w:right="0"/>
        <w:jc w:val="center"/>
      </w:pPr>
      <w:r>
        <w:rPr>
          <w:b/>
          <w:sz w:val="48"/>
        </w:rPr>
        <w:t xml:space="preserve"> </w:t>
      </w:r>
    </w:p>
    <w:p w14:paraId="47FCEBA4">
      <w:pPr>
        <w:pStyle w:val="6"/>
        <w:spacing w:before="0" w:after="0" w:line="360" w:lineRule="auto"/>
        <w:ind w:left="0" w:right="0"/>
        <w:jc w:val="center"/>
      </w:pPr>
      <w:r>
        <w:rPr>
          <w:b/>
          <w:sz w:val="48"/>
        </w:rPr>
        <w:t xml:space="preserve"> </w:t>
      </w:r>
    </w:p>
    <w:p w14:paraId="1177A0EB">
      <w:pPr>
        <w:pStyle w:val="6"/>
        <w:spacing w:before="0" w:after="0" w:line="360" w:lineRule="auto"/>
        <w:ind w:left="0" w:right="0"/>
        <w:jc w:val="center"/>
      </w:pPr>
      <w:r>
        <w:rPr>
          <w:b/>
          <w:sz w:val="48"/>
        </w:rPr>
        <w:t>广东省政府采购</w:t>
      </w:r>
    </w:p>
    <w:p w14:paraId="5D446E3C">
      <w:pPr>
        <w:pStyle w:val="6"/>
        <w:spacing w:before="0" w:after="0" w:line="360" w:lineRule="auto"/>
        <w:ind w:left="0" w:right="0"/>
        <w:jc w:val="both"/>
      </w:pPr>
      <w:r>
        <w:rPr>
          <w:b/>
          <w:sz w:val="48"/>
        </w:rPr>
        <w:t xml:space="preserve"> </w:t>
      </w:r>
    </w:p>
    <w:p w14:paraId="4DA02617">
      <w:pPr>
        <w:pStyle w:val="6"/>
        <w:spacing w:before="0" w:after="0" w:line="360" w:lineRule="auto"/>
        <w:ind w:left="0" w:right="0"/>
        <w:jc w:val="center"/>
      </w:pPr>
      <w:r>
        <w:rPr>
          <w:b/>
          <w:sz w:val="48"/>
        </w:rPr>
        <w:t>合　同　书</w:t>
      </w:r>
    </w:p>
    <w:p w14:paraId="3F761DFD">
      <w:pPr>
        <w:pStyle w:val="6"/>
        <w:spacing w:before="0" w:after="0"/>
        <w:ind w:left="0" w:right="0"/>
        <w:jc w:val="center"/>
      </w:pPr>
      <w:r>
        <w:br w:type="textWrapping"/>
      </w:r>
      <w:r>
        <w:br w:type="textWrapping"/>
      </w:r>
      <w:r>
        <w:br w:type="textWrapping"/>
      </w:r>
      <w:r>
        <w:br w:type="textWrapping"/>
      </w:r>
      <w:r>
        <w:br w:type="textWrapping"/>
      </w:r>
      <w:r>
        <w:rPr>
          <w:color w:val="222222"/>
          <w:sz w:val="27"/>
        </w:rPr>
        <w:t xml:space="preserve"> </w:t>
      </w:r>
    </w:p>
    <w:p w14:paraId="6D19AA97">
      <w:pPr>
        <w:pStyle w:val="6"/>
        <w:spacing w:before="0" w:after="0"/>
        <w:ind w:left="0" w:right="0"/>
        <w:jc w:val="center"/>
      </w:pPr>
      <w:r>
        <w:rPr>
          <w:color w:val="222222"/>
          <w:sz w:val="28"/>
        </w:rPr>
        <w:t>采购计划编号：</w:t>
      </w:r>
      <w:r>
        <w:rPr>
          <w:u w:val="single"/>
        </w:rPr>
        <w:t xml:space="preserve">                          </w:t>
      </w:r>
    </w:p>
    <w:p w14:paraId="4565B2A9">
      <w:pPr>
        <w:pStyle w:val="6"/>
        <w:spacing w:before="150" w:after="150"/>
        <w:ind w:left="0" w:right="0"/>
        <w:jc w:val="both"/>
      </w:pPr>
      <w:r>
        <w:rPr>
          <w:color w:val="222222"/>
          <w:sz w:val="27"/>
        </w:rPr>
        <w:t xml:space="preserve"> </w:t>
      </w:r>
    </w:p>
    <w:p w14:paraId="76362D05">
      <w:pPr>
        <w:pStyle w:val="6"/>
        <w:spacing w:before="0" w:after="0"/>
        <w:ind w:left="0" w:right="0"/>
        <w:jc w:val="center"/>
      </w:pPr>
      <w:r>
        <w:rPr>
          <w:color w:val="222222"/>
          <w:sz w:val="28"/>
        </w:rPr>
        <w:t>项目编号：</w:t>
      </w:r>
      <w:r>
        <w:rPr>
          <w:u w:val="single"/>
        </w:rPr>
        <w:t xml:space="preserve">                                    </w:t>
      </w:r>
    </w:p>
    <w:p w14:paraId="4B56CD66">
      <w:pPr>
        <w:pStyle w:val="6"/>
        <w:spacing w:before="150" w:after="150"/>
        <w:ind w:left="0" w:right="0"/>
        <w:jc w:val="both"/>
      </w:pPr>
      <w:r>
        <w:rPr>
          <w:color w:val="222222"/>
          <w:sz w:val="27"/>
        </w:rPr>
        <w:t xml:space="preserve"> </w:t>
      </w:r>
    </w:p>
    <w:p w14:paraId="10DB3E73">
      <w:pPr>
        <w:pStyle w:val="6"/>
        <w:spacing w:before="0" w:after="0"/>
        <w:ind w:left="0" w:right="0"/>
        <w:jc w:val="center"/>
      </w:pPr>
      <w:r>
        <w:rPr>
          <w:color w:val="222222"/>
          <w:sz w:val="28"/>
        </w:rPr>
        <w:t>项目名称：</w:t>
      </w:r>
      <w:r>
        <w:rPr>
          <w:u w:val="single"/>
        </w:rPr>
        <w:t xml:space="preserve">                              </w:t>
      </w:r>
    </w:p>
    <w:p w14:paraId="7525CB7B">
      <w:pPr>
        <w:pStyle w:val="6"/>
        <w:spacing w:before="0" w:after="0" w:line="360" w:lineRule="auto"/>
        <w:ind w:left="0" w:right="0"/>
        <w:jc w:val="center"/>
      </w:pPr>
      <w:r>
        <w:rPr>
          <w:sz w:val="36"/>
        </w:rPr>
        <w:t xml:space="preserve"> </w:t>
      </w:r>
    </w:p>
    <w:p w14:paraId="2F5CE209">
      <w:pPr>
        <w:pStyle w:val="6"/>
        <w:spacing w:before="0" w:after="0" w:line="360" w:lineRule="auto"/>
        <w:ind w:left="0" w:right="0"/>
        <w:jc w:val="center"/>
      </w:pPr>
      <w:r>
        <w:rPr>
          <w:sz w:val="36"/>
        </w:rPr>
        <w:t xml:space="preserve"> </w:t>
      </w:r>
    </w:p>
    <w:p w14:paraId="07E209B7">
      <w:pPr>
        <w:pStyle w:val="6"/>
        <w:spacing w:before="0" w:after="0" w:line="360" w:lineRule="auto"/>
        <w:ind w:left="0" w:right="0"/>
        <w:jc w:val="center"/>
      </w:pPr>
      <w:r>
        <w:rPr>
          <w:sz w:val="36"/>
        </w:rPr>
        <w:t xml:space="preserve"> </w:t>
      </w:r>
    </w:p>
    <w:p w14:paraId="15E9468A">
      <w:pPr>
        <w:pStyle w:val="6"/>
        <w:spacing w:before="0" w:after="0" w:line="360" w:lineRule="auto"/>
        <w:ind w:left="0" w:right="0"/>
        <w:jc w:val="center"/>
        <w:rPr>
          <w:sz w:val="36"/>
        </w:rPr>
      </w:pPr>
      <w:r>
        <w:rPr>
          <w:sz w:val="36"/>
        </w:rPr>
        <w:t xml:space="preserve"> </w:t>
      </w:r>
    </w:p>
    <w:p w14:paraId="286A2ABD">
      <w:pPr>
        <w:pStyle w:val="6"/>
        <w:spacing w:before="0" w:after="0" w:line="360" w:lineRule="auto"/>
        <w:ind w:left="0" w:right="0"/>
        <w:jc w:val="center"/>
        <w:rPr>
          <w:sz w:val="36"/>
        </w:rPr>
      </w:pPr>
    </w:p>
    <w:p w14:paraId="06E51C21">
      <w:pPr>
        <w:pStyle w:val="6"/>
        <w:spacing w:before="0" w:after="0" w:line="360" w:lineRule="auto"/>
        <w:ind w:left="0" w:right="0"/>
        <w:jc w:val="center"/>
        <w:rPr>
          <w:sz w:val="36"/>
        </w:rPr>
      </w:pPr>
    </w:p>
    <w:p w14:paraId="1DB2A6B6">
      <w:pPr>
        <w:pStyle w:val="6"/>
        <w:jc w:val="center"/>
      </w:pPr>
      <w:r>
        <w:rPr>
          <w:b/>
          <w:sz w:val="21"/>
        </w:rPr>
        <w:t>采购合同</w:t>
      </w:r>
    </w:p>
    <w:p w14:paraId="763C48E9">
      <w:pPr>
        <w:pStyle w:val="6"/>
        <w:jc w:val="both"/>
      </w:pPr>
      <w:r>
        <w:rPr>
          <w:sz w:val="21"/>
        </w:rPr>
        <w:t>甲方：中山市黄圃人民医院                     合同编号：</w:t>
      </w:r>
    </w:p>
    <w:p w14:paraId="7C8EC915">
      <w:pPr>
        <w:pStyle w:val="6"/>
        <w:jc w:val="both"/>
      </w:pPr>
      <w:r>
        <w:rPr>
          <w:sz w:val="21"/>
        </w:rPr>
        <w:t>乙方：                                       签约地点：中山市</w:t>
      </w:r>
    </w:p>
    <w:p w14:paraId="5D264A04">
      <w:pPr>
        <w:pStyle w:val="6"/>
        <w:jc w:val="both"/>
      </w:pPr>
      <w:r>
        <w:rPr>
          <w:sz w:val="21"/>
        </w:rPr>
        <w:t xml:space="preserve">   为保护甲乙双方合法权益，根据   的项目（项目编号：项目编号）的采购结果，以及《中华人民共和国民法典》、《中华人民共和国政府采购法》等相关法律、法规，经双方协商一致，签订本合同。</w:t>
      </w:r>
    </w:p>
    <w:p w14:paraId="2E64E683">
      <w:pPr>
        <w:pStyle w:val="6"/>
        <w:jc w:val="both"/>
      </w:pPr>
      <w:r>
        <w:rPr>
          <w:sz w:val="21"/>
        </w:rPr>
        <w:t>1.合同设备</w:t>
      </w:r>
    </w:p>
    <w:p w14:paraId="4E3FE7AD">
      <w:pPr>
        <w:pStyle w:val="6"/>
        <w:jc w:val="both"/>
      </w:pPr>
      <w:r>
        <w:rPr>
          <w:sz w:val="21"/>
        </w:rPr>
        <w:t xml:space="preserve">    乙方负责向甲方供应{采购项目或设备名称}及负责安装调试。(设备明细及配置见附件清单。)</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0"/>
        <w:gridCol w:w="1095"/>
        <w:gridCol w:w="1095"/>
        <w:gridCol w:w="758"/>
        <w:gridCol w:w="1023"/>
        <w:gridCol w:w="963"/>
        <w:gridCol w:w="902"/>
        <w:gridCol w:w="902"/>
        <w:gridCol w:w="565"/>
      </w:tblGrid>
      <w:tr w14:paraId="78C949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400B060">
            <w:pPr>
              <w:pStyle w:val="6"/>
              <w:jc w:val="both"/>
            </w:pPr>
            <w:r>
              <w:rPr>
                <w:sz w:val="21"/>
              </w:rPr>
              <w:t>货物名称</w:t>
            </w:r>
          </w:p>
        </w:tc>
        <w:tc>
          <w:tcPr>
            <w:tcW w:w="10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FB74C8">
            <w:pPr>
              <w:pStyle w:val="6"/>
              <w:jc w:val="both"/>
            </w:pPr>
            <w:r>
              <w:rPr>
                <w:sz w:val="21"/>
              </w:rPr>
              <w:t>规格型号</w:t>
            </w:r>
          </w:p>
        </w:tc>
        <w:tc>
          <w:tcPr>
            <w:tcW w:w="10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636D6B">
            <w:pPr>
              <w:pStyle w:val="6"/>
              <w:jc w:val="both"/>
            </w:pPr>
            <w:r>
              <w:rPr>
                <w:sz w:val="21"/>
              </w:rPr>
              <w:t>产地</w:t>
            </w:r>
          </w:p>
          <w:p w14:paraId="5C5FD5AD">
            <w:pPr>
              <w:pStyle w:val="6"/>
              <w:jc w:val="both"/>
            </w:pPr>
            <w:r>
              <w:rPr>
                <w:sz w:val="21"/>
              </w:rPr>
              <w:t>厂家</w:t>
            </w:r>
          </w:p>
        </w:tc>
        <w:tc>
          <w:tcPr>
            <w:tcW w:w="7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65396CD">
            <w:pPr>
              <w:pStyle w:val="6"/>
              <w:jc w:val="both"/>
            </w:pPr>
            <w:r>
              <w:rPr>
                <w:sz w:val="21"/>
              </w:rPr>
              <w:t>数量</w:t>
            </w:r>
          </w:p>
        </w:tc>
        <w:tc>
          <w:tcPr>
            <w:tcW w:w="10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F13970">
            <w:pPr>
              <w:pStyle w:val="6"/>
              <w:jc w:val="both"/>
            </w:pPr>
            <w:r>
              <w:rPr>
                <w:sz w:val="21"/>
              </w:rPr>
              <w:t>单价</w:t>
            </w:r>
          </w:p>
          <w:p w14:paraId="0820B2FB">
            <w:pPr>
              <w:pStyle w:val="6"/>
              <w:jc w:val="both"/>
            </w:pPr>
            <w:r>
              <w:rPr>
                <w:sz w:val="21"/>
              </w:rPr>
              <w:t>（元）</w:t>
            </w:r>
          </w:p>
        </w:tc>
        <w:tc>
          <w:tcPr>
            <w:tcW w:w="9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17AAD2">
            <w:pPr>
              <w:pStyle w:val="6"/>
              <w:jc w:val="both"/>
            </w:pPr>
            <w:r>
              <w:rPr>
                <w:sz w:val="21"/>
              </w:rPr>
              <w:t>总价</w:t>
            </w:r>
          </w:p>
          <w:p w14:paraId="7EEBFEDD">
            <w:pPr>
              <w:pStyle w:val="6"/>
              <w:jc w:val="both"/>
            </w:pPr>
            <w:r>
              <w:rPr>
                <w:sz w:val="21"/>
              </w:rPr>
              <w:t>（元）</w:t>
            </w:r>
          </w:p>
        </w:tc>
        <w:tc>
          <w:tcPr>
            <w:tcW w:w="9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4025F1">
            <w:pPr>
              <w:pStyle w:val="6"/>
              <w:jc w:val="both"/>
            </w:pPr>
            <w:r>
              <w:rPr>
                <w:sz w:val="21"/>
              </w:rPr>
              <w:t>保修期限</w:t>
            </w:r>
          </w:p>
        </w:tc>
        <w:tc>
          <w:tcPr>
            <w:tcW w:w="9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CBADC8">
            <w:pPr>
              <w:pStyle w:val="6"/>
              <w:jc w:val="both"/>
            </w:pPr>
            <w:r>
              <w:rPr>
                <w:sz w:val="21"/>
              </w:rPr>
              <w:t>交货地点</w:t>
            </w:r>
          </w:p>
        </w:tc>
        <w:tc>
          <w:tcPr>
            <w:tcW w:w="5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516EC9">
            <w:pPr>
              <w:pStyle w:val="6"/>
              <w:jc w:val="both"/>
            </w:pPr>
            <w:r>
              <w:rPr>
                <w:sz w:val="21"/>
              </w:rPr>
              <w:t>交货时间</w:t>
            </w:r>
          </w:p>
        </w:tc>
      </w:tr>
      <w:tr w14:paraId="6D1673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D592A">
            <w:pPr>
              <w:pStyle w:val="6"/>
              <w:jc w:val="both"/>
            </w:pPr>
          </w:p>
        </w:tc>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62AD2"/>
        </w:tc>
        <w:tc>
          <w:tcPr>
            <w:tcW w:w="10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DFA7B"/>
        </w:tc>
        <w:tc>
          <w:tcPr>
            <w:tcW w:w="7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B865F8"/>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C372D"/>
        </w:tc>
        <w:tc>
          <w:tcPr>
            <w:tcW w:w="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9D4015"/>
        </w:tc>
        <w:tc>
          <w:tcPr>
            <w:tcW w:w="9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816D9"/>
        </w:tc>
        <w:tc>
          <w:tcPr>
            <w:tcW w:w="9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407ED"/>
        </w:tc>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C24FC1"/>
        </w:tc>
      </w:tr>
    </w:tbl>
    <w:p w14:paraId="4F67818F">
      <w:pPr>
        <w:pStyle w:val="6"/>
        <w:jc w:val="both"/>
      </w:pPr>
      <w:r>
        <w:rPr>
          <w:sz w:val="21"/>
        </w:rPr>
        <w:t>2.合同总价</w:t>
      </w:r>
    </w:p>
    <w:p w14:paraId="1B69DB63">
      <w:pPr>
        <w:pStyle w:val="6"/>
        <w:ind w:firstLine="420"/>
        <w:jc w:val="both"/>
      </w:pPr>
      <w:r>
        <w:rPr>
          <w:sz w:val="21"/>
        </w:rPr>
        <w:t>总价为含税人民币（大写）：   ，即¥   元，该合同总金额包括但不限于设计、设备制造、包装、仓储、运输、装卸、安装及验收合格之前及保修期与备品备件发生的所有含税费用，含医院信息系统连接与调试。本合同执行期间合同总金额不变。</w:t>
      </w:r>
    </w:p>
    <w:p w14:paraId="7386D8C1">
      <w:pPr>
        <w:pStyle w:val="6"/>
        <w:jc w:val="both"/>
      </w:pPr>
      <w:r>
        <w:rPr>
          <w:sz w:val="21"/>
        </w:rPr>
        <w:t>3.合同组成</w:t>
      </w:r>
    </w:p>
    <w:p w14:paraId="4B443FC3">
      <w:pPr>
        <w:pStyle w:val="6"/>
        <w:ind w:firstLine="420"/>
        <w:jc w:val="both"/>
      </w:pPr>
      <w:r>
        <w:rPr>
          <w:sz w:val="21"/>
        </w:rPr>
        <w:t>详细价格、技术说明及其它有关合同设备的特定信息由合同附件说明。所有附件及本项目的招投标文件、会议纪要、协议等均为本合同不可分割之一部分。</w:t>
      </w:r>
    </w:p>
    <w:p w14:paraId="6F1D0B57">
      <w:pPr>
        <w:pStyle w:val="6"/>
        <w:jc w:val="both"/>
      </w:pPr>
      <w:r>
        <w:rPr>
          <w:sz w:val="21"/>
        </w:rPr>
        <w:t>4.技术要求</w:t>
      </w:r>
    </w:p>
    <w:p w14:paraId="60DB8A73">
      <w:pPr>
        <w:pStyle w:val="6"/>
        <w:ind w:firstLine="420"/>
        <w:jc w:val="both"/>
      </w:pPr>
      <w:r>
        <w:rPr>
          <w:sz w:val="21"/>
        </w:rPr>
        <w:t>乙方所提供设备，必须符合国家有关规范和环保要求及甲方的技术要求，并提供设备的出厂试测验报告。所有货物及服务不得侵犯第三方版权、专利等，否则所涉及相关后果及责任应由乙方承担。在履行本合同的过程中若须具备相关资质，乙方须保证其工作人员具备相应资质，否则产生的责任应由乙方承担。</w:t>
      </w:r>
    </w:p>
    <w:p w14:paraId="1D3D74E6">
      <w:pPr>
        <w:pStyle w:val="6"/>
        <w:jc w:val="both"/>
      </w:pPr>
      <w:r>
        <w:rPr>
          <w:sz w:val="21"/>
        </w:rPr>
        <w:t>5.合同设备包装、交货、安装、调试及验收</w:t>
      </w:r>
    </w:p>
    <w:p w14:paraId="4BC0490F">
      <w:pPr>
        <w:pStyle w:val="6"/>
        <w:jc w:val="both"/>
      </w:pPr>
      <w:r>
        <w:rPr>
          <w:sz w:val="21"/>
        </w:rPr>
        <w:t>5.1合同设备的包装</w:t>
      </w:r>
    </w:p>
    <w:p w14:paraId="13A07727">
      <w:pPr>
        <w:pStyle w:val="6"/>
        <w:ind w:firstLine="420"/>
        <w:jc w:val="both"/>
      </w:pPr>
      <w:r>
        <w:rPr>
          <w:sz w:val="21"/>
        </w:rPr>
        <w:t>设备的包装均应有良好的防湿、防锈、防潮、防雨、防腐及防碰撞的等保证设备外观完整及功能正常等措施。凡由于包装不良造成的损失和由此产生的费用均由乙方承担。</w:t>
      </w:r>
    </w:p>
    <w:p w14:paraId="5404C416">
      <w:pPr>
        <w:pStyle w:val="6"/>
        <w:jc w:val="both"/>
      </w:pPr>
      <w:r>
        <w:rPr>
          <w:sz w:val="21"/>
        </w:rPr>
        <w:t>5.2合同设备的交货</w:t>
      </w:r>
    </w:p>
    <w:p w14:paraId="76D7AFD4">
      <w:pPr>
        <w:pStyle w:val="6"/>
        <w:jc w:val="both"/>
      </w:pPr>
      <w:r>
        <w:rPr>
          <w:sz w:val="21"/>
        </w:rPr>
        <w:t>乙方交货时间：签订合同后   日内。</w:t>
      </w:r>
    </w:p>
    <w:p w14:paraId="30F74C34">
      <w:pPr>
        <w:pStyle w:val="6"/>
        <w:jc w:val="both"/>
      </w:pPr>
      <w:r>
        <w:rPr>
          <w:sz w:val="21"/>
        </w:rPr>
        <w:t>乙方交货地点：甲方指定地点。</w:t>
      </w:r>
    </w:p>
    <w:p w14:paraId="408AB9D8">
      <w:pPr>
        <w:pStyle w:val="6"/>
        <w:jc w:val="both"/>
      </w:pPr>
      <w:r>
        <w:rPr>
          <w:sz w:val="21"/>
        </w:rPr>
        <w:t>5.3合同设备的安装调试</w:t>
      </w:r>
    </w:p>
    <w:p w14:paraId="2EA32E1E">
      <w:pPr>
        <w:pStyle w:val="6"/>
        <w:jc w:val="both"/>
      </w:pPr>
      <w:r>
        <w:rPr>
          <w:sz w:val="21"/>
        </w:rPr>
        <w:t>5.3.1乙方负责合同项下的安装调试，一切费用由乙方负责。</w:t>
      </w:r>
    </w:p>
    <w:p w14:paraId="22794C91">
      <w:pPr>
        <w:pStyle w:val="6"/>
        <w:jc w:val="both"/>
      </w:pPr>
      <w:r>
        <w:rPr>
          <w:sz w:val="21"/>
        </w:rPr>
        <w:t>5.3.2乙方安装时须对各安装场地内的其它设备、设施有良好保护措施。</w:t>
      </w:r>
    </w:p>
    <w:p w14:paraId="0FDEF431">
      <w:pPr>
        <w:pStyle w:val="6"/>
        <w:jc w:val="both"/>
      </w:pPr>
      <w:r>
        <w:rPr>
          <w:sz w:val="21"/>
        </w:rPr>
        <w:t>5.3.3乙方对安装现场承担安全管理责任，安装过程中由于乙方原因所造成的一切安全责任事故由乙方承担。乙方因安装造成甲方人员等他人人身、财产损害的，乙方承担全部赔偿责任。因此造成甲方被相关权利人索赔的，甲方有权全额向乙方追偿。</w:t>
      </w:r>
    </w:p>
    <w:p w14:paraId="7F46FEC3">
      <w:pPr>
        <w:pStyle w:val="6"/>
        <w:jc w:val="both"/>
      </w:pPr>
      <w:r>
        <w:rPr>
          <w:sz w:val="21"/>
        </w:rPr>
        <w:t>5.3.4 安装完毕后乙方应负责对场所进行清场，否则甲方有权自主采取措施并要求乙方承担相应费用。</w:t>
      </w:r>
    </w:p>
    <w:p w14:paraId="7FDD2764">
      <w:pPr>
        <w:pStyle w:val="6"/>
        <w:jc w:val="both"/>
      </w:pPr>
      <w:r>
        <w:rPr>
          <w:sz w:val="21"/>
        </w:rPr>
        <w:t>5.3.5 乙方为甲方提供操作及维护培训，主要内容为设备的基本结构、性能、主要部件的构造及原理，日常使用操作、保养与管理，常见故障的排除，紧急情况的处理等，培训地点主要在设备安装现场或按双方协商安排。</w:t>
      </w:r>
    </w:p>
    <w:p w14:paraId="50C9EC45">
      <w:pPr>
        <w:pStyle w:val="6"/>
        <w:jc w:val="both"/>
      </w:pPr>
      <w:r>
        <w:rPr>
          <w:sz w:val="21"/>
        </w:rPr>
        <w:t>5.3.6 乙方现场安装施工人员的安全由乙方自行负责，安装期间所发生的安全事故及财产损失、人身伤亡由乙方负责，甲方无需承担任何赔偿责任。</w:t>
      </w:r>
    </w:p>
    <w:p w14:paraId="4A453764">
      <w:pPr>
        <w:pStyle w:val="6"/>
        <w:jc w:val="both"/>
      </w:pPr>
      <w:r>
        <w:rPr>
          <w:sz w:val="21"/>
        </w:rPr>
        <w:t>5.4设备的验收</w:t>
      </w:r>
    </w:p>
    <w:p w14:paraId="72B4BD84">
      <w:pPr>
        <w:pStyle w:val="6"/>
        <w:jc w:val="both"/>
      </w:pPr>
      <w:r>
        <w:rPr>
          <w:sz w:val="21"/>
        </w:rPr>
        <w:t>5.4.1 合同设备安装调试完成并移交所有资料文档后   个工作日内验收，验收应在甲乙双方共同参加下进行，验收标准按照国家有关标准。</w:t>
      </w:r>
    </w:p>
    <w:p w14:paraId="2AD0BD58">
      <w:pPr>
        <w:pStyle w:val="6"/>
        <w:jc w:val="both"/>
      </w:pPr>
      <w:r>
        <w:rPr>
          <w:sz w:val="21"/>
        </w:rPr>
        <w:t>5.4.2 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若发生上述情形，甲方有权要求退货或换货，由此产生的有关费用由乙方承担，验收期限相应后延。</w:t>
      </w:r>
    </w:p>
    <w:p w14:paraId="14F6CAF9">
      <w:pPr>
        <w:pStyle w:val="6"/>
        <w:jc w:val="both"/>
      </w:pPr>
      <w:r>
        <w:rPr>
          <w:sz w:val="21"/>
        </w:rPr>
        <w:t>5.4.3 如果合同设备运输和安装调试过程中因事故造成货物短缺、损坏，乙方应及时安排换装，以保证合同设备安装调试的成功完成。换货的相关费用由乙方承担。</w:t>
      </w:r>
    </w:p>
    <w:p w14:paraId="33E51789">
      <w:pPr>
        <w:pStyle w:val="6"/>
        <w:jc w:val="both"/>
      </w:pPr>
      <w:r>
        <w:rPr>
          <w:sz w:val="21"/>
        </w:rPr>
        <w:t>5.4.4 国内产品或合资厂的产品必须具备出厂合格证。</w:t>
      </w:r>
    </w:p>
    <w:p w14:paraId="439EC254">
      <w:pPr>
        <w:pStyle w:val="6"/>
        <w:jc w:val="both"/>
      </w:pPr>
      <w:r>
        <w:rPr>
          <w:sz w:val="21"/>
        </w:rPr>
        <w:t>5.4.5 进口产品必须具备省级（或相当于省级）商检部门的检验证明，及正常报关证明。</w:t>
      </w:r>
    </w:p>
    <w:p w14:paraId="20A68D38">
      <w:pPr>
        <w:pStyle w:val="6"/>
        <w:jc w:val="both"/>
      </w:pPr>
      <w:r>
        <w:rPr>
          <w:sz w:val="21"/>
        </w:rPr>
        <w:t>5.4.6  如乙方没有及时提供相关证件（如商检证等），有可能影响验收进程，所导致的经济损失，由乙方自行承担。</w:t>
      </w:r>
    </w:p>
    <w:p w14:paraId="21BDD570">
      <w:pPr>
        <w:pStyle w:val="6"/>
        <w:jc w:val="both"/>
      </w:pPr>
      <w:r>
        <w:rPr>
          <w:sz w:val="21"/>
        </w:rPr>
        <w:t>5.4.7  乙方保证合同项下提供的设备不侵犯任何第三方的专利、商标或版权。否则，乙方须承担对第三方的专利或版权的侵权责任并承担因此而发生的所有费用。</w:t>
      </w:r>
    </w:p>
    <w:p w14:paraId="64D641A5">
      <w:pPr>
        <w:pStyle w:val="6"/>
        <w:jc w:val="both"/>
      </w:pPr>
      <w:r>
        <w:rPr>
          <w:sz w:val="21"/>
        </w:rPr>
        <w:t>6.质量保证及售后服务</w:t>
      </w:r>
    </w:p>
    <w:p w14:paraId="2A712F70">
      <w:pPr>
        <w:pStyle w:val="6"/>
        <w:jc w:val="both"/>
      </w:pPr>
      <w:r>
        <w:rPr>
          <w:sz w:val="21"/>
        </w:rPr>
        <w:t>6.1乙方保证合同设备是全新、未曾使用过的，其质量、规格及技术特征符合合同附件的要求。</w:t>
      </w:r>
    </w:p>
    <w:p w14:paraId="24FD2882">
      <w:pPr>
        <w:pStyle w:val="6"/>
        <w:jc w:val="both"/>
      </w:pPr>
      <w:r>
        <w:rPr>
          <w:sz w:val="21"/>
        </w:rPr>
        <w:t>6.2合同设备保质保用期按生产厂家的标准执行，整机保修期为   年（用户单位验收合格之日起计算）。保质保用期内非甲方的人为原因而出现产品质量及问题，由乙方负责包修、包换或包退，并承担因此而产生的一切费用。</w:t>
      </w:r>
    </w:p>
    <w:p w14:paraId="7F68A85A">
      <w:pPr>
        <w:pStyle w:val="6"/>
        <w:jc w:val="both"/>
      </w:pPr>
      <w:r>
        <w:rPr>
          <w:sz w:val="21"/>
        </w:rPr>
        <w:t>6.3保修期内厂家每年免费回访设备至少    次。</w:t>
      </w:r>
    </w:p>
    <w:p w14:paraId="756F5B46">
      <w:pPr>
        <w:pStyle w:val="6"/>
        <w:jc w:val="both"/>
      </w:pPr>
      <w:r>
        <w:rPr>
          <w:sz w:val="21"/>
        </w:rPr>
        <w:t>6.4接到报修电话后，厂家工程师   小时内响应，   小时到达现场，   小时内解决问题。</w:t>
      </w:r>
    </w:p>
    <w:p w14:paraId="2C961614">
      <w:pPr>
        <w:pStyle w:val="6"/>
        <w:jc w:val="both"/>
      </w:pPr>
      <w:r>
        <w:rPr>
          <w:sz w:val="21"/>
        </w:rPr>
        <w:t>6.5货物交付使用后以书面形式承诺维修服务，实行终身维护。</w:t>
      </w:r>
    </w:p>
    <w:p w14:paraId="40C57ED1">
      <w:pPr>
        <w:pStyle w:val="6"/>
        <w:jc w:val="both"/>
      </w:pPr>
      <w:r>
        <w:rPr>
          <w:sz w:val="21"/>
        </w:rPr>
        <w:t>6.6所有保修服务方式均为乙方上门保修或免费更换，即由乙方派员到甲方设备使用现场维修更换，由此产生的一切费用均由乙方承担。</w:t>
      </w:r>
    </w:p>
    <w:p w14:paraId="7E16ED6C">
      <w:pPr>
        <w:pStyle w:val="6"/>
        <w:jc w:val="both"/>
      </w:pPr>
      <w:r>
        <w:rPr>
          <w:sz w:val="21"/>
        </w:rPr>
        <w:t>6.7因设备的质量问题而发生争议，由广东省或中山市质检部门进行质量鉴定。设备符合质量标准的，鉴定费用由甲方承担；设备不符合质量标准的，鉴定费用由乙方承担。</w:t>
      </w:r>
    </w:p>
    <w:p w14:paraId="42FB991F">
      <w:pPr>
        <w:pStyle w:val="6"/>
        <w:jc w:val="both"/>
      </w:pPr>
      <w:r>
        <w:rPr>
          <w:sz w:val="21"/>
        </w:rPr>
        <w:t>6.8乙方所提供设备，必须符合国家有关规范和环保要求及甲方的技术要求，并提供设备的出厂试测验报告。所有货物及服务不得侵犯第三方版权、专利等，否则所涉及相关后果及责任应由乙方承担。在履行本合同的过程中若须具备相关资质，乙方须保证其工作人员具备相应资质，否则产生的责任应由乙方承担。</w:t>
      </w:r>
    </w:p>
    <w:p w14:paraId="1A8BF7A9">
      <w:pPr>
        <w:pStyle w:val="6"/>
        <w:jc w:val="both"/>
      </w:pPr>
      <w:r>
        <w:rPr>
          <w:sz w:val="21"/>
        </w:rPr>
        <w:t>7.付款方式及履约保证金</w:t>
      </w:r>
    </w:p>
    <w:p w14:paraId="5C5F717F">
      <w:pPr>
        <w:pStyle w:val="6"/>
        <w:jc w:val="both"/>
      </w:pPr>
      <w:r>
        <w:rPr>
          <w:sz w:val="21"/>
        </w:rPr>
        <w:t>7.1  本合同的每笔款项以银行转账方式支付。签订合同后，合同设备到甲方指定地点交付并完成安装、验收合格后，乙方凭以下资料支付：</w:t>
      </w:r>
    </w:p>
    <w:p w14:paraId="5C70F448">
      <w:pPr>
        <w:pStyle w:val="6"/>
        <w:jc w:val="both"/>
      </w:pPr>
      <w:r>
        <w:rPr>
          <w:sz w:val="21"/>
        </w:rPr>
        <w:t>（1）合同；</w:t>
      </w:r>
    </w:p>
    <w:p w14:paraId="366C7AA2">
      <w:pPr>
        <w:pStyle w:val="6"/>
        <w:jc w:val="both"/>
      </w:pPr>
      <w:r>
        <w:rPr>
          <w:sz w:val="21"/>
        </w:rPr>
        <w:t>（2）中标通知书；</w:t>
      </w:r>
    </w:p>
    <w:p w14:paraId="149E6F54">
      <w:pPr>
        <w:pStyle w:val="6"/>
        <w:jc w:val="both"/>
      </w:pPr>
      <w:r>
        <w:rPr>
          <w:sz w:val="21"/>
        </w:rPr>
        <w:t>（3）经双方签字的验收单；</w:t>
      </w:r>
    </w:p>
    <w:p w14:paraId="07CCD05B">
      <w:pPr>
        <w:pStyle w:val="6"/>
        <w:jc w:val="both"/>
      </w:pPr>
      <w:r>
        <w:rPr>
          <w:sz w:val="21"/>
        </w:rPr>
        <w:t>（4）乙方单位开具的正式发票。</w:t>
      </w:r>
    </w:p>
    <w:p w14:paraId="53DA5DBA">
      <w:pPr>
        <w:pStyle w:val="6"/>
        <w:jc w:val="both"/>
      </w:pPr>
      <w:r>
        <w:rPr>
          <w:sz w:val="21"/>
        </w:rPr>
        <w:t>7.2  在中标通知后30天内，乙方向甲方交付合同总额的   %（即￥     ）作为履约保证金或提交银行保函。合同质保期满，乙方无合同规定的违约行为，经甲方确认合格后，履约保证金不计利息一次性返还。若乙方未按时交付履约保证金或提交银行保函，即视为乙方违约，甲方有权终止合同。</w:t>
      </w:r>
    </w:p>
    <w:p w14:paraId="5E835D3A">
      <w:pPr>
        <w:pStyle w:val="6"/>
        <w:jc w:val="both"/>
      </w:pPr>
      <w:r>
        <w:rPr>
          <w:sz w:val="21"/>
        </w:rPr>
        <w:t>7.3  乙方全部安装完毕经甲方验收合格且收到全额发票后 60 日内甲方支付合同款的 100 %给乙方。因甲方使用的是财政资金，甲方申请汇款审批之日视为付款之日，若审批延迟则相应货款到账延迟，且不视为甲方违约。</w:t>
      </w:r>
    </w:p>
    <w:p w14:paraId="4D18929E">
      <w:pPr>
        <w:pStyle w:val="6"/>
        <w:jc w:val="both"/>
      </w:pPr>
      <w:r>
        <w:rPr>
          <w:sz w:val="21"/>
        </w:rPr>
        <w:t>以下银行账号为乙方的唯一收款账号：</w:t>
      </w:r>
    </w:p>
    <w:p w14:paraId="727C47D5">
      <w:pPr>
        <w:pStyle w:val="6"/>
        <w:jc w:val="both"/>
      </w:pPr>
      <w:r>
        <w:rPr>
          <w:sz w:val="21"/>
        </w:rPr>
        <w:t>开户行：</w:t>
      </w:r>
    </w:p>
    <w:p w14:paraId="46CC01B5">
      <w:pPr>
        <w:pStyle w:val="6"/>
        <w:jc w:val="both"/>
      </w:pPr>
      <w:r>
        <w:rPr>
          <w:sz w:val="21"/>
        </w:rPr>
        <w:t>开户名：</w:t>
      </w:r>
    </w:p>
    <w:p w14:paraId="5562FF58">
      <w:pPr>
        <w:pStyle w:val="6"/>
        <w:jc w:val="both"/>
      </w:pPr>
      <w:r>
        <w:rPr>
          <w:sz w:val="21"/>
        </w:rPr>
        <w:t>开户账号：</w:t>
      </w:r>
    </w:p>
    <w:p w14:paraId="6FD0A721">
      <w:pPr>
        <w:pStyle w:val="6"/>
        <w:jc w:val="both"/>
      </w:pPr>
      <w:r>
        <w:rPr>
          <w:sz w:val="21"/>
        </w:rPr>
        <w:t>7.4 如乙方收款信息有变更，应提前十日通知甲方。否则甲方按照未变更的付款信息进行付款的，视为甲方已完成付款，产生的损失由乙方自行承担。</w:t>
      </w:r>
    </w:p>
    <w:p w14:paraId="7A77E698">
      <w:pPr>
        <w:pStyle w:val="6"/>
        <w:jc w:val="both"/>
      </w:pPr>
      <w:r>
        <w:rPr>
          <w:sz w:val="21"/>
        </w:rPr>
        <w:t>8.技术服务</w:t>
      </w:r>
    </w:p>
    <w:p w14:paraId="78D398E7">
      <w:pPr>
        <w:pStyle w:val="6"/>
        <w:jc w:val="both"/>
      </w:pPr>
      <w:r>
        <w:rPr>
          <w:sz w:val="21"/>
        </w:rPr>
        <w:t>8.1 乙方应派员到甲方指定地点配合工作。乙方对其工作人员在甲方处工作时造成或遭受的损失负责。</w:t>
      </w:r>
    </w:p>
    <w:p w14:paraId="3F74E047">
      <w:pPr>
        <w:pStyle w:val="6"/>
        <w:jc w:val="both"/>
      </w:pPr>
      <w:r>
        <w:rPr>
          <w:sz w:val="21"/>
        </w:rPr>
        <w:t>8.2 乙方按甲方提供的合同执行进度计划，再配合甲方及有关单位，以此做好合同执行进度上的配合工作。</w:t>
      </w:r>
    </w:p>
    <w:p w14:paraId="3BFD2181">
      <w:pPr>
        <w:pStyle w:val="6"/>
        <w:jc w:val="both"/>
      </w:pPr>
      <w:r>
        <w:rPr>
          <w:sz w:val="21"/>
        </w:rPr>
        <w:t>9.不可抗力</w:t>
      </w:r>
    </w:p>
    <w:p w14:paraId="04A5327C">
      <w:pPr>
        <w:pStyle w:val="6"/>
        <w:jc w:val="both"/>
      </w:pPr>
      <w:r>
        <w:rPr>
          <w:sz w:val="21"/>
        </w:rPr>
        <w:t>9.1  不可抗力指战争、严重火灾、洪水、台风、地震等或其它双方认定的不可抗力事件。</w:t>
      </w:r>
    </w:p>
    <w:p w14:paraId="69D7BDD5">
      <w:pPr>
        <w:pStyle w:val="6"/>
        <w:jc w:val="both"/>
      </w:pPr>
      <w:r>
        <w:rPr>
          <w:sz w:val="21"/>
        </w:rPr>
        <w:t>9.2  签约双方中任何一方由于不可抗力影响合同执行时，发生不可抗力一方应尽快将事故通知另一方。在此情况下，乙方仍然有责任采取必要的措施加速供货，双方应通过友好协商尽快解决本合同的执行问题。</w:t>
      </w:r>
    </w:p>
    <w:p w14:paraId="7C0EEE67">
      <w:pPr>
        <w:pStyle w:val="6"/>
        <w:jc w:val="both"/>
      </w:pPr>
      <w:r>
        <w:rPr>
          <w:sz w:val="21"/>
        </w:rPr>
        <w:t>10.索赔</w:t>
      </w:r>
    </w:p>
    <w:p w14:paraId="3173F58C">
      <w:pPr>
        <w:pStyle w:val="6"/>
        <w:jc w:val="both"/>
      </w:pPr>
      <w:r>
        <w:rPr>
          <w:sz w:val="21"/>
        </w:rPr>
        <w:t>10.1 如有异议，甲方有权根据有关政府部门的检验结果向乙方提出索赔。</w:t>
      </w:r>
    </w:p>
    <w:p w14:paraId="5F4E0594">
      <w:pPr>
        <w:pStyle w:val="6"/>
        <w:jc w:val="both"/>
      </w:pPr>
      <w:r>
        <w:rPr>
          <w:sz w:val="21"/>
        </w:rPr>
        <w:t>10.2 在合同执行期间，如果乙方对甲方提出的索赔和差异负有责任，乙方应按照甲方同意的下列一种或多种方式解决索赔事宜：</w:t>
      </w:r>
    </w:p>
    <w:p w14:paraId="705DEA82">
      <w:pPr>
        <w:pStyle w:val="6"/>
        <w:jc w:val="both"/>
      </w:pPr>
      <w:r>
        <w:rPr>
          <w:sz w:val="21"/>
        </w:rPr>
        <w:t>10.3 乙方同意退货，并按合同规定的同种货币将货款退还给甲方，并承担由此发生的一切损失和费用。</w:t>
      </w:r>
    </w:p>
    <w:p w14:paraId="7DEB4FFE">
      <w:pPr>
        <w:pStyle w:val="6"/>
        <w:jc w:val="both"/>
      </w:pPr>
      <w:r>
        <w:rPr>
          <w:sz w:val="21"/>
        </w:rPr>
        <w:t>根据货物低劣程度、损坏程度以及甲方所遭受损失的数额甲乙双方商定降低货物的价格。</w:t>
      </w:r>
    </w:p>
    <w:p w14:paraId="648FE3DE">
      <w:pPr>
        <w:pStyle w:val="6"/>
        <w:jc w:val="both"/>
      </w:pPr>
      <w:r>
        <w:rPr>
          <w:sz w:val="21"/>
        </w:rPr>
        <w:t>10.4 用符合规格、质量和性能要求的新零件、部件或货物来更换有缺陷的部分或修补缺陷的部分，乙方应承担一切费用和风险并负有甲方所发生的一切直接费用。同时，相应延长质量保证期。</w:t>
      </w:r>
    </w:p>
    <w:p w14:paraId="43F7FF10">
      <w:pPr>
        <w:pStyle w:val="6"/>
        <w:jc w:val="both"/>
      </w:pPr>
      <w:r>
        <w:rPr>
          <w:sz w:val="21"/>
        </w:rPr>
        <w:t>10.5 如果在甲方发出索赔通知3天内，乙方未作书面答复，上述索赔应视为已被乙方接受。甲方将从合同款项中扣回索赔金额。如果这些金额不足以补偿索赔金额，甲方有权向乙方提出不足部分的补偿。</w:t>
      </w:r>
    </w:p>
    <w:p w14:paraId="58D1FD06">
      <w:pPr>
        <w:pStyle w:val="6"/>
        <w:jc w:val="both"/>
      </w:pPr>
      <w:r>
        <w:rPr>
          <w:sz w:val="21"/>
        </w:rPr>
        <w:t>11.违约与处罚</w:t>
      </w:r>
    </w:p>
    <w:p w14:paraId="44A0D716">
      <w:pPr>
        <w:pStyle w:val="6"/>
        <w:jc w:val="both"/>
      </w:pPr>
      <w:r>
        <w:rPr>
          <w:sz w:val="21"/>
        </w:rPr>
        <w:t>11.1 乙方未能按时交货，每拖延一天，须向甲方支付合同金额的5‰的违约金，违约金总金额不超过合同总价20%。</w:t>
      </w:r>
    </w:p>
    <w:p w14:paraId="43D7FD67">
      <w:pPr>
        <w:pStyle w:val="6"/>
        <w:jc w:val="both"/>
      </w:pPr>
      <w:r>
        <w:rPr>
          <w:sz w:val="21"/>
        </w:rPr>
        <w:t>11.2 乙方交付的货物不符合合同规定的，甲方有权拒收，乙方向甲方支付合同金额20 %的违约金。因此导致甲方遭受损失（包括但不限于实际损失，预期利益损失，为维护其合法权益而支付的鉴定费、审计费、律师费、差旅费等费用）的，乙方应对甲方承担赔偿责任。</w:t>
      </w:r>
    </w:p>
    <w:p w14:paraId="22512721">
      <w:pPr>
        <w:pStyle w:val="6"/>
        <w:jc w:val="both"/>
      </w:pPr>
      <w:r>
        <w:rPr>
          <w:sz w:val="21"/>
        </w:rPr>
        <w:t>11.3 乙方逾期超过7日未能交付货物，则向甲方支付合同金额的20%的违约金，同时甲方有权单方解除合同。</w:t>
      </w:r>
    </w:p>
    <w:p w14:paraId="25AD2AA4">
      <w:pPr>
        <w:pStyle w:val="6"/>
        <w:jc w:val="both"/>
      </w:pPr>
      <w:r>
        <w:rPr>
          <w:sz w:val="21"/>
        </w:rPr>
        <w:t>11.4 因乙方设备自身或安装不善等原因发生事故造成甲方或第三方损害的，乙方应直接承担由此产生的一切责任。</w:t>
      </w:r>
    </w:p>
    <w:p w14:paraId="2E237356">
      <w:pPr>
        <w:pStyle w:val="6"/>
        <w:jc w:val="both"/>
      </w:pPr>
      <w:r>
        <w:rPr>
          <w:sz w:val="21"/>
        </w:rPr>
        <w:t>12.合同终止</w:t>
      </w:r>
    </w:p>
    <w:p w14:paraId="4FC52F5C">
      <w:pPr>
        <w:pStyle w:val="6"/>
        <w:ind w:firstLine="420"/>
        <w:jc w:val="both"/>
      </w:pPr>
      <w:r>
        <w:rPr>
          <w:sz w:val="21"/>
        </w:rPr>
        <w:t>如果一方严重违反合同，并在收到对方违约通知书后在30天内仍未能改正违约的，另一方可立即终止本合同。</w:t>
      </w:r>
    </w:p>
    <w:p w14:paraId="2E192747">
      <w:pPr>
        <w:pStyle w:val="6"/>
        <w:jc w:val="both"/>
      </w:pPr>
      <w:r>
        <w:rPr>
          <w:sz w:val="21"/>
        </w:rPr>
        <w:t>13.法律诉讼</w:t>
      </w:r>
    </w:p>
    <w:p w14:paraId="358F5DCC">
      <w:pPr>
        <w:pStyle w:val="6"/>
        <w:jc w:val="both"/>
      </w:pPr>
      <w:r>
        <w:rPr>
          <w:sz w:val="21"/>
        </w:rPr>
        <w:t xml:space="preserve">     签约双方在履约中发生争执和分歧，双方应通过友好协商解决，若经协商不能达成协议时，则应向中山市第二人民法院提起诉讼。受理期间，双方应继续执行合同其余部分。败诉方须承担相应诉讼所需之费用（如律师费、诉讼保全费、诉讼保全保险费等）</w:t>
      </w:r>
    </w:p>
    <w:p w14:paraId="2CE1280C">
      <w:pPr>
        <w:pStyle w:val="6"/>
        <w:jc w:val="both"/>
      </w:pPr>
      <w:r>
        <w:rPr>
          <w:sz w:val="21"/>
        </w:rPr>
        <w:t>14.其它</w:t>
      </w:r>
    </w:p>
    <w:p w14:paraId="1A0903AB">
      <w:pPr>
        <w:pStyle w:val="6"/>
        <w:jc w:val="both"/>
      </w:pPr>
      <w:r>
        <w:rPr>
          <w:sz w:val="21"/>
        </w:rPr>
        <w:t>14.1 本合同正本伍  份，具有同等法律效力，甲方执叁  份，乙方执壹份，代理机构执壹份，自双方法定代表人或其授权代表签字盖章之日起生效。</w:t>
      </w:r>
    </w:p>
    <w:p w14:paraId="42984A1C">
      <w:pPr>
        <w:pStyle w:val="6"/>
        <w:jc w:val="both"/>
      </w:pPr>
      <w:r>
        <w:rPr>
          <w:sz w:val="21"/>
        </w:rPr>
        <w:t>14.2 本合同未尽事宜，由双方协商处理，可另行签订书面补充协议予以确定。补充协议与本合同存在冲突的，冲突部分以补充协议所载内容为准，本合同其他内容效力不变。</w:t>
      </w:r>
    </w:p>
    <w:p w14:paraId="110B285B">
      <w:pPr>
        <w:pStyle w:val="6"/>
        <w:jc w:val="both"/>
      </w:pPr>
      <w:r>
        <w:rPr>
          <w:sz w:val="21"/>
        </w:rPr>
        <w:t>14.3 合同各方一致确认本合同所载通讯地址和联系方式为各方履行合同、解决合同争议时向接收其他方商业文件信函或司法机关（法院、仲裁机构）诉讼、仲裁文书的送达地址和联系方式。因各方提供或者确认的送达地址和联系方式不准确、 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双方确认本合同所载地址为真实有效，如有更改应立即通知对方。任何一方将函件或通知、诉讼文书等资料邮寄至该地址，文书自寄出之次日起即为有效送达对方之日，即视为已有效送达对方。</w:t>
      </w:r>
    </w:p>
    <w:p w14:paraId="46CECE7E">
      <w:pPr>
        <w:pStyle w:val="6"/>
        <w:jc w:val="both"/>
      </w:pPr>
      <w:r>
        <w:rPr>
          <w:sz w:val="21"/>
        </w:rPr>
        <w:t>（以下无正文）</w:t>
      </w:r>
    </w:p>
    <w:p w14:paraId="74229977">
      <w:pPr>
        <w:pStyle w:val="6"/>
        <w:jc w:val="both"/>
      </w:pPr>
      <w:r>
        <w:rPr>
          <w:sz w:val="21"/>
        </w:rPr>
        <w:t>附件1：设备配置清单及配件、耗材价格</w:t>
      </w:r>
    </w:p>
    <w:p w14:paraId="209C7BEA">
      <w:pPr>
        <w:pStyle w:val="6"/>
        <w:jc w:val="both"/>
      </w:pPr>
      <w:r>
        <w:rPr>
          <w:sz w:val="21"/>
        </w:rPr>
        <w:t>附件2：医疗卫生机构医药产品廉洁购销合同</w:t>
      </w:r>
    </w:p>
    <w:p w14:paraId="713E4DC0">
      <w:pPr>
        <w:pStyle w:val="6"/>
      </w:pPr>
      <w:r>
        <w:t xml:space="preserve"> </w:t>
      </w:r>
    </w:p>
    <w:p w14:paraId="0225507E">
      <w:pPr>
        <w:pStyle w:val="6"/>
        <w:jc w:val="both"/>
      </w:pPr>
      <w:r>
        <w:rPr>
          <w:color w:val="000000"/>
          <w:sz w:val="21"/>
        </w:rPr>
        <w:t xml:space="preserve">甲方：中山市黄圃人民医院  </w:t>
      </w:r>
      <w:r>
        <w:rPr>
          <w:sz w:val="21"/>
        </w:rPr>
        <w:t xml:space="preserve">                         </w:t>
      </w:r>
      <w:r>
        <w:rPr>
          <w:color w:val="000000"/>
          <w:sz w:val="21"/>
        </w:rPr>
        <w:t xml:space="preserve">乙方：  </w:t>
      </w:r>
    </w:p>
    <w:p w14:paraId="77E48CE6">
      <w:pPr>
        <w:pStyle w:val="6"/>
        <w:jc w:val="both"/>
      </w:pPr>
      <w:r>
        <w:rPr>
          <w:color w:val="000000"/>
          <w:sz w:val="21"/>
        </w:rPr>
        <w:t>法定代表人或授权委托人：</w:t>
      </w:r>
      <w:r>
        <w:rPr>
          <w:sz w:val="21"/>
        </w:rPr>
        <w:t xml:space="preserve">                           </w:t>
      </w:r>
      <w:r>
        <w:rPr>
          <w:color w:val="000000"/>
          <w:sz w:val="21"/>
        </w:rPr>
        <w:t>法定代表人或授权委托人：</w:t>
      </w:r>
    </w:p>
    <w:p w14:paraId="665F97EB">
      <w:pPr>
        <w:pStyle w:val="6"/>
        <w:jc w:val="both"/>
      </w:pPr>
      <w:r>
        <w:rPr>
          <w:color w:val="000000"/>
          <w:sz w:val="21"/>
        </w:rPr>
        <w:t>地址：中山市黄圃镇龙安街32号</w:t>
      </w:r>
      <w:r>
        <w:rPr>
          <w:sz w:val="21"/>
        </w:rPr>
        <w:t xml:space="preserve">                     </w:t>
      </w:r>
      <w:r>
        <w:rPr>
          <w:color w:val="000000"/>
          <w:sz w:val="21"/>
        </w:rPr>
        <w:t>地址：</w:t>
      </w:r>
    </w:p>
    <w:p w14:paraId="2E8579DF">
      <w:pPr>
        <w:pStyle w:val="6"/>
        <w:jc w:val="both"/>
      </w:pPr>
      <w:r>
        <w:rPr>
          <w:color w:val="000000"/>
          <w:sz w:val="21"/>
        </w:rPr>
        <w:t>电话：0760-23210196</w:t>
      </w:r>
      <w:r>
        <w:rPr>
          <w:sz w:val="21"/>
        </w:rPr>
        <w:t xml:space="preserve">                                 </w:t>
      </w:r>
      <w:r>
        <w:rPr>
          <w:color w:val="000000"/>
          <w:sz w:val="21"/>
        </w:rPr>
        <w:t>电话：</w:t>
      </w:r>
    </w:p>
    <w:p w14:paraId="62852270">
      <w:pPr>
        <w:pStyle w:val="6"/>
        <w:jc w:val="both"/>
      </w:pPr>
      <w:r>
        <w:rPr>
          <w:color w:val="000000"/>
          <w:sz w:val="21"/>
        </w:rPr>
        <w:t>传真：0760-23210196</w:t>
      </w:r>
      <w:r>
        <w:rPr>
          <w:sz w:val="21"/>
        </w:rPr>
        <w:t xml:space="preserve">                                 </w:t>
      </w:r>
      <w:r>
        <w:rPr>
          <w:color w:val="000000"/>
          <w:sz w:val="21"/>
        </w:rPr>
        <w:t>传真：</w:t>
      </w:r>
    </w:p>
    <w:p w14:paraId="527EB492">
      <w:pPr>
        <w:pStyle w:val="6"/>
        <w:jc w:val="both"/>
      </w:pPr>
      <w:r>
        <w:rPr>
          <w:color w:val="000000"/>
          <w:sz w:val="21"/>
        </w:rPr>
        <w:t>签约日期：     年   月  日</w:t>
      </w:r>
      <w:r>
        <w:rPr>
          <w:sz w:val="21"/>
        </w:rPr>
        <w:t xml:space="preserve">                               </w:t>
      </w:r>
      <w:r>
        <w:rPr>
          <w:color w:val="000000"/>
          <w:sz w:val="21"/>
        </w:rPr>
        <w:t>签约日期：     年   月  日</w:t>
      </w:r>
    </w:p>
    <w:p w14:paraId="7609BAF5">
      <w:pPr>
        <w:pStyle w:val="6"/>
        <w:jc w:val="both"/>
      </w:pPr>
      <w:r>
        <w:t xml:space="preserve"> </w:t>
      </w:r>
    </w:p>
    <w:p w14:paraId="65DCAFA5">
      <w:pPr>
        <w:pStyle w:val="6"/>
        <w:jc w:val="both"/>
      </w:pPr>
      <w:r>
        <w:rPr>
          <w:b/>
          <w:color w:val="000000"/>
          <w:sz w:val="21"/>
        </w:rPr>
        <w:t>附件1：设备配置清单及配件、耗材价格</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72"/>
        <w:gridCol w:w="4582"/>
        <w:gridCol w:w="1640"/>
        <w:gridCol w:w="1197"/>
      </w:tblGrid>
      <w:tr w14:paraId="210D13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1316DB">
            <w:pPr>
              <w:pStyle w:val="6"/>
              <w:jc w:val="center"/>
            </w:pPr>
            <w:r>
              <w:rPr>
                <w:b/>
                <w:color w:val="000000"/>
                <w:sz w:val="21"/>
              </w:rPr>
              <w:t>序号</w:t>
            </w:r>
          </w:p>
        </w:tc>
        <w:tc>
          <w:tcPr>
            <w:tcW w:w="45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61035D">
            <w:pPr>
              <w:pStyle w:val="6"/>
              <w:jc w:val="center"/>
            </w:pPr>
            <w:r>
              <w:rPr>
                <w:b/>
                <w:color w:val="000000"/>
                <w:sz w:val="21"/>
              </w:rPr>
              <w:t>配置名称</w:t>
            </w:r>
          </w:p>
        </w:tc>
        <w:tc>
          <w:tcPr>
            <w:tcW w:w="16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8C6A37">
            <w:pPr>
              <w:pStyle w:val="6"/>
              <w:jc w:val="center"/>
            </w:pPr>
            <w:r>
              <w:rPr>
                <w:b/>
                <w:color w:val="000000"/>
                <w:sz w:val="21"/>
              </w:rPr>
              <w:t>数量</w:t>
            </w:r>
          </w:p>
        </w:tc>
        <w:tc>
          <w:tcPr>
            <w:tcW w:w="11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A8DE24">
            <w:pPr>
              <w:pStyle w:val="6"/>
              <w:jc w:val="center"/>
            </w:pPr>
            <w:r>
              <w:rPr>
                <w:b/>
                <w:color w:val="000000"/>
                <w:sz w:val="21"/>
              </w:rPr>
              <w:t>单位</w:t>
            </w:r>
          </w:p>
        </w:tc>
      </w:tr>
      <w:tr w14:paraId="096123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BED2D">
            <w:pPr>
              <w:pStyle w:val="6"/>
              <w:jc w:val="center"/>
            </w:pPr>
            <w:r>
              <w:rPr>
                <w:color w:val="000000"/>
                <w:sz w:val="21"/>
              </w:rPr>
              <w:t>1</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B7E700">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FD972"/>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BF1A4"/>
        </w:tc>
      </w:tr>
      <w:tr w14:paraId="45CF54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F1673C">
            <w:pPr>
              <w:pStyle w:val="6"/>
              <w:jc w:val="center"/>
            </w:pPr>
            <w:r>
              <w:rPr>
                <w:color w:val="000000"/>
                <w:sz w:val="21"/>
              </w:rPr>
              <w:t>2</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36D7A2">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035C8"/>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BA211"/>
        </w:tc>
      </w:tr>
      <w:tr w14:paraId="1EAC75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4260A">
            <w:pPr>
              <w:pStyle w:val="6"/>
              <w:jc w:val="center"/>
            </w:pPr>
            <w:r>
              <w:rPr>
                <w:color w:val="000000"/>
                <w:sz w:val="21"/>
              </w:rPr>
              <w:t>3</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0CFE8">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86DADA"/>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5B1AF"/>
        </w:tc>
      </w:tr>
      <w:tr w14:paraId="3E9753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A692F">
            <w:pPr>
              <w:pStyle w:val="6"/>
              <w:jc w:val="center"/>
            </w:pPr>
            <w:r>
              <w:rPr>
                <w:color w:val="000000"/>
                <w:sz w:val="21"/>
              </w:rPr>
              <w:t>4</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3132D1">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005D06"/>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CD2D2"/>
        </w:tc>
      </w:tr>
      <w:tr w14:paraId="3D50CD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7031C">
            <w:pPr>
              <w:pStyle w:val="6"/>
              <w:jc w:val="center"/>
            </w:pPr>
            <w:r>
              <w:rPr>
                <w:color w:val="000000"/>
                <w:sz w:val="21"/>
              </w:rPr>
              <w:t>5</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7B399">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B95786"/>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0AC6C8"/>
        </w:tc>
      </w:tr>
      <w:tr w14:paraId="2D04A7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38B55">
            <w:pPr>
              <w:pStyle w:val="6"/>
              <w:jc w:val="center"/>
            </w:pPr>
            <w:r>
              <w:rPr>
                <w:color w:val="000000"/>
                <w:sz w:val="21"/>
              </w:rPr>
              <w:t>6</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6B09F">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E23514"/>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B09CF"/>
        </w:tc>
      </w:tr>
      <w:tr w14:paraId="2BC457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58222">
            <w:pPr>
              <w:pStyle w:val="6"/>
              <w:jc w:val="center"/>
            </w:pPr>
            <w:r>
              <w:rPr>
                <w:color w:val="000000"/>
                <w:sz w:val="21"/>
              </w:rPr>
              <w:t>7</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1A0DDF">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90ADA3"/>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B40121"/>
        </w:tc>
      </w:tr>
      <w:tr w14:paraId="468D04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17078">
            <w:pPr>
              <w:pStyle w:val="6"/>
              <w:jc w:val="center"/>
            </w:pPr>
            <w:r>
              <w:rPr>
                <w:color w:val="000000"/>
                <w:sz w:val="21"/>
              </w:rPr>
              <w:t>8</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206E49">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A1EBF"/>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70D9E"/>
        </w:tc>
      </w:tr>
      <w:tr w14:paraId="4FBFF8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46DF91">
            <w:pPr>
              <w:pStyle w:val="6"/>
              <w:jc w:val="center"/>
            </w:pPr>
            <w:r>
              <w:rPr>
                <w:color w:val="000000"/>
                <w:sz w:val="21"/>
              </w:rPr>
              <w:t>9</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FCB52D">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F9C2D"/>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88A7C"/>
        </w:tc>
      </w:tr>
      <w:tr w14:paraId="0E239C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E2C0F2">
            <w:pPr>
              <w:pStyle w:val="6"/>
              <w:jc w:val="center"/>
            </w:pPr>
            <w:r>
              <w:rPr>
                <w:color w:val="000000"/>
                <w:sz w:val="21"/>
              </w:rPr>
              <w:t>10</w:t>
            </w:r>
          </w:p>
        </w:tc>
        <w:tc>
          <w:tcPr>
            <w:tcW w:w="45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F9D842">
            <w:pPr>
              <w:pStyle w:val="6"/>
              <w:jc w:val="center"/>
            </w:pPr>
          </w:p>
        </w:tc>
        <w:tc>
          <w:tcPr>
            <w:tcW w:w="16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1C0B40"/>
        </w:tc>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8823DB"/>
        </w:tc>
      </w:tr>
    </w:tbl>
    <w:p w14:paraId="6518CD47">
      <w:pPr>
        <w:pStyle w:val="6"/>
      </w:pPr>
      <w:r>
        <w:t xml:space="preserve"> </w:t>
      </w:r>
    </w:p>
    <w:p w14:paraId="772ED691">
      <w:pPr>
        <w:pStyle w:val="6"/>
      </w:pPr>
      <w:r>
        <w:t xml:space="preserve"> </w:t>
      </w:r>
    </w:p>
    <w:p w14:paraId="23139DCF">
      <w:pPr>
        <w:pStyle w:val="6"/>
        <w:jc w:val="left"/>
      </w:pPr>
      <w:r>
        <w:rPr>
          <w:b/>
          <w:color w:val="000000"/>
          <w:sz w:val="21"/>
        </w:rPr>
        <w:t>附件2：</w:t>
      </w:r>
    </w:p>
    <w:p w14:paraId="4B679897">
      <w:pPr>
        <w:pStyle w:val="6"/>
        <w:ind w:firstLine="1252"/>
        <w:jc w:val="both"/>
      </w:pPr>
      <w:r>
        <w:rPr>
          <w:b/>
          <w:color w:val="000000"/>
          <w:sz w:val="21"/>
        </w:rPr>
        <w:t>医疗卫生机构医药产品廉洁购销合同</w:t>
      </w:r>
    </w:p>
    <w:p w14:paraId="4BD0B238">
      <w:pPr>
        <w:pStyle w:val="6"/>
        <w:jc w:val="both"/>
      </w:pPr>
      <w:r>
        <w:t xml:space="preserve"> </w:t>
      </w:r>
    </w:p>
    <w:p w14:paraId="23AA56AA">
      <w:pPr>
        <w:pStyle w:val="6"/>
        <w:jc w:val="both"/>
      </w:pPr>
      <w:r>
        <w:rPr>
          <w:b/>
          <w:color w:val="000000"/>
          <w:sz w:val="21"/>
        </w:rPr>
        <w:t>甲方</w:t>
      </w:r>
      <w:r>
        <w:rPr>
          <w:color w:val="000000"/>
          <w:sz w:val="21"/>
        </w:rPr>
        <w:t xml:space="preserve">：中山市黄圃人民医院                              </w:t>
      </w:r>
      <w:r>
        <w:rPr>
          <w:b/>
          <w:color w:val="000000"/>
          <w:sz w:val="21"/>
        </w:rPr>
        <w:t>合同编号：</w:t>
      </w:r>
    </w:p>
    <w:p w14:paraId="3DB41CCC">
      <w:pPr>
        <w:pStyle w:val="6"/>
        <w:jc w:val="both"/>
      </w:pPr>
      <w:r>
        <w:rPr>
          <w:b/>
          <w:color w:val="000000"/>
          <w:sz w:val="21"/>
        </w:rPr>
        <w:t>乙方：                                                            设备名称</w:t>
      </w:r>
      <w:r>
        <w:rPr>
          <w:color w:val="000000"/>
          <w:sz w:val="21"/>
        </w:rPr>
        <w:t>：</w:t>
      </w:r>
    </w:p>
    <w:p w14:paraId="58C4B303">
      <w:pPr>
        <w:pStyle w:val="6"/>
        <w:jc w:val="both"/>
      </w:pPr>
      <w:r>
        <w:rPr>
          <w:color w:val="000000"/>
          <w:sz w:val="21"/>
        </w:rPr>
        <w:t>为进一步加强医疗卫生行风建设，规范医疗卫生机构医药购销行为，有效防范商业贿赂行为，营造公平交易、诚实守信的购销环境，经甲、乙双方协商，同意签订本合同，并共同遵守：</w:t>
      </w:r>
    </w:p>
    <w:p w14:paraId="60618075">
      <w:pPr>
        <w:pStyle w:val="6"/>
        <w:ind w:firstLine="420"/>
        <w:jc w:val="both"/>
      </w:pPr>
      <w:r>
        <w:rPr>
          <w:color w:val="000000"/>
          <w:sz w:val="21"/>
        </w:rPr>
        <w:t>一、甲乙双方按照《中华人民共和国民法典》及医药产品购销合同约定购销药品、医用设备、医用耗材等医药产品。</w:t>
      </w:r>
    </w:p>
    <w:p w14:paraId="73562C0D">
      <w:pPr>
        <w:pStyle w:val="6"/>
        <w:ind w:firstLine="420"/>
        <w:jc w:val="both"/>
      </w:pPr>
      <w:r>
        <w:rPr>
          <w:color w:val="000000"/>
          <w:sz w:val="21"/>
        </w:rPr>
        <w:t>二、甲方应当严格执行医药产品购销合同验收、入库制度，对采购医药产品及发票进行查验，不得违反有关规定合同外采购、违价采购或从非规定渠道采购。</w:t>
      </w:r>
    </w:p>
    <w:p w14:paraId="78ED325E">
      <w:pPr>
        <w:pStyle w:val="6"/>
        <w:ind w:firstLine="420"/>
        <w:jc w:val="both"/>
      </w:pPr>
      <w:r>
        <w:rPr>
          <w:color w:val="000000"/>
          <w:sz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83DEFB9">
      <w:pPr>
        <w:pStyle w:val="6"/>
        <w:ind w:firstLine="420"/>
        <w:jc w:val="both"/>
      </w:pPr>
      <w:r>
        <w:rPr>
          <w:color w:val="000000"/>
          <w:sz w:val="21"/>
        </w:rPr>
        <w:t>四、严禁甲方工作人员利用任何途径和方式，为乙方统计医师个人及临床科室有关医药产品用量信息，或为乙方统计提供便利。</w:t>
      </w:r>
    </w:p>
    <w:p w14:paraId="392A72BE">
      <w:pPr>
        <w:pStyle w:val="6"/>
        <w:ind w:firstLine="420"/>
        <w:jc w:val="both"/>
      </w:pPr>
      <w:r>
        <w:rPr>
          <w:color w:val="000000"/>
          <w:sz w:val="21"/>
        </w:rPr>
        <w:t>五、乙方不得以回扣、宴请等方式影响甲方工作人员采购或使用医药产品的选择权，不得在学术活动中提供旅游、超标准支付食宿费用。</w:t>
      </w:r>
    </w:p>
    <w:p w14:paraId="0CA0107B">
      <w:pPr>
        <w:pStyle w:val="6"/>
        <w:ind w:firstLine="420"/>
        <w:jc w:val="both"/>
      </w:pPr>
      <w:r>
        <w:rPr>
          <w:color w:val="000000"/>
          <w:sz w:val="21"/>
        </w:rPr>
        <w:t>六、乙方指定</w:t>
      </w:r>
      <w:r>
        <w:rPr>
          <w:sz w:val="21"/>
          <w:u w:val="single"/>
        </w:rPr>
        <w:t xml:space="preserve">   </w:t>
      </w:r>
      <w:r>
        <w:rPr>
          <w:color w:val="000000"/>
          <w:sz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5C8D0448">
      <w:pPr>
        <w:pStyle w:val="6"/>
        <w:ind w:firstLine="420"/>
        <w:jc w:val="both"/>
      </w:pPr>
      <w:r>
        <w:rPr>
          <w:color w:val="000000"/>
          <w:sz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6CE44FF2">
      <w:pPr>
        <w:pStyle w:val="6"/>
        <w:ind w:firstLine="420"/>
        <w:jc w:val="both"/>
      </w:pPr>
      <w:r>
        <w:rPr>
          <w:color w:val="000000"/>
          <w:sz w:val="21"/>
        </w:rPr>
        <w:t>八、本合同作为医药产品购销合同的重要组成部分，与购销合同一并执行，具有同等的法律效力。</w:t>
      </w:r>
    </w:p>
    <w:p w14:paraId="681E5974">
      <w:pPr>
        <w:pStyle w:val="6"/>
        <w:ind w:firstLine="420"/>
        <w:jc w:val="both"/>
      </w:pPr>
      <w:r>
        <w:rPr>
          <w:color w:val="000000"/>
          <w:sz w:val="21"/>
        </w:rPr>
        <w:t>九、本合同一式三份，甲、乙双方各执一份，甲方纪检监察部门执一份，并从签订之日起生效。</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14:paraId="50B6F3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14:paraId="6B648A71">
            <w:pPr>
              <w:pStyle w:val="6"/>
              <w:jc w:val="left"/>
            </w:pPr>
            <w:r>
              <w:rPr>
                <w:b/>
                <w:color w:val="000000"/>
                <w:sz w:val="21"/>
              </w:rPr>
              <w:t>甲方（盖章）：</w:t>
            </w:r>
            <w:r>
              <w:rPr>
                <w:color w:val="000000"/>
                <w:sz w:val="21"/>
              </w:rPr>
              <w:t xml:space="preserve">中山市黄圃人民医院  </w:t>
            </w:r>
          </w:p>
        </w:tc>
        <w:tc>
          <w:tcPr>
            <w:tcW w:w="4153" w:type="dxa"/>
            <w:tcBorders>
              <w:top w:val="nil"/>
              <w:left w:val="nil"/>
              <w:bottom w:val="nil"/>
              <w:right w:val="nil"/>
            </w:tcBorders>
            <w:tcMar>
              <w:top w:w="0" w:type="dxa"/>
              <w:left w:w="105" w:type="dxa"/>
              <w:bottom w:w="0" w:type="dxa"/>
              <w:right w:w="105" w:type="dxa"/>
            </w:tcMar>
            <w:vAlign w:val="top"/>
          </w:tcPr>
          <w:p w14:paraId="4FF366BC">
            <w:pPr>
              <w:pStyle w:val="6"/>
              <w:jc w:val="left"/>
            </w:pPr>
            <w:r>
              <w:rPr>
                <w:b/>
                <w:color w:val="000000"/>
                <w:sz w:val="21"/>
              </w:rPr>
              <w:t>乙方（盖章）：</w:t>
            </w:r>
          </w:p>
        </w:tc>
      </w:tr>
      <w:tr w14:paraId="2D3227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14:paraId="392EEBA4">
            <w:pPr>
              <w:pStyle w:val="6"/>
              <w:jc w:val="left"/>
            </w:pPr>
            <w:r>
              <w:rPr>
                <w:b/>
                <w:color w:val="000000"/>
                <w:sz w:val="21"/>
              </w:rPr>
              <w:t>经办人签名：</w:t>
            </w:r>
          </w:p>
        </w:tc>
        <w:tc>
          <w:tcPr>
            <w:tcW w:w="4153" w:type="dxa"/>
            <w:tcBorders>
              <w:top w:val="nil"/>
              <w:left w:val="nil"/>
              <w:bottom w:val="nil"/>
              <w:right w:val="nil"/>
            </w:tcBorders>
            <w:tcMar>
              <w:top w:w="0" w:type="dxa"/>
              <w:left w:w="105" w:type="dxa"/>
              <w:bottom w:w="0" w:type="dxa"/>
              <w:right w:w="105" w:type="dxa"/>
            </w:tcMar>
            <w:vAlign w:val="top"/>
          </w:tcPr>
          <w:p w14:paraId="094C9D62">
            <w:pPr>
              <w:pStyle w:val="6"/>
              <w:jc w:val="left"/>
            </w:pPr>
            <w:r>
              <w:rPr>
                <w:b/>
                <w:color w:val="000000"/>
                <w:sz w:val="21"/>
              </w:rPr>
              <w:t>经办人签名：</w:t>
            </w:r>
          </w:p>
        </w:tc>
      </w:tr>
      <w:tr w14:paraId="545AC3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14:paraId="78816D87">
            <w:pPr>
              <w:pStyle w:val="6"/>
              <w:jc w:val="both"/>
            </w:pPr>
            <w:r>
              <w:rPr>
                <w:color w:val="000000"/>
                <w:sz w:val="21"/>
              </w:rPr>
              <w:t>签约日期：     年   月  日</w:t>
            </w:r>
          </w:p>
        </w:tc>
        <w:tc>
          <w:tcPr>
            <w:tcW w:w="4153" w:type="dxa"/>
            <w:tcBorders>
              <w:top w:val="nil"/>
              <w:left w:val="nil"/>
              <w:bottom w:val="nil"/>
              <w:right w:val="nil"/>
            </w:tcBorders>
            <w:tcMar>
              <w:top w:w="0" w:type="dxa"/>
              <w:left w:w="105" w:type="dxa"/>
              <w:bottom w:w="0" w:type="dxa"/>
              <w:right w:w="105" w:type="dxa"/>
            </w:tcMar>
            <w:vAlign w:val="top"/>
          </w:tcPr>
          <w:p w14:paraId="4C420082">
            <w:pPr>
              <w:pStyle w:val="6"/>
              <w:jc w:val="both"/>
            </w:pPr>
            <w:r>
              <w:rPr>
                <w:color w:val="000000"/>
                <w:sz w:val="21"/>
              </w:rPr>
              <w:t>签约日期：     年   月  日</w:t>
            </w:r>
          </w:p>
        </w:tc>
      </w:tr>
    </w:tbl>
    <w:p w14:paraId="0EB2DD2C">
      <w:pPr>
        <w:pStyle w:val="6"/>
        <w:jc w:val="both"/>
      </w:pPr>
      <w:r>
        <w:t xml:space="preserve">  </w:t>
      </w:r>
    </w:p>
    <w:p w14:paraId="11FD8C46">
      <w:pPr>
        <w:pStyle w:val="6"/>
        <w:jc w:val="center"/>
        <w:outlineLvl w:val="1"/>
        <w:rPr>
          <w:b/>
          <w:sz w:val="36"/>
        </w:rPr>
      </w:pPr>
    </w:p>
    <w:p w14:paraId="5FD53EC7">
      <w:pPr>
        <w:pStyle w:val="6"/>
        <w:jc w:val="center"/>
        <w:outlineLvl w:val="1"/>
        <w:rPr>
          <w:b/>
          <w:sz w:val="36"/>
        </w:rPr>
      </w:pPr>
    </w:p>
    <w:p w14:paraId="173E93A9">
      <w:pPr>
        <w:pStyle w:val="6"/>
        <w:jc w:val="center"/>
        <w:outlineLvl w:val="1"/>
        <w:rPr>
          <w:b/>
          <w:sz w:val="36"/>
        </w:rPr>
      </w:pPr>
    </w:p>
    <w:p w14:paraId="12E09B71">
      <w:pPr>
        <w:pStyle w:val="6"/>
        <w:jc w:val="center"/>
        <w:outlineLvl w:val="1"/>
        <w:rPr>
          <w:b/>
          <w:sz w:val="36"/>
        </w:rPr>
      </w:pPr>
    </w:p>
    <w:p w14:paraId="1DCB9C0C">
      <w:pPr>
        <w:pStyle w:val="6"/>
        <w:jc w:val="center"/>
        <w:outlineLvl w:val="1"/>
      </w:pPr>
      <w:r>
        <w:rPr>
          <w:b/>
          <w:sz w:val="36"/>
        </w:rPr>
        <w:t>第六章 投标文件格式与要求</w:t>
      </w:r>
    </w:p>
    <w:p w14:paraId="407642CD">
      <w:pPr>
        <w:pStyle w:val="6"/>
        <w:ind w:firstLine="480"/>
      </w:pPr>
      <w:r>
        <w:t>投标人应提交证明其有资格参加投标和中标后有能力履行合同的相关文件，并作为其投标文件的一部分，所有文件必须真实可靠、不得伪造，否则将按相关规定予以处罚。</w:t>
      </w:r>
    </w:p>
    <w:p w14:paraId="5EEF88E4">
      <w:pPr>
        <w:pStyle w:val="6"/>
        <w:ind w:firstLine="480"/>
      </w:pPr>
      <w:r>
        <w:t>1.法人或者其他组织的营业执照等证明文件，自然人的身份证明：</w:t>
      </w:r>
    </w:p>
    <w:p w14:paraId="78CF96EA">
      <w:pPr>
        <w:pStyle w:val="6"/>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7003F4BC">
      <w:pPr>
        <w:pStyle w:val="6"/>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41AE83FC">
      <w:pPr>
        <w:pStyle w:val="6"/>
        <w:ind w:firstLine="480"/>
      </w:pPr>
      <w:r>
        <w:t>2.财务状况报告，依法缴纳税收和社会保障资金的相关材料（详见资格性审查表要求）</w:t>
      </w:r>
    </w:p>
    <w:p w14:paraId="47E23485">
      <w:pPr>
        <w:pStyle w:val="6"/>
        <w:ind w:firstLine="480"/>
      </w:pPr>
      <w:r>
        <w:t>3.具有履行合同所必需的设备和专业技术能力的声明。</w:t>
      </w:r>
    </w:p>
    <w:p w14:paraId="549039C9">
      <w:pPr>
        <w:pStyle w:val="6"/>
        <w:ind w:firstLine="480"/>
      </w:pPr>
      <w:r>
        <w:t>4.投标人参加政府采购前三年内在经营活动中没有重大违法记录书面声明函。</w:t>
      </w:r>
    </w:p>
    <w:p w14:paraId="2879D28F">
      <w:pPr>
        <w:pStyle w:val="6"/>
        <w:ind w:firstLine="480"/>
      </w:pPr>
      <w:r>
        <w:t>5.信用记录查询</w:t>
      </w:r>
    </w:p>
    <w:p w14:paraId="75BC20AD">
      <w:pPr>
        <w:pStyle w:val="6"/>
        <w:ind w:firstLine="480"/>
      </w:pPr>
      <w:r>
        <w:t>（1）查询渠道：通过“信用中国”网站(www.creditchina.gov.cn)和“中国政府采购网”（www.ccgp.gov.cn）进行查询；</w:t>
      </w:r>
    </w:p>
    <w:p w14:paraId="17121B78">
      <w:pPr>
        <w:pStyle w:val="6"/>
        <w:ind w:firstLine="480"/>
      </w:pPr>
      <w:r>
        <w:t>（2）查询截止时点：提交投标文件截止日当天；</w:t>
      </w:r>
    </w:p>
    <w:p w14:paraId="1441619A">
      <w:pPr>
        <w:pStyle w:val="6"/>
        <w:ind w:firstLine="480"/>
      </w:pPr>
      <w:r>
        <w:t>（3）查询记录：对列入失信被执行人、重大税收违法案件当事人名单、政府采购严重违法失信行为记录名单、信用报告进行查询；</w:t>
      </w:r>
    </w:p>
    <w:p w14:paraId="0C1800ED">
      <w:pPr>
        <w:pStyle w:val="6"/>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7031CE50">
      <w:pPr>
        <w:pStyle w:val="6"/>
        <w:ind w:firstLine="480"/>
      </w:pPr>
      <w:r>
        <w:t>6. 按照招标文件要求，投标人应当提交的资格、资信证明文件。</w:t>
      </w:r>
    </w:p>
    <w:p w14:paraId="243C5F25">
      <w:pPr>
        <w:pStyle w:val="6"/>
        <w:ind w:firstLine="480"/>
      </w:pPr>
      <w:r>
        <w:t xml:space="preserve">  </w:t>
      </w:r>
      <w:r>
        <w:br w:type="textWrapping"/>
      </w:r>
    </w:p>
    <w:p w14:paraId="27AF244B">
      <w:pPr>
        <w:pStyle w:val="6"/>
        <w:jc w:val="center"/>
        <w:outlineLvl w:val="0"/>
        <w:rPr>
          <w:b/>
          <w:sz w:val="48"/>
        </w:rPr>
      </w:pPr>
    </w:p>
    <w:p w14:paraId="38193B76">
      <w:pPr>
        <w:pStyle w:val="6"/>
        <w:jc w:val="center"/>
        <w:outlineLvl w:val="0"/>
        <w:rPr>
          <w:b/>
          <w:sz w:val="48"/>
        </w:rPr>
      </w:pPr>
    </w:p>
    <w:p w14:paraId="57A29717">
      <w:pPr>
        <w:pStyle w:val="6"/>
        <w:jc w:val="center"/>
        <w:outlineLvl w:val="0"/>
        <w:rPr>
          <w:b/>
          <w:sz w:val="48"/>
        </w:rPr>
      </w:pPr>
    </w:p>
    <w:p w14:paraId="315D83CA">
      <w:pPr>
        <w:pStyle w:val="6"/>
        <w:jc w:val="center"/>
        <w:outlineLvl w:val="0"/>
        <w:rPr>
          <w:b/>
          <w:sz w:val="48"/>
        </w:rPr>
      </w:pPr>
    </w:p>
    <w:p w14:paraId="3649562D">
      <w:pPr>
        <w:pStyle w:val="6"/>
        <w:jc w:val="center"/>
        <w:outlineLvl w:val="0"/>
        <w:rPr>
          <w:b/>
          <w:sz w:val="48"/>
        </w:rPr>
      </w:pPr>
    </w:p>
    <w:p w14:paraId="687CC056">
      <w:pPr>
        <w:pStyle w:val="6"/>
        <w:jc w:val="center"/>
        <w:outlineLvl w:val="0"/>
        <w:rPr>
          <w:b/>
          <w:sz w:val="48"/>
        </w:rPr>
      </w:pPr>
    </w:p>
    <w:p w14:paraId="146CC104">
      <w:pPr>
        <w:pStyle w:val="6"/>
        <w:jc w:val="center"/>
        <w:outlineLvl w:val="0"/>
        <w:rPr>
          <w:b/>
          <w:sz w:val="48"/>
        </w:rPr>
      </w:pPr>
    </w:p>
    <w:p w14:paraId="0E36FCE1">
      <w:pPr>
        <w:pStyle w:val="6"/>
        <w:jc w:val="center"/>
        <w:outlineLvl w:val="0"/>
        <w:rPr>
          <w:b/>
          <w:sz w:val="48"/>
        </w:rPr>
      </w:pPr>
    </w:p>
    <w:p w14:paraId="41CB5DD2">
      <w:pPr>
        <w:pStyle w:val="6"/>
        <w:jc w:val="center"/>
        <w:outlineLvl w:val="0"/>
      </w:pPr>
      <w:r>
        <w:rPr>
          <w:b/>
          <w:sz w:val="48"/>
        </w:rPr>
        <w:t>投标文件封面</w:t>
      </w:r>
    </w:p>
    <w:p w14:paraId="2DD687AE">
      <w:pPr>
        <w:pStyle w:val="6"/>
        <w:outlineLvl w:val="0"/>
      </w:pPr>
      <w:r>
        <w:rPr>
          <w:b/>
          <w:sz w:val="48"/>
        </w:rPr>
        <w:t>（项目名称）</w:t>
      </w:r>
    </w:p>
    <w:p w14:paraId="68993554">
      <w:pPr>
        <w:pStyle w:val="6"/>
        <w:jc w:val="center"/>
        <w:outlineLvl w:val="0"/>
      </w:pPr>
      <w:r>
        <w:rPr>
          <w:b/>
          <w:sz w:val="48"/>
        </w:rPr>
        <w:t>投标文件封面</w:t>
      </w:r>
    </w:p>
    <w:p w14:paraId="382C2F40">
      <w:pPr>
        <w:pStyle w:val="6"/>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42FFC967">
      <w:pPr>
        <w:pStyle w:val="6"/>
        <w:jc w:val="center"/>
        <w:outlineLvl w:val="3"/>
      </w:pPr>
      <w:r>
        <w:rPr>
          <w:b/>
          <w:sz w:val="24"/>
        </w:rPr>
        <w:t>采购计划编号：442000101-2024-00324</w:t>
      </w:r>
    </w:p>
    <w:p w14:paraId="16A60180">
      <w:pPr>
        <w:pStyle w:val="6"/>
        <w:jc w:val="center"/>
        <w:outlineLvl w:val="3"/>
      </w:pPr>
      <w:r>
        <w:rPr>
          <w:b/>
          <w:sz w:val="24"/>
        </w:rPr>
        <w:t>采购项目编号：ZZ22411116</w:t>
      </w:r>
    </w:p>
    <w:p w14:paraId="6E9F870A">
      <w:pPr>
        <w:pStyle w:val="6"/>
        <w:jc w:val="center"/>
        <w:outlineLvl w:val="3"/>
      </w:pPr>
      <w:r>
        <w:rPr>
          <w:b/>
          <w:sz w:val="24"/>
        </w:rPr>
        <w:t>所投采购包：第 包</w:t>
      </w:r>
    </w:p>
    <w:p w14:paraId="7815D2C9">
      <w:pPr>
        <w:pStyle w:val="6"/>
        <w:outlineLvl w:val="3"/>
      </w:pPr>
      <w:r>
        <w:rPr>
          <w:b/>
          <w:sz w:val="24"/>
        </w:rPr>
        <w:t>（投标人名称）</w:t>
      </w:r>
    </w:p>
    <w:p w14:paraId="041390FA">
      <w:pPr>
        <w:pStyle w:val="6"/>
        <w:jc w:val="center"/>
        <w:outlineLvl w:val="3"/>
      </w:pPr>
      <w:r>
        <w:rPr>
          <w:b/>
          <w:sz w:val="24"/>
        </w:rPr>
        <w:t xml:space="preserve"> 年 月 日</w:t>
      </w:r>
    </w:p>
    <w:p w14:paraId="254F58AE">
      <w:pPr>
        <w:pStyle w:val="6"/>
        <w:ind w:firstLine="480"/>
      </w:pPr>
      <w:r>
        <w:t xml:space="preserve">  </w:t>
      </w:r>
    </w:p>
    <w:p w14:paraId="1C167DBE">
      <w:pPr>
        <w:pStyle w:val="6"/>
        <w:jc w:val="center"/>
        <w:outlineLvl w:val="3"/>
        <w:rPr>
          <w:b/>
          <w:sz w:val="24"/>
        </w:rPr>
      </w:pPr>
    </w:p>
    <w:p w14:paraId="6E12693A">
      <w:pPr>
        <w:pStyle w:val="6"/>
        <w:jc w:val="center"/>
        <w:outlineLvl w:val="3"/>
        <w:rPr>
          <w:b/>
          <w:sz w:val="24"/>
        </w:rPr>
      </w:pPr>
    </w:p>
    <w:p w14:paraId="40E5656A">
      <w:pPr>
        <w:pStyle w:val="6"/>
        <w:jc w:val="center"/>
        <w:outlineLvl w:val="3"/>
        <w:rPr>
          <w:b/>
          <w:sz w:val="24"/>
        </w:rPr>
      </w:pPr>
    </w:p>
    <w:p w14:paraId="091B89F7">
      <w:pPr>
        <w:pStyle w:val="6"/>
        <w:jc w:val="center"/>
        <w:outlineLvl w:val="3"/>
        <w:rPr>
          <w:b/>
          <w:sz w:val="24"/>
        </w:rPr>
      </w:pPr>
    </w:p>
    <w:p w14:paraId="5F117FB8">
      <w:pPr>
        <w:pStyle w:val="6"/>
        <w:jc w:val="center"/>
        <w:outlineLvl w:val="3"/>
        <w:rPr>
          <w:b/>
          <w:sz w:val="24"/>
        </w:rPr>
      </w:pPr>
    </w:p>
    <w:p w14:paraId="3CEDF080">
      <w:pPr>
        <w:pStyle w:val="6"/>
        <w:jc w:val="center"/>
        <w:outlineLvl w:val="3"/>
        <w:rPr>
          <w:b/>
          <w:sz w:val="24"/>
        </w:rPr>
      </w:pPr>
    </w:p>
    <w:p w14:paraId="3A7585CB">
      <w:pPr>
        <w:pStyle w:val="6"/>
        <w:jc w:val="center"/>
        <w:outlineLvl w:val="3"/>
        <w:rPr>
          <w:b/>
          <w:sz w:val="24"/>
        </w:rPr>
      </w:pPr>
    </w:p>
    <w:p w14:paraId="53785A98">
      <w:pPr>
        <w:pStyle w:val="6"/>
        <w:jc w:val="center"/>
        <w:outlineLvl w:val="3"/>
      </w:pPr>
      <w:r>
        <w:rPr>
          <w:b/>
          <w:sz w:val="24"/>
        </w:rPr>
        <w:t>投标文件目录</w:t>
      </w:r>
    </w:p>
    <w:p w14:paraId="10E12B57">
      <w:pPr>
        <w:pStyle w:val="6"/>
        <w:ind w:firstLine="480"/>
      </w:pPr>
      <w:r>
        <w:t>一、投标函</w:t>
      </w:r>
    </w:p>
    <w:p w14:paraId="68827140">
      <w:pPr>
        <w:pStyle w:val="6"/>
        <w:ind w:firstLine="480"/>
      </w:pPr>
      <w:r>
        <w:t>二、开标一览表</w:t>
      </w:r>
    </w:p>
    <w:p w14:paraId="0CE4E528">
      <w:pPr>
        <w:pStyle w:val="6"/>
        <w:ind w:firstLine="480"/>
      </w:pPr>
      <w:r>
        <w:t>三、分项报价表</w:t>
      </w:r>
    </w:p>
    <w:p w14:paraId="6C93160C">
      <w:pPr>
        <w:pStyle w:val="6"/>
        <w:ind w:firstLine="480"/>
      </w:pPr>
      <w:r>
        <w:t>四、政策适用性说明</w:t>
      </w:r>
    </w:p>
    <w:p w14:paraId="693BDF7C">
      <w:pPr>
        <w:pStyle w:val="6"/>
        <w:ind w:firstLine="480"/>
      </w:pPr>
      <w:r>
        <w:t>五、法定代表人证明书</w:t>
      </w:r>
    </w:p>
    <w:p w14:paraId="0C8E384E">
      <w:pPr>
        <w:pStyle w:val="6"/>
        <w:ind w:firstLine="480"/>
      </w:pPr>
      <w:r>
        <w:t>六、法定代表人授权书</w:t>
      </w:r>
    </w:p>
    <w:p w14:paraId="073C9D35">
      <w:pPr>
        <w:pStyle w:val="6"/>
        <w:ind w:firstLine="480"/>
      </w:pPr>
      <w:r>
        <w:t>七、投标保证金</w:t>
      </w:r>
    </w:p>
    <w:p w14:paraId="2ADF9D88">
      <w:pPr>
        <w:pStyle w:val="6"/>
        <w:ind w:firstLine="480"/>
      </w:pPr>
      <w:r>
        <w:t>八、提供具有独立承担民事责任的能力的证明材料</w:t>
      </w:r>
    </w:p>
    <w:p w14:paraId="1741EEE9">
      <w:pPr>
        <w:pStyle w:val="6"/>
        <w:ind w:firstLine="480"/>
      </w:pPr>
      <w:r>
        <w:t>九、资格性审查要求的其他资质证明文件</w:t>
      </w:r>
    </w:p>
    <w:p w14:paraId="278F45CA">
      <w:pPr>
        <w:pStyle w:val="6"/>
        <w:ind w:firstLine="480"/>
      </w:pPr>
      <w:r>
        <w:t>十、承诺函</w:t>
      </w:r>
    </w:p>
    <w:p w14:paraId="3EBADEDD">
      <w:pPr>
        <w:pStyle w:val="6"/>
        <w:ind w:firstLine="480"/>
      </w:pPr>
      <w:r>
        <w:t>十一、中小企业声明函</w:t>
      </w:r>
    </w:p>
    <w:p w14:paraId="50EB3B86">
      <w:pPr>
        <w:pStyle w:val="6"/>
        <w:ind w:firstLine="480"/>
      </w:pPr>
      <w:r>
        <w:t>十二、监狱企业</w:t>
      </w:r>
    </w:p>
    <w:p w14:paraId="04755127">
      <w:pPr>
        <w:pStyle w:val="6"/>
        <w:ind w:firstLine="480"/>
      </w:pPr>
      <w:r>
        <w:t>十三、残疾人福利性单位声明函</w:t>
      </w:r>
    </w:p>
    <w:p w14:paraId="3D06C382">
      <w:pPr>
        <w:pStyle w:val="6"/>
        <w:ind w:firstLine="480"/>
      </w:pPr>
      <w:r>
        <w:t>十四、联合体共同投标协议书</w:t>
      </w:r>
    </w:p>
    <w:p w14:paraId="584FD5E5">
      <w:pPr>
        <w:pStyle w:val="6"/>
        <w:ind w:firstLine="480"/>
      </w:pPr>
      <w:r>
        <w:t>十五、投标人业绩情况表</w:t>
      </w:r>
    </w:p>
    <w:p w14:paraId="7A03BB3E">
      <w:pPr>
        <w:pStyle w:val="6"/>
        <w:ind w:firstLine="480"/>
      </w:pPr>
      <w:r>
        <w:t>十六、技术和服务要求响应表</w:t>
      </w:r>
    </w:p>
    <w:p w14:paraId="3B8526CE">
      <w:pPr>
        <w:pStyle w:val="6"/>
        <w:ind w:firstLine="480"/>
      </w:pPr>
      <w:r>
        <w:t>十七、商务条件响应表</w:t>
      </w:r>
    </w:p>
    <w:p w14:paraId="49FC6CD7">
      <w:pPr>
        <w:pStyle w:val="6"/>
        <w:ind w:firstLine="480"/>
      </w:pPr>
      <w:r>
        <w:t>十八、履约进度计划表</w:t>
      </w:r>
    </w:p>
    <w:p w14:paraId="272A4713">
      <w:pPr>
        <w:pStyle w:val="6"/>
        <w:ind w:firstLine="480"/>
      </w:pPr>
      <w:r>
        <w:t>十九、各类证明材料</w:t>
      </w:r>
    </w:p>
    <w:p w14:paraId="38A2DB15">
      <w:pPr>
        <w:pStyle w:val="6"/>
        <w:ind w:firstLine="480"/>
      </w:pPr>
      <w:r>
        <w:t>二十、采购代理服务费支付承诺书</w:t>
      </w:r>
    </w:p>
    <w:p w14:paraId="1DF5F626">
      <w:pPr>
        <w:pStyle w:val="6"/>
        <w:ind w:firstLine="480"/>
      </w:pPr>
      <w:r>
        <w:t>二十一、需要采购人提供的附加条件</w:t>
      </w:r>
    </w:p>
    <w:p w14:paraId="224A811C">
      <w:pPr>
        <w:pStyle w:val="6"/>
        <w:ind w:firstLine="480"/>
      </w:pPr>
      <w:r>
        <w:t>二十二、询问函、质疑函、投诉书格式</w:t>
      </w:r>
    </w:p>
    <w:p w14:paraId="4C8DE678">
      <w:pPr>
        <w:pStyle w:val="6"/>
        <w:ind w:firstLine="480"/>
      </w:pPr>
      <w:r>
        <w:t>二十三、项目实施方案、质量保证及售后服务承诺等</w:t>
      </w:r>
    </w:p>
    <w:p w14:paraId="5E6AD824">
      <w:pPr>
        <w:pStyle w:val="6"/>
        <w:ind w:firstLine="480"/>
      </w:pPr>
      <w:r>
        <w:t>二十四、附件</w:t>
      </w:r>
    </w:p>
    <w:p w14:paraId="5529BF7B">
      <w:pPr>
        <w:pStyle w:val="6"/>
        <w:ind w:firstLine="480"/>
      </w:pPr>
      <w:r>
        <w:t>二十五、政府采购履约担保函、采购合同履约保险凭证</w:t>
      </w:r>
    </w:p>
    <w:p w14:paraId="0CCE462B">
      <w:pPr>
        <w:pStyle w:val="6"/>
        <w:ind w:firstLine="480"/>
      </w:pPr>
      <w:r>
        <w:t xml:space="preserve">  </w:t>
      </w:r>
    </w:p>
    <w:p w14:paraId="04C568D7">
      <w:pPr>
        <w:pStyle w:val="6"/>
        <w:outlineLvl w:val="2"/>
        <w:rPr>
          <w:b/>
          <w:sz w:val="28"/>
        </w:rPr>
      </w:pPr>
    </w:p>
    <w:p w14:paraId="45AA333B">
      <w:pPr>
        <w:pStyle w:val="6"/>
        <w:outlineLvl w:val="2"/>
        <w:rPr>
          <w:b/>
          <w:sz w:val="28"/>
        </w:rPr>
      </w:pPr>
    </w:p>
    <w:p w14:paraId="77901CC0">
      <w:pPr>
        <w:pStyle w:val="6"/>
        <w:outlineLvl w:val="2"/>
        <w:rPr>
          <w:b/>
          <w:sz w:val="28"/>
        </w:rPr>
      </w:pPr>
    </w:p>
    <w:p w14:paraId="04012AC2">
      <w:pPr>
        <w:pStyle w:val="6"/>
        <w:outlineLvl w:val="2"/>
        <w:rPr>
          <w:b/>
          <w:sz w:val="28"/>
        </w:rPr>
      </w:pPr>
    </w:p>
    <w:p w14:paraId="52EB4FA7">
      <w:pPr>
        <w:pStyle w:val="6"/>
        <w:outlineLvl w:val="2"/>
        <w:rPr>
          <w:b/>
          <w:sz w:val="28"/>
        </w:rPr>
      </w:pPr>
    </w:p>
    <w:p w14:paraId="27D8C3B3">
      <w:pPr>
        <w:pStyle w:val="6"/>
        <w:outlineLvl w:val="2"/>
        <w:rPr>
          <w:b/>
          <w:sz w:val="28"/>
        </w:rPr>
      </w:pPr>
    </w:p>
    <w:p w14:paraId="42E91F4A">
      <w:pPr>
        <w:pStyle w:val="6"/>
        <w:outlineLvl w:val="2"/>
        <w:rPr>
          <w:b/>
          <w:sz w:val="28"/>
        </w:rPr>
      </w:pPr>
    </w:p>
    <w:p w14:paraId="61C96376">
      <w:pPr>
        <w:pStyle w:val="6"/>
        <w:outlineLvl w:val="2"/>
        <w:rPr>
          <w:b/>
          <w:sz w:val="28"/>
        </w:rPr>
      </w:pPr>
    </w:p>
    <w:p w14:paraId="0125ACF9">
      <w:pPr>
        <w:pStyle w:val="6"/>
        <w:outlineLvl w:val="2"/>
      </w:pPr>
      <w:r>
        <w:rPr>
          <w:b/>
          <w:sz w:val="28"/>
        </w:rPr>
        <w:t>格式一：</w:t>
      </w:r>
    </w:p>
    <w:p w14:paraId="3120753A">
      <w:pPr>
        <w:pStyle w:val="6"/>
        <w:outlineLvl w:val="3"/>
      </w:pPr>
      <w:r>
        <w:rPr>
          <w:b/>
          <w:sz w:val="24"/>
        </w:rPr>
        <w:t>投标函</w:t>
      </w:r>
    </w:p>
    <w:p w14:paraId="1264B9F8">
      <w:pPr>
        <w:pStyle w:val="6"/>
        <w:ind w:firstLine="480"/>
      </w:pPr>
      <w:r>
        <w:t xml:space="preserve"> 致：</w:t>
      </w:r>
      <w:r>
        <w:rPr>
          <w:u w:val="single"/>
        </w:rPr>
        <w:t>广东志正招标有限公司中山分公司</w:t>
      </w:r>
    </w:p>
    <w:p w14:paraId="3D3B2E81">
      <w:pPr>
        <w:pStyle w:val="6"/>
        <w:ind w:firstLine="480"/>
      </w:pPr>
      <w:r>
        <w:t xml:space="preserve"> 你方组织的</w:t>
      </w:r>
      <w:r>
        <w:rPr>
          <w:u w:val="single"/>
        </w:rPr>
        <w:t>“中山市黄圃人民医院麻醉机采购项目”</w:t>
      </w:r>
      <w:r>
        <w:t>项目的招标[采购项目编号为：</w:t>
      </w:r>
      <w:r>
        <w:rPr>
          <w:u w:val="single"/>
        </w:rPr>
        <w:t>ZZ22411116</w:t>
      </w:r>
      <w:r>
        <w:t>]，我方愿参与投标。</w:t>
      </w:r>
    </w:p>
    <w:p w14:paraId="000B0D6F">
      <w:pPr>
        <w:pStyle w:val="6"/>
        <w:ind w:firstLine="480"/>
      </w:pPr>
      <w:r>
        <w:t>我方确认收到贵方提供的</w:t>
      </w:r>
      <w:r>
        <w:rPr>
          <w:u w:val="single"/>
        </w:rPr>
        <w:t>“中山市黄圃人民医院麻醉机采购项目”</w:t>
      </w:r>
      <w:r>
        <w:t>项目的招标文件的全部内容。</w:t>
      </w:r>
    </w:p>
    <w:p w14:paraId="01BD9737">
      <w:pPr>
        <w:pStyle w:val="6"/>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04F4F9B7">
      <w:pPr>
        <w:pStyle w:val="6"/>
        <w:ind w:firstLine="480"/>
      </w:pPr>
      <w:r>
        <w:rPr>
          <w:u w:val="single"/>
        </w:rPr>
        <w:t>(投标人名称)</w:t>
      </w:r>
      <w:r>
        <w:t>作为投标人正式授权</w:t>
      </w:r>
      <w:r>
        <w:rPr>
          <w:u w:val="single"/>
        </w:rPr>
        <w:t>(授权代表全名,职务)</w:t>
      </w:r>
      <w:r>
        <w:t>代表我方全权处理有关本投标的一切事宜。</w:t>
      </w:r>
    </w:p>
    <w:p w14:paraId="67EC4428">
      <w:pPr>
        <w:pStyle w:val="6"/>
        <w:ind w:firstLine="480"/>
      </w:pPr>
      <w:r>
        <w:t>我方已完全明白招标文件的所有条款要求，并申明如下：</w:t>
      </w:r>
    </w:p>
    <w:p w14:paraId="212F1AEA">
      <w:pPr>
        <w:pStyle w:val="6"/>
        <w:ind w:firstLine="480"/>
      </w:pPr>
      <w:r>
        <w:t xml:space="preserve"> （一）按招标文件提供的全部货物与相关服务的投标总价详见《开标一览表》。</w:t>
      </w:r>
    </w:p>
    <w:p w14:paraId="00DBE8F7">
      <w:pPr>
        <w:pStyle w:val="6"/>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5BA1489">
      <w:pPr>
        <w:pStyle w:val="6"/>
        <w:ind w:firstLine="480"/>
      </w:pPr>
      <w:r>
        <w:t xml:space="preserve"> （三）我方明白并同意，在规定的开标日之后，投标有效期之内撤回投标或中标后不按规定与采购人签订合同或不提交履约保证金, 则贵方将不予退还投标保证金。</w:t>
      </w:r>
    </w:p>
    <w:p w14:paraId="7215F67B">
      <w:pPr>
        <w:pStyle w:val="6"/>
        <w:ind w:firstLine="480"/>
      </w:pPr>
      <w:r>
        <w:t xml:space="preserve"> （四）我方愿意向贵方提供任何与本项报价有关的数据、情况和技术资料。若贵方需要，我方愿意提供我方作出的一切承诺的证明材料。</w:t>
      </w:r>
    </w:p>
    <w:p w14:paraId="29BE79F5">
      <w:pPr>
        <w:pStyle w:val="6"/>
        <w:ind w:firstLine="480"/>
      </w:pPr>
      <w:r>
        <w:t xml:space="preserve"> （五）我方理解贵方不一定接受最低投标价或任何贵方可能收到的投标。</w:t>
      </w:r>
    </w:p>
    <w:p w14:paraId="1F7477FF">
      <w:pPr>
        <w:pStyle w:val="6"/>
        <w:ind w:firstLine="480"/>
      </w:pPr>
      <w:r>
        <w:t xml:space="preserve"> （六）我方如果中标，将保证履行招标文件及其澄清、修改文件（如果有）中的全部责任和义务，按质、按量、按期完成《采购需求》及《合同书》中的全部任务。</w:t>
      </w:r>
    </w:p>
    <w:p w14:paraId="39158A6C">
      <w:pPr>
        <w:pStyle w:val="6"/>
        <w:ind w:firstLine="480"/>
      </w:pPr>
      <w:r>
        <w:t xml:space="preserve"> （七）我方作为法律、财务和运作上独立于采购人、采购代理机构的投标人，在此保证所提交的所有文件和全部说明是真实的和正确的。</w:t>
      </w:r>
    </w:p>
    <w:p w14:paraId="01CDA1AA">
      <w:pPr>
        <w:pStyle w:val="6"/>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4C7BD557">
      <w:pPr>
        <w:pStyle w:val="6"/>
        <w:ind w:firstLine="480"/>
      </w:pPr>
      <w:r>
        <w:t xml:space="preserve"> （九）我方接受采购人委托向贵方支付代理服务费，项目总报价已包含代理服务费，如果被确定为中标供应商，承诺向贵方足额支付。（若采购人支付代理服务费，则此条不适用）</w:t>
      </w:r>
    </w:p>
    <w:p w14:paraId="7C44FE56">
      <w:pPr>
        <w:pStyle w:val="6"/>
        <w:ind w:firstLine="480"/>
      </w:pPr>
      <w:r>
        <w:t xml:space="preserve"> （十）我方与其他投标人不存在单位负责人为同一人或者存在直接控股、管理关系。</w:t>
      </w:r>
    </w:p>
    <w:p w14:paraId="26B55B12">
      <w:pPr>
        <w:pStyle w:val="6"/>
        <w:ind w:firstLine="480"/>
      </w:pPr>
      <w:r>
        <w:t xml:space="preserve"> （十一）我方承诺未为本项目提供整体设计、规范编制或者项目管理、监理、检测等服务。</w:t>
      </w:r>
    </w:p>
    <w:p w14:paraId="034FF228">
      <w:pPr>
        <w:pStyle w:val="6"/>
        <w:ind w:firstLine="480"/>
      </w:pPr>
      <w:r>
        <w:t>（十二）我方未被列入法院失信被执行人名单中。</w:t>
      </w:r>
    </w:p>
    <w:p w14:paraId="4AEF5B14">
      <w:pPr>
        <w:pStyle w:val="6"/>
        <w:ind w:firstLine="480"/>
      </w:pPr>
      <w:r>
        <w:t>（十三）我方承诺遵守《中华人民共和国民法典》有关规定和《中华人民共和国妇女权益保障法》中关于“劳动和社会保障权益”的有关要求。</w:t>
      </w:r>
    </w:p>
    <w:p w14:paraId="77D1F312">
      <w:pPr>
        <w:pStyle w:val="6"/>
        <w:ind w:firstLine="480"/>
      </w:pPr>
      <w:r>
        <w:t xml:space="preserve"> （十四）我方具备《中华人民共和国政府采购法》第二十二条规定的条件，承诺如下：</w:t>
      </w:r>
    </w:p>
    <w:p w14:paraId="7F99E0F9">
      <w:pPr>
        <w:pStyle w:val="6"/>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601D1F2A">
      <w:pPr>
        <w:pStyle w:val="6"/>
        <w:ind w:firstLine="480"/>
      </w:pPr>
      <w:r>
        <w:t xml:space="preserve"> （2）我方符合法律、行政法规规定的其他条件。</w:t>
      </w:r>
    </w:p>
    <w:p w14:paraId="7F30E52C">
      <w:pPr>
        <w:pStyle w:val="6"/>
        <w:ind w:firstLine="480"/>
      </w:pPr>
      <w:r>
        <w:t>以上内容如有虚假或与事实不符的，评标委员会可将我方做无效投标处理，我方愿意承担相应的法律责任。</w:t>
      </w:r>
    </w:p>
    <w:p w14:paraId="09D27659">
      <w:pPr>
        <w:pStyle w:val="6"/>
        <w:ind w:firstLine="480"/>
      </w:pPr>
      <w:r>
        <w:t xml:space="preserve"> （十五）我方对在本函及投标文件中所作的所有承诺承担法律责任。</w:t>
      </w:r>
    </w:p>
    <w:p w14:paraId="2F8B3EEC">
      <w:pPr>
        <w:pStyle w:val="6"/>
        <w:ind w:firstLine="480"/>
      </w:pPr>
      <w:r>
        <w:t xml:space="preserve"> （十六）所有与本招标有关的函件请发往下列地址：</w:t>
      </w:r>
    </w:p>
    <w:p w14:paraId="67F3FD9E">
      <w:pPr>
        <w:pStyle w:val="6"/>
        <w:ind w:firstLine="480"/>
      </w:pPr>
      <w:r>
        <w:t xml:space="preserve"> 地 址：__________________邮政编码：__________________</w:t>
      </w:r>
    </w:p>
    <w:p w14:paraId="0295CA45">
      <w:pPr>
        <w:pStyle w:val="6"/>
        <w:ind w:firstLine="480"/>
      </w:pPr>
      <w:r>
        <w:t xml:space="preserve"> 电 话：__________________</w:t>
      </w:r>
    </w:p>
    <w:p w14:paraId="642CAEE8">
      <w:pPr>
        <w:pStyle w:val="6"/>
        <w:ind w:firstLine="480"/>
      </w:pPr>
      <w:r>
        <w:t xml:space="preserve"> 传 真：__________________电子邮箱：__________________</w:t>
      </w:r>
    </w:p>
    <w:p w14:paraId="68496BC4">
      <w:pPr>
        <w:pStyle w:val="6"/>
        <w:ind w:firstLine="480"/>
      </w:pPr>
      <w:r>
        <w:t xml:space="preserve"> 代表姓名：__________________职 务：__________________</w:t>
      </w:r>
    </w:p>
    <w:p w14:paraId="33673B06">
      <w:pPr>
        <w:pStyle w:val="6"/>
        <w:ind w:firstLine="480"/>
      </w:pPr>
      <w:r>
        <w:t xml:space="preserve"> 投标人法定代表人（或法定代表人授权代表）签字或盖章：__________________</w:t>
      </w:r>
    </w:p>
    <w:p w14:paraId="7ABF0292">
      <w:pPr>
        <w:pStyle w:val="6"/>
      </w:pPr>
      <w:r>
        <w:t xml:space="preserve"> 投标人名称（盖章）：__________________</w:t>
      </w:r>
    </w:p>
    <w:p w14:paraId="03C5F3E7">
      <w:pPr>
        <w:pStyle w:val="6"/>
      </w:pPr>
      <w:r>
        <w:t xml:space="preserve"> 日期： 年 月 日</w:t>
      </w:r>
    </w:p>
    <w:p w14:paraId="6AA16DC3">
      <w:pPr>
        <w:pStyle w:val="6"/>
        <w:ind w:firstLine="480"/>
      </w:pPr>
      <w:r>
        <w:t xml:space="preserve">  </w:t>
      </w:r>
    </w:p>
    <w:p w14:paraId="4B073B44">
      <w:pPr>
        <w:pStyle w:val="6"/>
        <w:outlineLvl w:val="2"/>
        <w:rPr>
          <w:b/>
          <w:sz w:val="28"/>
        </w:rPr>
      </w:pPr>
    </w:p>
    <w:p w14:paraId="70B56DF8">
      <w:pPr>
        <w:pStyle w:val="6"/>
        <w:outlineLvl w:val="2"/>
      </w:pPr>
      <w:r>
        <w:rPr>
          <w:b/>
          <w:sz w:val="28"/>
        </w:rPr>
        <w:t>格式二：</w:t>
      </w:r>
    </w:p>
    <w:p w14:paraId="578E3CF8">
      <w:pPr>
        <w:pStyle w:val="6"/>
        <w:jc w:val="center"/>
        <w:outlineLvl w:val="3"/>
      </w:pPr>
      <w:r>
        <w:rPr>
          <w:b/>
          <w:sz w:val="24"/>
        </w:rPr>
        <w:t>开标一览表</w:t>
      </w:r>
    </w:p>
    <w:p w14:paraId="09616CA4">
      <w:pPr>
        <w:pStyle w:val="6"/>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79BE9F54">
      <w:pPr>
        <w:pStyle w:val="6"/>
        <w:ind w:firstLine="480"/>
      </w:pPr>
      <w:r>
        <w:t>采购项目编号：</w:t>
      </w:r>
    </w:p>
    <w:p w14:paraId="60D64A86">
      <w:pPr>
        <w:pStyle w:val="6"/>
        <w:ind w:firstLine="480"/>
      </w:pPr>
      <w:r>
        <w:t>项目名称：</w:t>
      </w:r>
    </w:p>
    <w:p w14:paraId="106B4211">
      <w:pPr>
        <w:pStyle w:val="6"/>
        <w:ind w:firstLine="480"/>
      </w:pPr>
      <w:r>
        <w:t>投标人名称：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0D22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D1E626">
            <w:pPr>
              <w:pStyle w:val="6"/>
            </w:pPr>
            <w:r>
              <w:t xml:space="preserve"> 序号</w:t>
            </w:r>
          </w:p>
        </w:tc>
        <w:tc>
          <w:tcPr>
            <w:tcW w:w="1661" w:type="dxa"/>
          </w:tcPr>
          <w:p w14:paraId="3A8DC01C">
            <w:pPr>
              <w:pStyle w:val="6"/>
            </w:pPr>
            <w:r>
              <w:t xml:space="preserve"> 采购项目名称/采购包名称</w:t>
            </w:r>
          </w:p>
        </w:tc>
        <w:tc>
          <w:tcPr>
            <w:tcW w:w="1661" w:type="dxa"/>
          </w:tcPr>
          <w:p w14:paraId="79CE05B0">
            <w:pPr>
              <w:pStyle w:val="6"/>
            </w:pPr>
            <w:r>
              <w:t xml:space="preserve"> 投标报价（元/%）</w:t>
            </w:r>
          </w:p>
        </w:tc>
        <w:tc>
          <w:tcPr>
            <w:tcW w:w="1661" w:type="dxa"/>
          </w:tcPr>
          <w:p w14:paraId="0FA6B6DB">
            <w:pPr>
              <w:pStyle w:val="6"/>
            </w:pPr>
            <w:r>
              <w:t xml:space="preserve"> 交货或服务期</w:t>
            </w:r>
          </w:p>
        </w:tc>
        <w:tc>
          <w:tcPr>
            <w:tcW w:w="1661" w:type="dxa"/>
          </w:tcPr>
          <w:p w14:paraId="19ED9B64">
            <w:pPr>
              <w:pStyle w:val="6"/>
            </w:pPr>
            <w:r>
              <w:t xml:space="preserve"> 交货或服务地点</w:t>
            </w:r>
          </w:p>
        </w:tc>
      </w:tr>
      <w:tr w14:paraId="188F6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C055E41">
            <w:pPr>
              <w:pStyle w:val="6"/>
            </w:pPr>
            <w:r>
              <w:t xml:space="preserve"> 1</w:t>
            </w:r>
          </w:p>
        </w:tc>
        <w:tc>
          <w:tcPr>
            <w:tcW w:w="1661" w:type="dxa"/>
          </w:tcPr>
          <w:p w14:paraId="48F511F9"/>
        </w:tc>
        <w:tc>
          <w:tcPr>
            <w:tcW w:w="1661" w:type="dxa"/>
          </w:tcPr>
          <w:p w14:paraId="1BA1C19A"/>
        </w:tc>
        <w:tc>
          <w:tcPr>
            <w:tcW w:w="1661" w:type="dxa"/>
          </w:tcPr>
          <w:p w14:paraId="21B6189C"/>
        </w:tc>
        <w:tc>
          <w:tcPr>
            <w:tcW w:w="1661" w:type="dxa"/>
          </w:tcPr>
          <w:p w14:paraId="21E2EEB7"/>
        </w:tc>
      </w:tr>
    </w:tbl>
    <w:p w14:paraId="3102B289">
      <w:pPr>
        <w:pStyle w:val="6"/>
      </w:pPr>
      <w:r>
        <w:t xml:space="preserve"> 投标人签章：__________________</w:t>
      </w:r>
    </w:p>
    <w:p w14:paraId="0B094649">
      <w:pPr>
        <w:pStyle w:val="6"/>
      </w:pPr>
      <w:r>
        <w:t>日期： 年 月 日</w:t>
      </w:r>
    </w:p>
    <w:p w14:paraId="2036AB29">
      <w:pPr>
        <w:pStyle w:val="6"/>
        <w:ind w:firstLine="480"/>
      </w:pPr>
      <w:r>
        <w:t xml:space="preserve">  </w:t>
      </w:r>
    </w:p>
    <w:p w14:paraId="61D37568">
      <w:pPr>
        <w:pStyle w:val="6"/>
        <w:outlineLvl w:val="2"/>
        <w:rPr>
          <w:b/>
          <w:sz w:val="28"/>
        </w:rPr>
      </w:pPr>
    </w:p>
    <w:p w14:paraId="418915C5">
      <w:pPr>
        <w:pStyle w:val="6"/>
        <w:outlineLvl w:val="2"/>
        <w:rPr>
          <w:b/>
          <w:sz w:val="28"/>
        </w:rPr>
      </w:pPr>
    </w:p>
    <w:p w14:paraId="21B11F57">
      <w:pPr>
        <w:pStyle w:val="6"/>
        <w:outlineLvl w:val="2"/>
        <w:rPr>
          <w:b/>
          <w:sz w:val="28"/>
        </w:rPr>
      </w:pPr>
    </w:p>
    <w:p w14:paraId="5EF06790">
      <w:pPr>
        <w:pStyle w:val="6"/>
        <w:outlineLvl w:val="2"/>
        <w:rPr>
          <w:b/>
          <w:sz w:val="28"/>
        </w:rPr>
      </w:pPr>
    </w:p>
    <w:p w14:paraId="5F786300">
      <w:pPr>
        <w:pStyle w:val="6"/>
        <w:outlineLvl w:val="2"/>
        <w:rPr>
          <w:b/>
          <w:sz w:val="28"/>
        </w:rPr>
      </w:pPr>
    </w:p>
    <w:p w14:paraId="4CD4CCA9">
      <w:pPr>
        <w:pStyle w:val="6"/>
        <w:outlineLvl w:val="2"/>
        <w:rPr>
          <w:b/>
          <w:sz w:val="28"/>
        </w:rPr>
      </w:pPr>
    </w:p>
    <w:p w14:paraId="0D30ED6F">
      <w:pPr>
        <w:pStyle w:val="6"/>
        <w:outlineLvl w:val="2"/>
        <w:rPr>
          <w:b/>
          <w:sz w:val="28"/>
        </w:rPr>
      </w:pPr>
    </w:p>
    <w:p w14:paraId="14CE0D67">
      <w:pPr>
        <w:pStyle w:val="6"/>
        <w:outlineLvl w:val="2"/>
      </w:pPr>
      <w:r>
        <w:rPr>
          <w:b/>
          <w:sz w:val="28"/>
        </w:rPr>
        <w:t>格式三：</w:t>
      </w:r>
    </w:p>
    <w:p w14:paraId="125BCDF8">
      <w:pPr>
        <w:pStyle w:val="6"/>
        <w:jc w:val="center"/>
        <w:outlineLvl w:val="3"/>
      </w:pPr>
      <w:r>
        <w:rPr>
          <w:b/>
          <w:sz w:val="24"/>
        </w:rPr>
        <w:t>分项报价表</w:t>
      </w:r>
    </w:p>
    <w:p w14:paraId="1C18A227">
      <w:pPr>
        <w:pStyle w:val="6"/>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0EA1FCDA">
      <w:pPr>
        <w:pStyle w:val="6"/>
        <w:ind w:firstLine="480"/>
      </w:pPr>
      <w:r>
        <w:t>采购项目编号：</w:t>
      </w:r>
    </w:p>
    <w:p w14:paraId="704515F7">
      <w:pPr>
        <w:pStyle w:val="6"/>
        <w:ind w:firstLine="480"/>
      </w:pPr>
      <w:r>
        <w:t>项目名称：</w:t>
      </w:r>
    </w:p>
    <w:p w14:paraId="5988488C">
      <w:pPr>
        <w:pStyle w:val="6"/>
        <w:ind w:firstLine="480"/>
      </w:pPr>
      <w:r>
        <w:t>投标人名称：</w:t>
      </w:r>
    </w:p>
    <w:p w14:paraId="520C9084">
      <w:pPr>
        <w:pStyle w:val="6"/>
        <w:ind w:firstLine="480"/>
      </w:pPr>
      <w:r>
        <w:t>采购包：</w:t>
      </w:r>
    </w:p>
    <w:p w14:paraId="6E40C305">
      <w:pPr>
        <w:pStyle w:val="6"/>
      </w:pPr>
      <w:r>
        <w:t xml:space="preserve"> 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7168D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7C84455B">
            <w:pPr>
              <w:pStyle w:val="6"/>
            </w:pPr>
            <w:r>
              <w:t xml:space="preserve"> 品目号</w:t>
            </w:r>
          </w:p>
        </w:tc>
        <w:tc>
          <w:tcPr>
            <w:tcW w:w="831" w:type="dxa"/>
          </w:tcPr>
          <w:p w14:paraId="1DAB7A97">
            <w:pPr>
              <w:pStyle w:val="6"/>
            </w:pPr>
            <w:r>
              <w:t xml:space="preserve"> 序号</w:t>
            </w:r>
          </w:p>
        </w:tc>
        <w:tc>
          <w:tcPr>
            <w:tcW w:w="831" w:type="dxa"/>
          </w:tcPr>
          <w:p w14:paraId="435F6285">
            <w:pPr>
              <w:pStyle w:val="6"/>
            </w:pPr>
            <w:r>
              <w:t xml:space="preserve"> 货物名称</w:t>
            </w:r>
          </w:p>
        </w:tc>
        <w:tc>
          <w:tcPr>
            <w:tcW w:w="831" w:type="dxa"/>
          </w:tcPr>
          <w:p w14:paraId="6020A24D">
            <w:pPr>
              <w:pStyle w:val="6"/>
            </w:pPr>
            <w:r>
              <w:t xml:space="preserve"> 规格型号</w:t>
            </w:r>
          </w:p>
        </w:tc>
        <w:tc>
          <w:tcPr>
            <w:tcW w:w="831" w:type="dxa"/>
          </w:tcPr>
          <w:p w14:paraId="27FD9D67">
            <w:pPr>
              <w:pStyle w:val="6"/>
            </w:pPr>
            <w:r>
              <w:t xml:space="preserve"> 品牌</w:t>
            </w:r>
          </w:p>
        </w:tc>
        <w:tc>
          <w:tcPr>
            <w:tcW w:w="831" w:type="dxa"/>
          </w:tcPr>
          <w:p w14:paraId="4D7ADCE7">
            <w:pPr>
              <w:pStyle w:val="6"/>
            </w:pPr>
            <w:r>
              <w:t xml:space="preserve"> 产地</w:t>
            </w:r>
          </w:p>
        </w:tc>
        <w:tc>
          <w:tcPr>
            <w:tcW w:w="831" w:type="dxa"/>
          </w:tcPr>
          <w:p w14:paraId="251CDCC3">
            <w:pPr>
              <w:pStyle w:val="6"/>
            </w:pPr>
            <w:r>
              <w:t xml:space="preserve"> 制造商名称</w:t>
            </w:r>
          </w:p>
        </w:tc>
        <w:tc>
          <w:tcPr>
            <w:tcW w:w="831" w:type="dxa"/>
          </w:tcPr>
          <w:p w14:paraId="3B660BB5">
            <w:pPr>
              <w:pStyle w:val="6"/>
            </w:pPr>
            <w:r>
              <w:t xml:space="preserve"> 单价</w:t>
            </w:r>
          </w:p>
        </w:tc>
        <w:tc>
          <w:tcPr>
            <w:tcW w:w="831" w:type="dxa"/>
          </w:tcPr>
          <w:p w14:paraId="76D3F53A">
            <w:pPr>
              <w:pStyle w:val="6"/>
            </w:pPr>
            <w:r>
              <w:t xml:space="preserve"> 数量</w:t>
            </w:r>
          </w:p>
        </w:tc>
        <w:tc>
          <w:tcPr>
            <w:tcW w:w="831" w:type="dxa"/>
          </w:tcPr>
          <w:p w14:paraId="0B030EFD">
            <w:pPr>
              <w:pStyle w:val="6"/>
            </w:pPr>
            <w:r>
              <w:t xml:space="preserve"> 总价</w:t>
            </w:r>
          </w:p>
        </w:tc>
      </w:tr>
      <w:tr w14:paraId="0FDC8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A08926">
            <w:pPr>
              <w:pStyle w:val="6"/>
            </w:pPr>
            <w:r>
              <w:t xml:space="preserve"> 1</w:t>
            </w:r>
          </w:p>
        </w:tc>
        <w:tc>
          <w:tcPr>
            <w:tcW w:w="831" w:type="dxa"/>
          </w:tcPr>
          <w:p w14:paraId="2B038285"/>
        </w:tc>
        <w:tc>
          <w:tcPr>
            <w:tcW w:w="831" w:type="dxa"/>
          </w:tcPr>
          <w:p w14:paraId="61A5215E"/>
        </w:tc>
        <w:tc>
          <w:tcPr>
            <w:tcW w:w="831" w:type="dxa"/>
          </w:tcPr>
          <w:p w14:paraId="4EBD688B"/>
        </w:tc>
        <w:tc>
          <w:tcPr>
            <w:tcW w:w="831" w:type="dxa"/>
          </w:tcPr>
          <w:p w14:paraId="3D4B97E6"/>
        </w:tc>
        <w:tc>
          <w:tcPr>
            <w:tcW w:w="831" w:type="dxa"/>
          </w:tcPr>
          <w:p w14:paraId="6F14F654"/>
        </w:tc>
        <w:tc>
          <w:tcPr>
            <w:tcW w:w="831" w:type="dxa"/>
          </w:tcPr>
          <w:p w14:paraId="3217A0F3"/>
        </w:tc>
        <w:tc>
          <w:tcPr>
            <w:tcW w:w="831" w:type="dxa"/>
          </w:tcPr>
          <w:p w14:paraId="7A0B9120"/>
        </w:tc>
        <w:tc>
          <w:tcPr>
            <w:tcW w:w="831" w:type="dxa"/>
          </w:tcPr>
          <w:p w14:paraId="2A3E7C75"/>
        </w:tc>
        <w:tc>
          <w:tcPr>
            <w:tcW w:w="831" w:type="dxa"/>
          </w:tcPr>
          <w:p w14:paraId="225C0710"/>
        </w:tc>
      </w:tr>
    </w:tbl>
    <w:p w14:paraId="63491242">
      <w:pPr>
        <w:pStyle w:val="6"/>
      </w:pPr>
      <w:r>
        <w:br w:type="textWrapping"/>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31611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C0BC39">
            <w:pPr>
              <w:pStyle w:val="6"/>
            </w:pPr>
            <w:r>
              <w:t xml:space="preserve"> 品目号</w:t>
            </w:r>
          </w:p>
        </w:tc>
        <w:tc>
          <w:tcPr>
            <w:tcW w:w="831" w:type="dxa"/>
          </w:tcPr>
          <w:p w14:paraId="25A5D187">
            <w:pPr>
              <w:pStyle w:val="6"/>
            </w:pPr>
            <w:r>
              <w:t xml:space="preserve"> 序号</w:t>
            </w:r>
          </w:p>
        </w:tc>
        <w:tc>
          <w:tcPr>
            <w:tcW w:w="831" w:type="dxa"/>
          </w:tcPr>
          <w:p w14:paraId="625B2174">
            <w:pPr>
              <w:pStyle w:val="6"/>
            </w:pPr>
            <w:r>
              <w:t xml:space="preserve"> 服务名称</w:t>
            </w:r>
          </w:p>
        </w:tc>
        <w:tc>
          <w:tcPr>
            <w:tcW w:w="831" w:type="dxa"/>
          </w:tcPr>
          <w:p w14:paraId="2EDD254C">
            <w:pPr>
              <w:pStyle w:val="6"/>
            </w:pPr>
            <w:r>
              <w:t xml:space="preserve"> 服务范围</w:t>
            </w:r>
          </w:p>
        </w:tc>
        <w:tc>
          <w:tcPr>
            <w:tcW w:w="831" w:type="dxa"/>
          </w:tcPr>
          <w:p w14:paraId="225221C4">
            <w:pPr>
              <w:pStyle w:val="6"/>
            </w:pPr>
            <w:r>
              <w:t xml:space="preserve"> 服务要求</w:t>
            </w:r>
          </w:p>
        </w:tc>
        <w:tc>
          <w:tcPr>
            <w:tcW w:w="831" w:type="dxa"/>
          </w:tcPr>
          <w:p w14:paraId="6AFF16F1">
            <w:pPr>
              <w:pStyle w:val="6"/>
            </w:pPr>
            <w:r>
              <w:t xml:space="preserve"> 服务期限</w:t>
            </w:r>
          </w:p>
        </w:tc>
        <w:tc>
          <w:tcPr>
            <w:tcW w:w="831" w:type="dxa"/>
          </w:tcPr>
          <w:p w14:paraId="2E2AC2A0">
            <w:pPr>
              <w:pStyle w:val="6"/>
            </w:pPr>
            <w:r>
              <w:t xml:space="preserve"> 服务标准</w:t>
            </w:r>
          </w:p>
        </w:tc>
        <w:tc>
          <w:tcPr>
            <w:tcW w:w="831" w:type="dxa"/>
          </w:tcPr>
          <w:p w14:paraId="292F90B3">
            <w:pPr>
              <w:pStyle w:val="6"/>
            </w:pPr>
            <w:r>
              <w:t xml:space="preserve"> 单价</w:t>
            </w:r>
          </w:p>
        </w:tc>
        <w:tc>
          <w:tcPr>
            <w:tcW w:w="831" w:type="dxa"/>
          </w:tcPr>
          <w:p w14:paraId="2117CAB4">
            <w:pPr>
              <w:pStyle w:val="6"/>
            </w:pPr>
            <w:r>
              <w:t xml:space="preserve"> 数量</w:t>
            </w:r>
          </w:p>
        </w:tc>
        <w:tc>
          <w:tcPr>
            <w:tcW w:w="831" w:type="dxa"/>
          </w:tcPr>
          <w:p w14:paraId="3592F945">
            <w:pPr>
              <w:pStyle w:val="6"/>
            </w:pPr>
            <w:r>
              <w:t xml:space="preserve"> 总价</w:t>
            </w:r>
          </w:p>
        </w:tc>
      </w:tr>
      <w:tr w14:paraId="2B400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DA2C71">
            <w:pPr>
              <w:pStyle w:val="6"/>
            </w:pPr>
            <w:r>
              <w:t xml:space="preserve"> 1</w:t>
            </w:r>
          </w:p>
        </w:tc>
        <w:tc>
          <w:tcPr>
            <w:tcW w:w="831" w:type="dxa"/>
          </w:tcPr>
          <w:p w14:paraId="62AD08B0"/>
        </w:tc>
        <w:tc>
          <w:tcPr>
            <w:tcW w:w="831" w:type="dxa"/>
          </w:tcPr>
          <w:p w14:paraId="54EAF1C3"/>
        </w:tc>
        <w:tc>
          <w:tcPr>
            <w:tcW w:w="831" w:type="dxa"/>
          </w:tcPr>
          <w:p w14:paraId="30F72580"/>
        </w:tc>
        <w:tc>
          <w:tcPr>
            <w:tcW w:w="831" w:type="dxa"/>
          </w:tcPr>
          <w:p w14:paraId="510AA419"/>
        </w:tc>
        <w:tc>
          <w:tcPr>
            <w:tcW w:w="831" w:type="dxa"/>
          </w:tcPr>
          <w:p w14:paraId="3855D4CE"/>
        </w:tc>
        <w:tc>
          <w:tcPr>
            <w:tcW w:w="831" w:type="dxa"/>
          </w:tcPr>
          <w:p w14:paraId="42C02DC8"/>
        </w:tc>
        <w:tc>
          <w:tcPr>
            <w:tcW w:w="831" w:type="dxa"/>
          </w:tcPr>
          <w:p w14:paraId="7A494162"/>
        </w:tc>
        <w:tc>
          <w:tcPr>
            <w:tcW w:w="831" w:type="dxa"/>
          </w:tcPr>
          <w:p w14:paraId="064673A3"/>
        </w:tc>
        <w:tc>
          <w:tcPr>
            <w:tcW w:w="831" w:type="dxa"/>
          </w:tcPr>
          <w:p w14:paraId="7CE774EC"/>
        </w:tc>
      </w:tr>
    </w:tbl>
    <w:p w14:paraId="57A842DF">
      <w:pPr>
        <w:pStyle w:val="6"/>
      </w:pPr>
      <w:r>
        <w:t xml:space="preserve"> 投标人签章：__________________</w:t>
      </w:r>
    </w:p>
    <w:p w14:paraId="47D8028E">
      <w:pPr>
        <w:pStyle w:val="6"/>
      </w:pPr>
      <w:r>
        <w:t>日期： 年 月 日</w:t>
      </w:r>
    </w:p>
    <w:p w14:paraId="73FE8D3A">
      <w:pPr>
        <w:pStyle w:val="6"/>
        <w:ind w:firstLine="480"/>
      </w:pPr>
      <w:r>
        <w:t xml:space="preserve">  </w:t>
      </w:r>
    </w:p>
    <w:p w14:paraId="680DF774">
      <w:pPr>
        <w:pStyle w:val="6"/>
        <w:outlineLvl w:val="2"/>
        <w:rPr>
          <w:b/>
          <w:sz w:val="28"/>
        </w:rPr>
      </w:pPr>
    </w:p>
    <w:p w14:paraId="1B3CCBE6">
      <w:pPr>
        <w:pStyle w:val="6"/>
        <w:outlineLvl w:val="2"/>
        <w:rPr>
          <w:b/>
          <w:sz w:val="28"/>
        </w:rPr>
      </w:pPr>
    </w:p>
    <w:p w14:paraId="0A3C5B71">
      <w:pPr>
        <w:pStyle w:val="6"/>
        <w:outlineLvl w:val="2"/>
        <w:rPr>
          <w:b/>
          <w:sz w:val="28"/>
        </w:rPr>
      </w:pPr>
    </w:p>
    <w:p w14:paraId="30FCF180">
      <w:pPr>
        <w:pStyle w:val="6"/>
        <w:outlineLvl w:val="2"/>
        <w:rPr>
          <w:b/>
          <w:sz w:val="28"/>
        </w:rPr>
      </w:pPr>
    </w:p>
    <w:p w14:paraId="3C64F124">
      <w:pPr>
        <w:pStyle w:val="6"/>
        <w:outlineLvl w:val="2"/>
        <w:rPr>
          <w:b/>
          <w:sz w:val="28"/>
        </w:rPr>
      </w:pPr>
    </w:p>
    <w:p w14:paraId="51253AD2">
      <w:pPr>
        <w:pStyle w:val="6"/>
        <w:outlineLvl w:val="2"/>
        <w:rPr>
          <w:b/>
          <w:sz w:val="28"/>
        </w:rPr>
      </w:pPr>
    </w:p>
    <w:p w14:paraId="584C8955">
      <w:pPr>
        <w:pStyle w:val="6"/>
        <w:outlineLvl w:val="2"/>
        <w:rPr>
          <w:b/>
          <w:sz w:val="28"/>
        </w:rPr>
      </w:pPr>
    </w:p>
    <w:p w14:paraId="6F1D406B">
      <w:pPr>
        <w:pStyle w:val="6"/>
        <w:outlineLvl w:val="2"/>
        <w:rPr>
          <w:b/>
          <w:sz w:val="28"/>
        </w:rPr>
      </w:pPr>
    </w:p>
    <w:p w14:paraId="200C41ED">
      <w:pPr>
        <w:pStyle w:val="6"/>
        <w:outlineLvl w:val="2"/>
        <w:rPr>
          <w:b/>
          <w:sz w:val="28"/>
        </w:rPr>
      </w:pPr>
    </w:p>
    <w:p w14:paraId="262FF3EB">
      <w:pPr>
        <w:pStyle w:val="6"/>
        <w:outlineLvl w:val="2"/>
        <w:rPr>
          <w:b/>
          <w:sz w:val="28"/>
        </w:rPr>
      </w:pPr>
    </w:p>
    <w:p w14:paraId="37FD38DD">
      <w:pPr>
        <w:pStyle w:val="6"/>
        <w:outlineLvl w:val="2"/>
      </w:pPr>
      <w:r>
        <w:rPr>
          <w:b/>
          <w:sz w:val="28"/>
        </w:rPr>
        <w:t>格式四：</w:t>
      </w:r>
    </w:p>
    <w:p w14:paraId="176740D1">
      <w:pPr>
        <w:pStyle w:val="6"/>
        <w:jc w:val="center"/>
        <w:outlineLvl w:val="3"/>
      </w:pPr>
      <w:r>
        <w:rPr>
          <w:b/>
          <w:sz w:val="24"/>
        </w:rPr>
        <w:t>政策适用性说明</w:t>
      </w:r>
    </w:p>
    <w:p w14:paraId="6162E851">
      <w:pPr>
        <w:pStyle w:val="6"/>
        <w:ind w:firstLine="480"/>
      </w:pPr>
      <w:r>
        <w:t>按照政府采购有关政策的要求，在本次的技术方案中，采用符合政策的小型或微型企业产品、节能产品、环境标志产品，主要产品与核心技术介绍说明如下：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70022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5C78179">
            <w:pPr>
              <w:pStyle w:val="6"/>
            </w:pPr>
            <w:r>
              <w:t xml:space="preserve"> 序号</w:t>
            </w:r>
          </w:p>
        </w:tc>
        <w:tc>
          <w:tcPr>
            <w:tcW w:w="1038" w:type="dxa"/>
          </w:tcPr>
          <w:p w14:paraId="0DA57AA1">
            <w:pPr>
              <w:pStyle w:val="6"/>
            </w:pPr>
            <w:r>
              <w:t xml:space="preserve"> 主要产品/技术名称（规格型号、注册商标）</w:t>
            </w:r>
          </w:p>
        </w:tc>
        <w:tc>
          <w:tcPr>
            <w:tcW w:w="1038" w:type="dxa"/>
          </w:tcPr>
          <w:p w14:paraId="4BA5D598">
            <w:pPr>
              <w:pStyle w:val="6"/>
            </w:pPr>
            <w:r>
              <w:t xml:space="preserve"> 制造商(开发商)</w:t>
            </w:r>
          </w:p>
        </w:tc>
        <w:tc>
          <w:tcPr>
            <w:tcW w:w="1038" w:type="dxa"/>
          </w:tcPr>
          <w:p w14:paraId="1D116B65">
            <w:pPr>
              <w:pStyle w:val="6"/>
            </w:pPr>
            <w:r>
              <w:t xml:space="preserve"> 制造商企业类型</w:t>
            </w:r>
          </w:p>
        </w:tc>
        <w:tc>
          <w:tcPr>
            <w:tcW w:w="1038" w:type="dxa"/>
          </w:tcPr>
          <w:p w14:paraId="5444844C">
            <w:pPr>
              <w:pStyle w:val="6"/>
            </w:pPr>
            <w:r>
              <w:t xml:space="preserve"> 节能产品</w:t>
            </w:r>
          </w:p>
        </w:tc>
        <w:tc>
          <w:tcPr>
            <w:tcW w:w="1038" w:type="dxa"/>
          </w:tcPr>
          <w:p w14:paraId="7376512A">
            <w:pPr>
              <w:pStyle w:val="6"/>
            </w:pPr>
            <w:r>
              <w:t xml:space="preserve"> 环境标志产品</w:t>
            </w:r>
          </w:p>
        </w:tc>
        <w:tc>
          <w:tcPr>
            <w:tcW w:w="1038" w:type="dxa"/>
          </w:tcPr>
          <w:p w14:paraId="0F7F475A">
            <w:pPr>
              <w:pStyle w:val="6"/>
            </w:pPr>
            <w:r>
              <w:t xml:space="preserve"> 认证证书编号</w:t>
            </w:r>
          </w:p>
        </w:tc>
        <w:tc>
          <w:tcPr>
            <w:tcW w:w="1038" w:type="dxa"/>
          </w:tcPr>
          <w:p w14:paraId="69BC161C">
            <w:pPr>
              <w:pStyle w:val="6"/>
            </w:pPr>
            <w:r>
              <w:t xml:space="preserve"> 该产品报价在总报价中占比（%）</w:t>
            </w:r>
          </w:p>
        </w:tc>
      </w:tr>
      <w:tr w14:paraId="052B0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F19EB32">
            <w:pPr>
              <w:pStyle w:val="6"/>
            </w:pPr>
            <w:r>
              <w:t xml:space="preserve"> 1</w:t>
            </w:r>
          </w:p>
        </w:tc>
        <w:tc>
          <w:tcPr>
            <w:tcW w:w="1038" w:type="dxa"/>
          </w:tcPr>
          <w:p w14:paraId="420B4833"/>
        </w:tc>
        <w:tc>
          <w:tcPr>
            <w:tcW w:w="1038" w:type="dxa"/>
          </w:tcPr>
          <w:p w14:paraId="3E940061"/>
        </w:tc>
        <w:tc>
          <w:tcPr>
            <w:tcW w:w="1038" w:type="dxa"/>
          </w:tcPr>
          <w:p w14:paraId="6D13C839"/>
        </w:tc>
        <w:tc>
          <w:tcPr>
            <w:tcW w:w="1038" w:type="dxa"/>
          </w:tcPr>
          <w:p w14:paraId="18A37C88"/>
        </w:tc>
        <w:tc>
          <w:tcPr>
            <w:tcW w:w="1038" w:type="dxa"/>
          </w:tcPr>
          <w:p w14:paraId="3C0D6286"/>
        </w:tc>
        <w:tc>
          <w:tcPr>
            <w:tcW w:w="1038" w:type="dxa"/>
          </w:tcPr>
          <w:p w14:paraId="7F4EA6D9"/>
        </w:tc>
        <w:tc>
          <w:tcPr>
            <w:tcW w:w="1038" w:type="dxa"/>
          </w:tcPr>
          <w:p w14:paraId="4573E3F7"/>
        </w:tc>
      </w:tr>
      <w:tr w14:paraId="17FFE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C8634C">
            <w:pPr>
              <w:pStyle w:val="6"/>
            </w:pPr>
            <w:r>
              <w:t xml:space="preserve"> 2</w:t>
            </w:r>
          </w:p>
        </w:tc>
        <w:tc>
          <w:tcPr>
            <w:tcW w:w="1038" w:type="dxa"/>
          </w:tcPr>
          <w:p w14:paraId="51B12FAE"/>
        </w:tc>
        <w:tc>
          <w:tcPr>
            <w:tcW w:w="1038" w:type="dxa"/>
          </w:tcPr>
          <w:p w14:paraId="5FC48008"/>
        </w:tc>
        <w:tc>
          <w:tcPr>
            <w:tcW w:w="1038" w:type="dxa"/>
          </w:tcPr>
          <w:p w14:paraId="6C5A6EE4"/>
        </w:tc>
        <w:tc>
          <w:tcPr>
            <w:tcW w:w="1038" w:type="dxa"/>
          </w:tcPr>
          <w:p w14:paraId="146E0056"/>
        </w:tc>
        <w:tc>
          <w:tcPr>
            <w:tcW w:w="1038" w:type="dxa"/>
          </w:tcPr>
          <w:p w14:paraId="522DEA38"/>
        </w:tc>
        <w:tc>
          <w:tcPr>
            <w:tcW w:w="1038" w:type="dxa"/>
          </w:tcPr>
          <w:p w14:paraId="19EA8E58"/>
        </w:tc>
        <w:tc>
          <w:tcPr>
            <w:tcW w:w="1038" w:type="dxa"/>
          </w:tcPr>
          <w:p w14:paraId="5FB44FEE"/>
        </w:tc>
      </w:tr>
      <w:tr w14:paraId="57CBE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3F8EE6">
            <w:pPr>
              <w:pStyle w:val="6"/>
            </w:pPr>
            <w:r>
              <w:t xml:space="preserve"> 3</w:t>
            </w:r>
          </w:p>
        </w:tc>
        <w:tc>
          <w:tcPr>
            <w:tcW w:w="1038" w:type="dxa"/>
          </w:tcPr>
          <w:p w14:paraId="3419CFD0"/>
        </w:tc>
        <w:tc>
          <w:tcPr>
            <w:tcW w:w="1038" w:type="dxa"/>
          </w:tcPr>
          <w:p w14:paraId="6758CEEB"/>
        </w:tc>
        <w:tc>
          <w:tcPr>
            <w:tcW w:w="1038" w:type="dxa"/>
          </w:tcPr>
          <w:p w14:paraId="30C04F9E"/>
        </w:tc>
        <w:tc>
          <w:tcPr>
            <w:tcW w:w="1038" w:type="dxa"/>
          </w:tcPr>
          <w:p w14:paraId="146263C4"/>
        </w:tc>
        <w:tc>
          <w:tcPr>
            <w:tcW w:w="1038" w:type="dxa"/>
          </w:tcPr>
          <w:p w14:paraId="6D5A96E7"/>
        </w:tc>
        <w:tc>
          <w:tcPr>
            <w:tcW w:w="1038" w:type="dxa"/>
          </w:tcPr>
          <w:p w14:paraId="56E40707"/>
        </w:tc>
        <w:tc>
          <w:tcPr>
            <w:tcW w:w="1038" w:type="dxa"/>
          </w:tcPr>
          <w:p w14:paraId="29C1D34C"/>
        </w:tc>
      </w:tr>
      <w:tr w14:paraId="7B257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B6B1A65">
            <w:pPr>
              <w:pStyle w:val="6"/>
            </w:pPr>
            <w:r>
              <w:t xml:space="preserve"> 4</w:t>
            </w:r>
          </w:p>
        </w:tc>
        <w:tc>
          <w:tcPr>
            <w:tcW w:w="1038" w:type="dxa"/>
          </w:tcPr>
          <w:p w14:paraId="5C340080"/>
        </w:tc>
        <w:tc>
          <w:tcPr>
            <w:tcW w:w="1038" w:type="dxa"/>
          </w:tcPr>
          <w:p w14:paraId="6650ADF8"/>
        </w:tc>
        <w:tc>
          <w:tcPr>
            <w:tcW w:w="1038" w:type="dxa"/>
          </w:tcPr>
          <w:p w14:paraId="4D99F199"/>
        </w:tc>
        <w:tc>
          <w:tcPr>
            <w:tcW w:w="1038" w:type="dxa"/>
          </w:tcPr>
          <w:p w14:paraId="5E000710"/>
        </w:tc>
        <w:tc>
          <w:tcPr>
            <w:tcW w:w="1038" w:type="dxa"/>
          </w:tcPr>
          <w:p w14:paraId="1AEE5326"/>
        </w:tc>
        <w:tc>
          <w:tcPr>
            <w:tcW w:w="1038" w:type="dxa"/>
          </w:tcPr>
          <w:p w14:paraId="30110009"/>
        </w:tc>
        <w:tc>
          <w:tcPr>
            <w:tcW w:w="1038" w:type="dxa"/>
          </w:tcPr>
          <w:p w14:paraId="2EAF2B0E"/>
        </w:tc>
      </w:tr>
      <w:tr w14:paraId="0F096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50485A0">
            <w:pPr>
              <w:pStyle w:val="6"/>
            </w:pPr>
            <w:r>
              <w:t xml:space="preserve"> 5</w:t>
            </w:r>
          </w:p>
        </w:tc>
        <w:tc>
          <w:tcPr>
            <w:tcW w:w="1038" w:type="dxa"/>
          </w:tcPr>
          <w:p w14:paraId="4BCA2EEF"/>
        </w:tc>
        <w:tc>
          <w:tcPr>
            <w:tcW w:w="1038" w:type="dxa"/>
          </w:tcPr>
          <w:p w14:paraId="06FAA43D"/>
        </w:tc>
        <w:tc>
          <w:tcPr>
            <w:tcW w:w="1038" w:type="dxa"/>
          </w:tcPr>
          <w:p w14:paraId="6F11A2BF"/>
        </w:tc>
        <w:tc>
          <w:tcPr>
            <w:tcW w:w="1038" w:type="dxa"/>
          </w:tcPr>
          <w:p w14:paraId="5FF27D95"/>
        </w:tc>
        <w:tc>
          <w:tcPr>
            <w:tcW w:w="1038" w:type="dxa"/>
          </w:tcPr>
          <w:p w14:paraId="3C13CE2A"/>
        </w:tc>
        <w:tc>
          <w:tcPr>
            <w:tcW w:w="1038" w:type="dxa"/>
          </w:tcPr>
          <w:p w14:paraId="06750BED"/>
        </w:tc>
        <w:tc>
          <w:tcPr>
            <w:tcW w:w="1038" w:type="dxa"/>
          </w:tcPr>
          <w:p w14:paraId="0C18EC97"/>
        </w:tc>
      </w:tr>
      <w:tr w14:paraId="009AE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06A7E5">
            <w:pPr>
              <w:pStyle w:val="6"/>
            </w:pPr>
            <w:r>
              <w:t xml:space="preserve"> ...</w:t>
            </w:r>
          </w:p>
        </w:tc>
        <w:tc>
          <w:tcPr>
            <w:tcW w:w="1038" w:type="dxa"/>
          </w:tcPr>
          <w:p w14:paraId="3B2670C2"/>
        </w:tc>
        <w:tc>
          <w:tcPr>
            <w:tcW w:w="1038" w:type="dxa"/>
          </w:tcPr>
          <w:p w14:paraId="2C8431CE"/>
        </w:tc>
        <w:tc>
          <w:tcPr>
            <w:tcW w:w="1038" w:type="dxa"/>
          </w:tcPr>
          <w:p w14:paraId="594C3890"/>
        </w:tc>
        <w:tc>
          <w:tcPr>
            <w:tcW w:w="1038" w:type="dxa"/>
          </w:tcPr>
          <w:p w14:paraId="0885039B"/>
        </w:tc>
        <w:tc>
          <w:tcPr>
            <w:tcW w:w="1038" w:type="dxa"/>
          </w:tcPr>
          <w:p w14:paraId="1957FDBF"/>
        </w:tc>
        <w:tc>
          <w:tcPr>
            <w:tcW w:w="1038" w:type="dxa"/>
          </w:tcPr>
          <w:p w14:paraId="065F8DC8"/>
        </w:tc>
        <w:tc>
          <w:tcPr>
            <w:tcW w:w="1038" w:type="dxa"/>
          </w:tcPr>
          <w:p w14:paraId="273338E1"/>
        </w:tc>
      </w:tr>
    </w:tbl>
    <w:p w14:paraId="073D5753">
      <w:pPr>
        <w:pStyle w:val="6"/>
        <w:ind w:firstLine="480"/>
      </w:pPr>
      <w:r>
        <w:t>注：1.制造商为小型或微型企业时才需要填“制造商企业类型”栏,填写内容为“小型”或“微型”；</w:t>
      </w:r>
    </w:p>
    <w:p w14:paraId="7D9D12AC">
      <w:pPr>
        <w:pStyle w:val="6"/>
        <w:ind w:firstLine="480"/>
      </w:pPr>
      <w:r>
        <w:t>2.“节能产品、环境标志产品”须填写认证证书编号，并在对应“节能产品”、“环境标志产品”栏中勾选，同时提供有效期内的证书复印件（加盖投标人公章）</w:t>
      </w:r>
    </w:p>
    <w:p w14:paraId="646D6DEB">
      <w:pPr>
        <w:pStyle w:val="6"/>
      </w:pPr>
      <w:r>
        <w:t xml:space="preserve"> 投标人名称（盖章）：__________________</w:t>
      </w:r>
    </w:p>
    <w:p w14:paraId="3113C388">
      <w:pPr>
        <w:pStyle w:val="6"/>
      </w:pPr>
      <w:r>
        <w:t>日期： 年 月 日</w:t>
      </w:r>
    </w:p>
    <w:p w14:paraId="2498B231">
      <w:pPr>
        <w:pStyle w:val="6"/>
        <w:ind w:firstLine="480"/>
      </w:pPr>
      <w:r>
        <w:t xml:space="preserve">  </w:t>
      </w:r>
    </w:p>
    <w:p w14:paraId="19F96E4F">
      <w:pPr>
        <w:pStyle w:val="6"/>
        <w:outlineLvl w:val="2"/>
      </w:pPr>
      <w:r>
        <w:rPr>
          <w:b/>
          <w:sz w:val="28"/>
        </w:rPr>
        <w:t>格式五：</w:t>
      </w:r>
    </w:p>
    <w:p w14:paraId="45D236E6">
      <w:pPr>
        <w:pStyle w:val="6"/>
        <w:ind w:firstLine="480"/>
      </w:pPr>
      <w:r>
        <w:t>（投标人可使用下述格式，也可使用广东省工商行政管理局统一印制的法定代表人证明书格式）</w:t>
      </w:r>
    </w:p>
    <w:p w14:paraId="4FE521CC">
      <w:pPr>
        <w:pStyle w:val="6"/>
        <w:jc w:val="center"/>
        <w:outlineLvl w:val="3"/>
      </w:pPr>
      <w:r>
        <w:rPr>
          <w:b/>
          <w:sz w:val="24"/>
        </w:rPr>
        <w:t>法定代表人证明书</w:t>
      </w:r>
    </w:p>
    <w:p w14:paraId="55D45182">
      <w:pPr>
        <w:pStyle w:val="6"/>
        <w:ind w:firstLine="480"/>
      </w:pPr>
      <w:r>
        <w:t>_____________现任我单位_____________职务，为法定代表人，特此证明。</w:t>
      </w:r>
    </w:p>
    <w:p w14:paraId="185A786E">
      <w:pPr>
        <w:pStyle w:val="6"/>
        <w:ind w:firstLine="480"/>
      </w:pPr>
      <w:r>
        <w:t>有效期限：__________________</w:t>
      </w:r>
    </w:p>
    <w:p w14:paraId="6D9A5D5B">
      <w:pPr>
        <w:pStyle w:val="6"/>
        <w:ind w:firstLine="480"/>
      </w:pPr>
      <w:r>
        <w:t>附：代表人性别：_____年龄：_________ 身份证号码：__________________</w:t>
      </w:r>
    </w:p>
    <w:p w14:paraId="53C03F1D">
      <w:pPr>
        <w:pStyle w:val="6"/>
        <w:ind w:firstLine="480"/>
      </w:pPr>
      <w:r>
        <w:t>注册号码：____________________企业类型：____________________________</w:t>
      </w:r>
    </w:p>
    <w:p w14:paraId="055CE26D">
      <w:pPr>
        <w:pStyle w:val="6"/>
        <w:ind w:firstLine="480"/>
      </w:pPr>
      <w:r>
        <w:t>经营范围：__________________________</w:t>
      </w:r>
    </w:p>
    <w:p w14:paraId="7986AE38">
      <w:pPr>
        <w:pStyle w:val="6"/>
      </w:pPr>
      <w:r>
        <w:t xml:space="preserve"> 投标人名称（盖章）：__________________</w:t>
      </w:r>
    </w:p>
    <w:p w14:paraId="185708F7">
      <w:pPr>
        <w:pStyle w:val="6"/>
      </w:pPr>
      <w:r>
        <w:t xml:space="preserve"> 地址：__________________</w:t>
      </w:r>
    </w:p>
    <w:p w14:paraId="44211632">
      <w:pPr>
        <w:pStyle w:val="6"/>
      </w:pPr>
      <w:r>
        <w:t xml:space="preserve"> 法定代表人（签字或盖章）：__________________</w:t>
      </w:r>
    </w:p>
    <w:p w14:paraId="2BE74154">
      <w:pPr>
        <w:pStyle w:val="6"/>
      </w:pPr>
      <w:r>
        <w:t xml:space="preserve"> 职务：__________________</w:t>
      </w:r>
    </w:p>
    <w:p w14:paraId="79CA8CF7">
      <w:pPr>
        <w:pStyle w:val="6"/>
      </w:pPr>
      <w:r>
        <w:t xml:space="preserve"> 日期： 年 月 日</w:t>
      </w:r>
    </w:p>
    <w:p w14:paraId="620AE625">
      <w:pPr>
        <w:pStyle w:val="6"/>
        <w:ind w:firstLine="480"/>
      </w:pPr>
      <w:r>
        <w:t xml:space="preserve">  </w:t>
      </w:r>
    </w:p>
    <w:p w14:paraId="48EF7867">
      <w:pPr>
        <w:pStyle w:val="6"/>
        <w:outlineLvl w:val="2"/>
        <w:rPr>
          <w:b/>
          <w:sz w:val="28"/>
        </w:rPr>
      </w:pPr>
    </w:p>
    <w:p w14:paraId="269DF8AE">
      <w:pPr>
        <w:pStyle w:val="6"/>
        <w:outlineLvl w:val="2"/>
        <w:rPr>
          <w:b/>
          <w:sz w:val="28"/>
        </w:rPr>
      </w:pPr>
    </w:p>
    <w:p w14:paraId="0503AA0F">
      <w:pPr>
        <w:pStyle w:val="6"/>
        <w:outlineLvl w:val="2"/>
      </w:pPr>
      <w:r>
        <w:rPr>
          <w:b/>
          <w:sz w:val="28"/>
        </w:rPr>
        <w:t>格式六：</w:t>
      </w:r>
    </w:p>
    <w:p w14:paraId="784CB461">
      <w:pPr>
        <w:pStyle w:val="6"/>
        <w:jc w:val="center"/>
        <w:outlineLvl w:val="3"/>
      </w:pPr>
      <w:r>
        <w:rPr>
          <w:b/>
          <w:sz w:val="24"/>
        </w:rPr>
        <w:t>法定代表人授权书格式</w:t>
      </w:r>
    </w:p>
    <w:p w14:paraId="6ECEAC67">
      <w:pPr>
        <w:pStyle w:val="6"/>
        <w:ind w:firstLine="480"/>
      </w:pPr>
      <w:r>
        <w:t>（对于银行、保险、电信、邮政、铁路等行业以及获得总公司投标授权的分公司，可以提供投标分支机构负责人授权书）</w:t>
      </w:r>
    </w:p>
    <w:p w14:paraId="3DD906EE">
      <w:pPr>
        <w:pStyle w:val="6"/>
        <w:jc w:val="center"/>
        <w:outlineLvl w:val="3"/>
      </w:pPr>
      <w:r>
        <w:rPr>
          <w:b/>
          <w:sz w:val="24"/>
        </w:rPr>
        <w:t>法定代表人授权书</w:t>
      </w:r>
    </w:p>
    <w:p w14:paraId="33A24650">
      <w:pPr>
        <w:pStyle w:val="6"/>
        <w:ind w:firstLine="480"/>
      </w:pPr>
      <w:r>
        <w:t>致：广东志正招标有限公司中山分公司</w:t>
      </w:r>
    </w:p>
    <w:p w14:paraId="6B3ABC84">
      <w:pPr>
        <w:pStyle w:val="6"/>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作为我公司的全权代理人，就“中山市黄圃人民医院麻醉机采购项目”项目采购[采购项目编号为ZZ22411116]的投标和合同执行，以我方的名义处理一切与之有关的事宜。</w:t>
      </w:r>
    </w:p>
    <w:p w14:paraId="4A826F19">
      <w:pPr>
        <w:pStyle w:val="6"/>
        <w:ind w:firstLine="480"/>
      </w:pPr>
      <w:r>
        <w:t>本授权书于________年________月________日签字生效，特此声明。</w:t>
      </w:r>
    </w:p>
    <w:p w14:paraId="6EF40716">
      <w:pPr>
        <w:pStyle w:val="6"/>
      </w:pPr>
      <w:r>
        <w:t xml:space="preserve"> 投标人（盖章）：__________________</w:t>
      </w:r>
    </w:p>
    <w:p w14:paraId="4BD6F3E0">
      <w:pPr>
        <w:pStyle w:val="6"/>
      </w:pPr>
      <w:r>
        <w:t xml:space="preserve"> 地址：__________________</w:t>
      </w:r>
    </w:p>
    <w:p w14:paraId="747269D0">
      <w:pPr>
        <w:pStyle w:val="6"/>
      </w:pPr>
      <w:r>
        <w:t xml:space="preserve"> 法定代表人（签字或盖章）：__________________</w:t>
      </w:r>
    </w:p>
    <w:p w14:paraId="418152CC">
      <w:pPr>
        <w:pStyle w:val="6"/>
      </w:pPr>
      <w:r>
        <w:t xml:space="preserve"> 职务：__________________</w:t>
      </w:r>
    </w:p>
    <w:p w14:paraId="09A79EDA">
      <w:pPr>
        <w:pStyle w:val="6"/>
      </w:pPr>
      <w:r>
        <w:t xml:space="preserve"> 被授权人（签字或盖章）：__________________</w:t>
      </w:r>
    </w:p>
    <w:p w14:paraId="30F7E922">
      <w:pPr>
        <w:pStyle w:val="6"/>
      </w:pPr>
      <w:r>
        <w:t xml:space="preserve"> 职务：__________________</w:t>
      </w:r>
    </w:p>
    <w:p w14:paraId="3312A9BD">
      <w:pPr>
        <w:pStyle w:val="6"/>
      </w:pPr>
      <w:r>
        <w:t xml:space="preserve"> 日期： 年 月 日</w:t>
      </w:r>
    </w:p>
    <w:p w14:paraId="345F6F24">
      <w:pPr>
        <w:pStyle w:val="6"/>
        <w:ind w:firstLine="480"/>
      </w:pPr>
      <w:r>
        <w:t xml:space="preserve">  </w:t>
      </w:r>
    </w:p>
    <w:p w14:paraId="02E04552">
      <w:pPr>
        <w:pStyle w:val="6"/>
        <w:outlineLvl w:val="2"/>
      </w:pPr>
      <w:r>
        <w:rPr>
          <w:b/>
          <w:sz w:val="28"/>
        </w:rPr>
        <w:t>格式七：</w:t>
      </w:r>
    </w:p>
    <w:p w14:paraId="75851E40">
      <w:pPr>
        <w:pStyle w:val="6"/>
        <w:jc w:val="center"/>
        <w:outlineLvl w:val="3"/>
      </w:pPr>
      <w:r>
        <w:rPr>
          <w:b/>
          <w:sz w:val="24"/>
        </w:rPr>
        <w:t>投标保证金</w:t>
      </w:r>
    </w:p>
    <w:p w14:paraId="1AE85905">
      <w:pPr>
        <w:pStyle w:val="6"/>
        <w:ind w:firstLine="480"/>
      </w:pPr>
      <w:r>
        <w:t>采购文件要求递交投标保证金的，投标人应在此提供保证金的凭证的复印件。</w:t>
      </w:r>
    </w:p>
    <w:p w14:paraId="51CD637E">
      <w:pPr>
        <w:pStyle w:val="6"/>
      </w:pPr>
      <w:r>
        <w:t xml:space="preserve">  </w:t>
      </w:r>
    </w:p>
    <w:p w14:paraId="2041E799">
      <w:pPr>
        <w:pStyle w:val="6"/>
        <w:outlineLvl w:val="2"/>
      </w:pPr>
      <w:r>
        <w:rPr>
          <w:b/>
          <w:sz w:val="28"/>
        </w:rPr>
        <w:t>格式八：</w:t>
      </w:r>
    </w:p>
    <w:p w14:paraId="711AAF45">
      <w:pPr>
        <w:pStyle w:val="6"/>
        <w:jc w:val="center"/>
        <w:outlineLvl w:val="3"/>
      </w:pPr>
      <w:r>
        <w:rPr>
          <w:b/>
          <w:sz w:val="24"/>
        </w:rPr>
        <w:t>提供具有独立承担民事责任的能力的证明材料</w:t>
      </w:r>
    </w:p>
    <w:p w14:paraId="332AB59F">
      <w:pPr>
        <w:pStyle w:val="6"/>
        <w:ind w:firstLine="480"/>
      </w:pPr>
      <w:r>
        <w:t xml:space="preserve">  </w:t>
      </w:r>
    </w:p>
    <w:p w14:paraId="429164B0">
      <w:pPr>
        <w:pStyle w:val="6"/>
        <w:outlineLvl w:val="2"/>
      </w:pPr>
      <w:r>
        <w:rPr>
          <w:b/>
          <w:sz w:val="28"/>
        </w:rPr>
        <w:t>格式九：</w:t>
      </w:r>
    </w:p>
    <w:p w14:paraId="72CC073F">
      <w:pPr>
        <w:pStyle w:val="6"/>
        <w:jc w:val="center"/>
        <w:outlineLvl w:val="3"/>
      </w:pPr>
      <w:r>
        <w:rPr>
          <w:b/>
          <w:sz w:val="24"/>
        </w:rPr>
        <w:t>资格性审查要求的其他资质证明文件</w:t>
      </w:r>
    </w:p>
    <w:p w14:paraId="4890D38B">
      <w:pPr>
        <w:pStyle w:val="6"/>
        <w:ind w:firstLine="480"/>
      </w:pPr>
      <w:r>
        <w:t>具有履行合同所必需的设备和专业技术能力</w:t>
      </w:r>
    </w:p>
    <w:p w14:paraId="4FEF9EB9">
      <w:pPr>
        <w:pStyle w:val="6"/>
      </w:pPr>
      <w:r>
        <w:t xml:space="preserve">  </w:t>
      </w:r>
    </w:p>
    <w:p w14:paraId="1FDD4C78">
      <w:pPr>
        <w:pStyle w:val="6"/>
        <w:outlineLvl w:val="2"/>
        <w:rPr>
          <w:b/>
          <w:sz w:val="28"/>
        </w:rPr>
      </w:pPr>
    </w:p>
    <w:p w14:paraId="16A6DA7F">
      <w:pPr>
        <w:pStyle w:val="6"/>
        <w:outlineLvl w:val="2"/>
        <w:rPr>
          <w:b/>
          <w:sz w:val="28"/>
        </w:rPr>
      </w:pPr>
    </w:p>
    <w:p w14:paraId="0F992458">
      <w:pPr>
        <w:pStyle w:val="6"/>
        <w:outlineLvl w:val="2"/>
        <w:rPr>
          <w:b/>
          <w:sz w:val="28"/>
        </w:rPr>
      </w:pPr>
    </w:p>
    <w:p w14:paraId="0546C217">
      <w:pPr>
        <w:pStyle w:val="6"/>
        <w:outlineLvl w:val="2"/>
        <w:rPr>
          <w:b/>
          <w:sz w:val="28"/>
        </w:rPr>
      </w:pPr>
    </w:p>
    <w:p w14:paraId="786B8011">
      <w:pPr>
        <w:pStyle w:val="6"/>
        <w:outlineLvl w:val="2"/>
        <w:rPr>
          <w:b/>
          <w:sz w:val="28"/>
        </w:rPr>
      </w:pPr>
    </w:p>
    <w:p w14:paraId="3A728A64">
      <w:pPr>
        <w:pStyle w:val="6"/>
        <w:outlineLvl w:val="2"/>
      </w:pPr>
      <w:r>
        <w:rPr>
          <w:b/>
          <w:sz w:val="28"/>
        </w:rPr>
        <w:t>格式十：</w:t>
      </w:r>
    </w:p>
    <w:p w14:paraId="13357AEE">
      <w:pPr>
        <w:pStyle w:val="6"/>
        <w:ind w:firstLine="480"/>
      </w:pPr>
      <w:r>
        <w:t>（对于采购需求写明“提供承诺”的条款，供应商可参照以下格式提供承诺）</w:t>
      </w:r>
    </w:p>
    <w:p w14:paraId="42852945">
      <w:pPr>
        <w:pStyle w:val="6"/>
        <w:jc w:val="center"/>
        <w:outlineLvl w:val="3"/>
      </w:pPr>
      <w:r>
        <w:rPr>
          <w:b/>
          <w:sz w:val="24"/>
        </w:rPr>
        <w:t>承诺函</w:t>
      </w:r>
    </w:p>
    <w:p w14:paraId="4BF1D08F">
      <w:pPr>
        <w:pStyle w:val="6"/>
        <w:ind w:firstLine="480"/>
      </w:pPr>
      <w:r>
        <w:t>致：中山市黄圃人民医院</w:t>
      </w:r>
      <w:r>
        <w:br w:type="textWrapping"/>
      </w:r>
    </w:p>
    <w:p w14:paraId="2F3832E8">
      <w:pPr>
        <w:pStyle w:val="6"/>
        <w:ind w:firstLine="480"/>
      </w:pPr>
      <w:r>
        <w:t>对于__________________项目（项目编号：__________________），我方郑重承诺如下：</w:t>
      </w:r>
    </w:p>
    <w:p w14:paraId="62151E8C">
      <w:pPr>
        <w:pStyle w:val="6"/>
        <w:ind w:firstLine="480"/>
      </w:pPr>
      <w:r>
        <w:t>如中标/成交，我方承诺严格落实采购文件以下条款：(建议逐条复制采购文件相关条款原文)</w:t>
      </w:r>
    </w:p>
    <w:p w14:paraId="5ADDA08C">
      <w:pPr>
        <w:pStyle w:val="6"/>
        <w:ind w:firstLine="480"/>
      </w:pPr>
      <w:r>
        <w:t>（一）星号条款</w:t>
      </w:r>
    </w:p>
    <w:p w14:paraId="78BECCEA">
      <w:pPr>
        <w:pStyle w:val="6"/>
        <w:ind w:firstLine="480"/>
      </w:pPr>
      <w:r>
        <w:t>1.</w:t>
      </w:r>
    </w:p>
    <w:p w14:paraId="7BB155B4">
      <w:pPr>
        <w:pStyle w:val="6"/>
        <w:ind w:firstLine="480"/>
      </w:pPr>
      <w:r>
        <w:t>2.</w:t>
      </w:r>
    </w:p>
    <w:p w14:paraId="0B1A221D">
      <w:pPr>
        <w:pStyle w:val="6"/>
        <w:ind w:firstLine="480"/>
      </w:pPr>
      <w:r>
        <w:t>3.</w:t>
      </w:r>
    </w:p>
    <w:p w14:paraId="028B7AF7">
      <w:pPr>
        <w:pStyle w:val="6"/>
        <w:ind w:firstLine="480"/>
      </w:pPr>
      <w:r>
        <w:t>.........</w:t>
      </w:r>
    </w:p>
    <w:p w14:paraId="274F9B4C">
      <w:pPr>
        <w:pStyle w:val="6"/>
        <w:ind w:firstLine="480"/>
      </w:pPr>
      <w:r>
        <w:t>（二）三角号条款</w:t>
      </w:r>
    </w:p>
    <w:p w14:paraId="1ABBDEAA">
      <w:pPr>
        <w:pStyle w:val="6"/>
        <w:ind w:firstLine="480"/>
      </w:pPr>
      <w:r>
        <w:t>1.</w:t>
      </w:r>
    </w:p>
    <w:p w14:paraId="55CBC3A7">
      <w:pPr>
        <w:pStyle w:val="6"/>
        <w:ind w:firstLine="480"/>
      </w:pPr>
      <w:r>
        <w:t>2.</w:t>
      </w:r>
    </w:p>
    <w:p w14:paraId="08D0136E">
      <w:pPr>
        <w:pStyle w:val="6"/>
        <w:ind w:firstLine="480"/>
      </w:pPr>
      <w:r>
        <w:t>3.</w:t>
      </w:r>
    </w:p>
    <w:p w14:paraId="22A2A2A0">
      <w:pPr>
        <w:pStyle w:val="6"/>
        <w:ind w:firstLine="480"/>
      </w:pPr>
      <w:r>
        <w:t>.........</w:t>
      </w:r>
    </w:p>
    <w:p w14:paraId="000058A7">
      <w:pPr>
        <w:pStyle w:val="6"/>
        <w:ind w:firstLine="480"/>
      </w:pPr>
      <w:r>
        <w:t>（三）非星号、非三角号条款</w:t>
      </w:r>
    </w:p>
    <w:p w14:paraId="41EE62C3">
      <w:pPr>
        <w:pStyle w:val="6"/>
        <w:ind w:firstLine="480"/>
      </w:pPr>
      <w:r>
        <w:t>1.</w:t>
      </w:r>
    </w:p>
    <w:p w14:paraId="687F4B53">
      <w:pPr>
        <w:pStyle w:val="6"/>
        <w:ind w:firstLine="480"/>
      </w:pPr>
      <w:r>
        <w:t>2.</w:t>
      </w:r>
    </w:p>
    <w:p w14:paraId="5F5851BA">
      <w:pPr>
        <w:pStyle w:val="6"/>
        <w:ind w:firstLine="480"/>
      </w:pPr>
      <w:r>
        <w:t>3.</w:t>
      </w:r>
    </w:p>
    <w:p w14:paraId="147B5471">
      <w:pPr>
        <w:pStyle w:val="6"/>
        <w:ind w:firstLine="480"/>
      </w:pPr>
      <w:r>
        <w:t>.........</w:t>
      </w:r>
      <w:r>
        <w:br w:type="textWrapping"/>
      </w:r>
    </w:p>
    <w:p w14:paraId="76779675">
      <w:pPr>
        <w:pStyle w:val="6"/>
        <w:ind w:firstLine="480"/>
      </w:pPr>
      <w:r>
        <w:t>特此承诺。</w:t>
      </w:r>
    </w:p>
    <w:p w14:paraId="082FBEB4">
      <w:pPr>
        <w:pStyle w:val="6"/>
      </w:pPr>
      <w:r>
        <w:t xml:space="preserve"> 供应商名称（盖章）：__________________</w:t>
      </w:r>
    </w:p>
    <w:p w14:paraId="6EF859B0">
      <w:pPr>
        <w:pStyle w:val="6"/>
      </w:pPr>
      <w:r>
        <w:t xml:space="preserve"> 日期： 年 月 日</w:t>
      </w:r>
    </w:p>
    <w:p w14:paraId="5EDFEB08">
      <w:pPr>
        <w:pStyle w:val="6"/>
        <w:ind w:firstLine="480"/>
      </w:pPr>
      <w:r>
        <w:t xml:space="preserve">  </w:t>
      </w:r>
    </w:p>
    <w:p w14:paraId="705DB698">
      <w:pPr>
        <w:pStyle w:val="6"/>
        <w:outlineLvl w:val="2"/>
        <w:rPr>
          <w:b/>
          <w:sz w:val="28"/>
        </w:rPr>
      </w:pPr>
    </w:p>
    <w:p w14:paraId="30CD3DFB">
      <w:pPr>
        <w:pStyle w:val="6"/>
        <w:outlineLvl w:val="2"/>
        <w:rPr>
          <w:b/>
          <w:sz w:val="28"/>
        </w:rPr>
      </w:pPr>
    </w:p>
    <w:p w14:paraId="43207003">
      <w:pPr>
        <w:pStyle w:val="6"/>
        <w:outlineLvl w:val="2"/>
        <w:rPr>
          <w:b/>
          <w:sz w:val="28"/>
        </w:rPr>
      </w:pPr>
    </w:p>
    <w:p w14:paraId="613B5632">
      <w:pPr>
        <w:pStyle w:val="6"/>
        <w:outlineLvl w:val="2"/>
        <w:rPr>
          <w:b/>
          <w:sz w:val="28"/>
        </w:rPr>
      </w:pPr>
    </w:p>
    <w:p w14:paraId="04C22494">
      <w:pPr>
        <w:pStyle w:val="6"/>
        <w:outlineLvl w:val="2"/>
        <w:rPr>
          <w:b/>
          <w:sz w:val="28"/>
        </w:rPr>
      </w:pPr>
    </w:p>
    <w:p w14:paraId="35FFD3AF">
      <w:pPr>
        <w:pStyle w:val="6"/>
        <w:outlineLvl w:val="2"/>
        <w:rPr>
          <w:b/>
          <w:sz w:val="28"/>
        </w:rPr>
      </w:pPr>
    </w:p>
    <w:p w14:paraId="7C9955D5">
      <w:pPr>
        <w:pStyle w:val="6"/>
        <w:outlineLvl w:val="2"/>
        <w:rPr>
          <w:b/>
          <w:sz w:val="28"/>
        </w:rPr>
      </w:pPr>
    </w:p>
    <w:p w14:paraId="343E09B4">
      <w:pPr>
        <w:pStyle w:val="6"/>
        <w:outlineLvl w:val="2"/>
        <w:rPr>
          <w:b/>
          <w:sz w:val="28"/>
        </w:rPr>
      </w:pPr>
    </w:p>
    <w:p w14:paraId="3086A709">
      <w:pPr>
        <w:pStyle w:val="6"/>
        <w:outlineLvl w:val="2"/>
      </w:pPr>
      <w:r>
        <w:rPr>
          <w:b/>
          <w:sz w:val="28"/>
        </w:rPr>
        <w:t>格式十一：</w:t>
      </w:r>
    </w:p>
    <w:p w14:paraId="0E8F3C7F">
      <w:pPr>
        <w:pStyle w:val="6"/>
        <w:ind w:firstLine="480"/>
      </w:pPr>
      <w:r>
        <w:t>（以下格式文件由供应商根据需要选用）</w:t>
      </w:r>
    </w:p>
    <w:p w14:paraId="53E547FD">
      <w:pPr>
        <w:pStyle w:val="6"/>
        <w:ind w:firstLine="480"/>
      </w:pPr>
      <w:r>
        <w:t>中小企业声明函（所投产品制造商为中小企业时提交本函，所属行业应符合采购文件中明确的本项目所属行业）</w:t>
      </w:r>
    </w:p>
    <w:p w14:paraId="20475B15">
      <w:pPr>
        <w:pStyle w:val="6"/>
        <w:jc w:val="center"/>
        <w:outlineLvl w:val="3"/>
      </w:pPr>
      <w:r>
        <w:rPr>
          <w:b/>
          <w:sz w:val="24"/>
        </w:rPr>
        <w:t>中小企业声明函（货物）</w:t>
      </w:r>
    </w:p>
    <w:p w14:paraId="3A426ECB">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5341E654">
      <w:pPr>
        <w:pStyle w:val="6"/>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59AF849">
      <w:pPr>
        <w:pStyle w:val="6"/>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35D2F9D">
      <w:pPr>
        <w:pStyle w:val="6"/>
        <w:ind w:firstLine="480"/>
      </w:pPr>
      <w:r>
        <w:t>……</w:t>
      </w:r>
    </w:p>
    <w:p w14:paraId="7CEC2396">
      <w:pPr>
        <w:pStyle w:val="6"/>
        <w:ind w:firstLine="480"/>
      </w:pPr>
      <w:r>
        <w:t>以上企业，不属于大企业的分支机构，不存在控股股东为大企业的情形，也不存在与大企业的负责人为同一人的情形。</w:t>
      </w:r>
    </w:p>
    <w:p w14:paraId="6E1F47D5">
      <w:pPr>
        <w:pStyle w:val="6"/>
        <w:ind w:firstLine="480"/>
      </w:pPr>
      <w:r>
        <w:t>本企业对上述声明内容的真实性负责。如有虚假，将依法承担相应责任。</w:t>
      </w:r>
    </w:p>
    <w:p w14:paraId="2788F332">
      <w:pPr>
        <w:pStyle w:val="6"/>
      </w:pPr>
      <w:r>
        <w:t xml:space="preserve"> 企业名称（盖章）：__________________</w:t>
      </w:r>
    </w:p>
    <w:p w14:paraId="1F9E0AB9">
      <w:pPr>
        <w:pStyle w:val="6"/>
      </w:pPr>
      <w:r>
        <w:t xml:space="preserve"> 日期： 年 月 日</w:t>
      </w:r>
    </w:p>
    <w:p w14:paraId="645FCC24">
      <w:pPr>
        <w:pStyle w:val="6"/>
        <w:ind w:firstLine="480"/>
      </w:pPr>
      <w:r>
        <w:t>1：从业人员、营业收入、资产总额填报上一年度数据，无上一年度数据的新成立企业可不填报</w:t>
      </w:r>
    </w:p>
    <w:p w14:paraId="5E9AA615">
      <w:pPr>
        <w:pStyle w:val="6"/>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3F8E763F">
      <w:pPr>
        <w:pStyle w:val="6"/>
        <w:ind w:firstLine="480"/>
      </w:pPr>
      <w:r>
        <w:t xml:space="preserve">  </w:t>
      </w:r>
    </w:p>
    <w:p w14:paraId="0DAC6370">
      <w:pPr>
        <w:pStyle w:val="6"/>
        <w:ind w:firstLine="480"/>
      </w:pPr>
      <w:r>
        <w:t>中小企业声明函（承建本项目工程为中小企业或者承接本项目服务为中小企业时提交本函，所属行业应符合采购文件中明确的本项目所属行业）</w:t>
      </w:r>
    </w:p>
    <w:p w14:paraId="3071224D">
      <w:pPr>
        <w:pStyle w:val="6"/>
        <w:jc w:val="center"/>
        <w:outlineLvl w:val="3"/>
        <w:rPr>
          <w:b/>
          <w:sz w:val="24"/>
        </w:rPr>
      </w:pPr>
    </w:p>
    <w:p w14:paraId="04A0F2AC">
      <w:pPr>
        <w:pStyle w:val="6"/>
        <w:jc w:val="center"/>
        <w:outlineLvl w:val="3"/>
        <w:rPr>
          <w:b/>
          <w:sz w:val="24"/>
        </w:rPr>
      </w:pPr>
    </w:p>
    <w:p w14:paraId="1080A211">
      <w:pPr>
        <w:pStyle w:val="6"/>
        <w:jc w:val="center"/>
        <w:outlineLvl w:val="3"/>
        <w:rPr>
          <w:b/>
          <w:sz w:val="24"/>
        </w:rPr>
      </w:pPr>
    </w:p>
    <w:p w14:paraId="470C151E">
      <w:pPr>
        <w:pStyle w:val="6"/>
        <w:jc w:val="center"/>
        <w:outlineLvl w:val="3"/>
        <w:rPr>
          <w:b/>
          <w:sz w:val="24"/>
        </w:rPr>
      </w:pPr>
    </w:p>
    <w:p w14:paraId="6B7D36DB">
      <w:pPr>
        <w:pStyle w:val="6"/>
        <w:jc w:val="center"/>
        <w:outlineLvl w:val="3"/>
        <w:rPr>
          <w:b/>
          <w:sz w:val="24"/>
        </w:rPr>
      </w:pPr>
    </w:p>
    <w:p w14:paraId="070B81A9">
      <w:pPr>
        <w:pStyle w:val="6"/>
        <w:jc w:val="center"/>
        <w:outlineLvl w:val="3"/>
        <w:rPr>
          <w:b/>
          <w:sz w:val="24"/>
        </w:rPr>
      </w:pPr>
    </w:p>
    <w:p w14:paraId="5F76764D">
      <w:pPr>
        <w:pStyle w:val="6"/>
        <w:jc w:val="center"/>
        <w:outlineLvl w:val="3"/>
        <w:rPr>
          <w:b/>
          <w:sz w:val="24"/>
        </w:rPr>
      </w:pPr>
    </w:p>
    <w:p w14:paraId="47F3939C">
      <w:pPr>
        <w:pStyle w:val="6"/>
        <w:jc w:val="center"/>
        <w:outlineLvl w:val="3"/>
        <w:rPr>
          <w:b/>
          <w:sz w:val="24"/>
        </w:rPr>
      </w:pPr>
    </w:p>
    <w:p w14:paraId="721429FA">
      <w:pPr>
        <w:pStyle w:val="6"/>
        <w:jc w:val="center"/>
        <w:outlineLvl w:val="3"/>
        <w:rPr>
          <w:b/>
          <w:sz w:val="24"/>
        </w:rPr>
      </w:pPr>
    </w:p>
    <w:p w14:paraId="0CDB1538">
      <w:pPr>
        <w:pStyle w:val="6"/>
        <w:jc w:val="center"/>
        <w:outlineLvl w:val="3"/>
        <w:rPr>
          <w:b/>
          <w:sz w:val="24"/>
        </w:rPr>
      </w:pPr>
    </w:p>
    <w:p w14:paraId="2F4444DB">
      <w:pPr>
        <w:pStyle w:val="6"/>
        <w:jc w:val="center"/>
        <w:outlineLvl w:val="3"/>
        <w:rPr>
          <w:b/>
          <w:sz w:val="24"/>
        </w:rPr>
      </w:pPr>
    </w:p>
    <w:p w14:paraId="60A08066">
      <w:pPr>
        <w:pStyle w:val="6"/>
        <w:jc w:val="center"/>
        <w:outlineLvl w:val="3"/>
        <w:rPr>
          <w:b/>
          <w:sz w:val="24"/>
        </w:rPr>
      </w:pPr>
    </w:p>
    <w:p w14:paraId="72263FDD">
      <w:pPr>
        <w:pStyle w:val="6"/>
        <w:jc w:val="center"/>
        <w:outlineLvl w:val="3"/>
        <w:rPr>
          <w:b/>
          <w:sz w:val="24"/>
        </w:rPr>
      </w:pPr>
    </w:p>
    <w:p w14:paraId="2D4AB9AA">
      <w:pPr>
        <w:pStyle w:val="6"/>
        <w:jc w:val="center"/>
        <w:outlineLvl w:val="3"/>
      </w:pPr>
      <w:r>
        <w:rPr>
          <w:b/>
          <w:sz w:val="24"/>
        </w:rPr>
        <w:t>中小企业声明函（工程、服务）</w:t>
      </w:r>
    </w:p>
    <w:p w14:paraId="1251CFA2">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67E8F614">
      <w:pPr>
        <w:pStyle w:val="6"/>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D7CC650">
      <w:pPr>
        <w:pStyle w:val="6"/>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472D3686">
      <w:pPr>
        <w:pStyle w:val="6"/>
        <w:ind w:firstLine="480"/>
      </w:pPr>
      <w:r>
        <w:t>……</w:t>
      </w:r>
    </w:p>
    <w:p w14:paraId="7D2F00DF">
      <w:pPr>
        <w:pStyle w:val="6"/>
        <w:ind w:firstLine="480"/>
      </w:pPr>
      <w:r>
        <w:t>以上企业，不属于大企业的分支机构，不存在控股股东为大企业的情形，也不存在与大企业的负责人为同一人的情形。</w:t>
      </w:r>
    </w:p>
    <w:p w14:paraId="12B4ADEE">
      <w:pPr>
        <w:pStyle w:val="6"/>
        <w:ind w:firstLine="480"/>
      </w:pPr>
      <w:r>
        <w:t>本企业对上述声明内容的真实性负责。如有虚假，将依法承担相应责任。</w:t>
      </w:r>
    </w:p>
    <w:p w14:paraId="24B80229">
      <w:pPr>
        <w:pStyle w:val="6"/>
      </w:pPr>
      <w:r>
        <w:t xml:space="preserve"> 企业名称（盖章）：__________________</w:t>
      </w:r>
    </w:p>
    <w:p w14:paraId="771F4A7B">
      <w:pPr>
        <w:pStyle w:val="6"/>
      </w:pPr>
      <w:r>
        <w:t xml:space="preserve"> 日期： 年 月 日</w:t>
      </w:r>
    </w:p>
    <w:p w14:paraId="796F9E46">
      <w:pPr>
        <w:pStyle w:val="6"/>
        <w:ind w:firstLine="480"/>
      </w:pPr>
      <w:r>
        <w:t>1：从业人员、营业收入、资产总额填报上一年度数据，无上一年度数据的新成立企业可不填报。</w:t>
      </w:r>
    </w:p>
    <w:p w14:paraId="448A579E">
      <w:pPr>
        <w:pStyle w:val="6"/>
        <w:ind w:firstLine="480"/>
      </w:pPr>
      <w:r>
        <w:t>2：投标人应当自行核实是否属于小微企业，并认真填写声明函，若有虚假将追究其责任。</w:t>
      </w:r>
    </w:p>
    <w:p w14:paraId="06A7B02B">
      <w:pPr>
        <w:pStyle w:val="6"/>
        <w:ind w:firstLine="480"/>
      </w:pPr>
      <w:r>
        <w:t xml:space="preserve">  </w:t>
      </w:r>
    </w:p>
    <w:p w14:paraId="21A5EBD4">
      <w:pPr>
        <w:pStyle w:val="6"/>
        <w:outlineLvl w:val="2"/>
      </w:pPr>
      <w:r>
        <w:rPr>
          <w:b/>
          <w:sz w:val="28"/>
        </w:rPr>
        <w:t>格式十二：</w:t>
      </w:r>
    </w:p>
    <w:p w14:paraId="27F39C24">
      <w:pPr>
        <w:pStyle w:val="6"/>
        <w:ind w:firstLine="480"/>
      </w:pPr>
      <w:r>
        <w:t>（以下格式文件由供应商根据需要选用）</w:t>
      </w:r>
    </w:p>
    <w:p w14:paraId="68EBC4DA">
      <w:pPr>
        <w:pStyle w:val="6"/>
        <w:jc w:val="center"/>
        <w:outlineLvl w:val="3"/>
      </w:pPr>
      <w:r>
        <w:rPr>
          <w:b/>
          <w:sz w:val="24"/>
        </w:rPr>
        <w:t>监狱企业</w:t>
      </w:r>
    </w:p>
    <w:p w14:paraId="05155116">
      <w:pPr>
        <w:pStyle w:val="6"/>
        <w:ind w:firstLine="480"/>
      </w:pPr>
      <w:r>
        <w:t>提供由监狱管理局、戒毒管理局（含新疆生产建设兵团）出具的属于监狱企业的证明文件。</w:t>
      </w:r>
    </w:p>
    <w:p w14:paraId="53524AB6">
      <w:pPr>
        <w:pStyle w:val="6"/>
        <w:ind w:firstLine="480"/>
      </w:pPr>
      <w:r>
        <w:t xml:space="preserve">  </w:t>
      </w:r>
    </w:p>
    <w:p w14:paraId="2FB65DC6">
      <w:pPr>
        <w:pStyle w:val="6"/>
        <w:outlineLvl w:val="2"/>
      </w:pPr>
      <w:r>
        <w:rPr>
          <w:b/>
          <w:sz w:val="28"/>
        </w:rPr>
        <w:t>格式十三：</w:t>
      </w:r>
    </w:p>
    <w:p w14:paraId="455047AB">
      <w:pPr>
        <w:pStyle w:val="6"/>
        <w:ind w:firstLine="480"/>
      </w:pPr>
      <w:r>
        <w:t>（以下格式文件由供应商根据需要选用）</w:t>
      </w:r>
    </w:p>
    <w:p w14:paraId="7098B3AD">
      <w:pPr>
        <w:pStyle w:val="6"/>
        <w:jc w:val="center"/>
        <w:outlineLvl w:val="3"/>
      </w:pPr>
      <w:r>
        <w:rPr>
          <w:b/>
          <w:sz w:val="24"/>
        </w:rPr>
        <w:t>残疾人福利性单位声明函</w:t>
      </w:r>
    </w:p>
    <w:p w14:paraId="759BCA3B">
      <w:pPr>
        <w:pStyle w:val="6"/>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9F25CE">
      <w:pPr>
        <w:pStyle w:val="6"/>
        <w:ind w:firstLine="480"/>
      </w:pPr>
      <w:r>
        <w:t>本单位对上述声明的真实性负责。如有虚假，将依法承担相应责任。</w:t>
      </w:r>
    </w:p>
    <w:p w14:paraId="4B13C025">
      <w:pPr>
        <w:pStyle w:val="6"/>
      </w:pPr>
      <w:r>
        <w:t xml:space="preserve"> 单位名称（盖章）：__________________</w:t>
      </w:r>
    </w:p>
    <w:p w14:paraId="2BEC13C2">
      <w:pPr>
        <w:pStyle w:val="6"/>
      </w:pPr>
      <w:r>
        <w:t xml:space="preserve"> 日期： 年 月 日</w:t>
      </w:r>
    </w:p>
    <w:p w14:paraId="57071751">
      <w:pPr>
        <w:pStyle w:val="6"/>
        <w:ind w:firstLine="480"/>
      </w:pPr>
      <w:r>
        <w:t>注：本函未填写或未勾选视作未做声明。</w:t>
      </w:r>
    </w:p>
    <w:p w14:paraId="5B2A54A2">
      <w:pPr>
        <w:pStyle w:val="6"/>
        <w:ind w:firstLine="480"/>
      </w:pPr>
      <w:r>
        <w:t xml:space="preserve">  </w:t>
      </w:r>
    </w:p>
    <w:p w14:paraId="304E8A03">
      <w:pPr>
        <w:pStyle w:val="6"/>
        <w:outlineLvl w:val="2"/>
        <w:rPr>
          <w:b/>
          <w:sz w:val="28"/>
        </w:rPr>
      </w:pPr>
    </w:p>
    <w:p w14:paraId="292EA114">
      <w:pPr>
        <w:pStyle w:val="6"/>
        <w:outlineLvl w:val="2"/>
        <w:rPr>
          <w:b/>
          <w:sz w:val="28"/>
        </w:rPr>
      </w:pPr>
    </w:p>
    <w:p w14:paraId="34B9D53B">
      <w:pPr>
        <w:pStyle w:val="6"/>
        <w:outlineLvl w:val="2"/>
      </w:pPr>
      <w:r>
        <w:rPr>
          <w:b/>
          <w:sz w:val="28"/>
        </w:rPr>
        <w:t>格式十四：</w:t>
      </w:r>
    </w:p>
    <w:p w14:paraId="7117C15A">
      <w:pPr>
        <w:pStyle w:val="6"/>
        <w:ind w:firstLine="480"/>
      </w:pPr>
      <w:r>
        <w:t>（以下格式文件由供应商根据需要选用）</w:t>
      </w:r>
    </w:p>
    <w:p w14:paraId="78A0EE3C">
      <w:pPr>
        <w:pStyle w:val="6"/>
        <w:jc w:val="center"/>
        <w:outlineLvl w:val="3"/>
      </w:pPr>
      <w:r>
        <w:rPr>
          <w:b/>
          <w:sz w:val="24"/>
        </w:rPr>
        <w:t>联合体共同投标协议书</w:t>
      </w:r>
    </w:p>
    <w:p w14:paraId="02EC7C07">
      <w:pPr>
        <w:pStyle w:val="6"/>
        <w:ind w:firstLine="480"/>
      </w:pPr>
      <w:r>
        <w:t>立约方：</w:t>
      </w:r>
      <w:r>
        <w:rPr>
          <w:u w:val="single"/>
        </w:rPr>
        <w:t>（甲公司全称）</w:t>
      </w:r>
    </w:p>
    <w:p w14:paraId="23ED0D75">
      <w:pPr>
        <w:pStyle w:val="6"/>
        <w:ind w:firstLine="480"/>
      </w:pPr>
      <w:r>
        <w:rPr>
          <w:u w:val="single"/>
        </w:rPr>
        <w:t>（乙公司全称）</w:t>
      </w:r>
    </w:p>
    <w:p w14:paraId="4A133E59">
      <w:pPr>
        <w:pStyle w:val="6"/>
        <w:ind w:firstLine="480"/>
      </w:pPr>
      <w:r>
        <w:rPr>
          <w:u w:val="single"/>
        </w:rPr>
        <w:t>（……公司全称）</w:t>
      </w:r>
    </w:p>
    <w:p w14:paraId="62EFAC73">
      <w:pPr>
        <w:pStyle w:val="6"/>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42050B95">
      <w:pPr>
        <w:pStyle w:val="6"/>
        <w:ind w:firstLine="480"/>
      </w:pPr>
      <w:r>
        <w:t>一、联合体各方关系</w:t>
      </w:r>
    </w:p>
    <w:p w14:paraId="72D5E0F0">
      <w:pPr>
        <w:pStyle w:val="6"/>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3275E51A">
      <w:pPr>
        <w:pStyle w:val="6"/>
        <w:ind w:firstLine="480"/>
      </w:pPr>
      <w:r>
        <w:t>二、联合体内部有关事项约定如下：</w:t>
      </w:r>
    </w:p>
    <w:p w14:paraId="603C0986">
      <w:pPr>
        <w:pStyle w:val="6"/>
        <w:ind w:firstLine="480"/>
      </w:pPr>
      <w:r>
        <w:t>1.（甲公司全称）作为联合体的牵头单位，代表联合体双方负责投标和合同实施阶段的主办、协调工作。</w:t>
      </w:r>
    </w:p>
    <w:p w14:paraId="75D1A871">
      <w:pPr>
        <w:pStyle w:val="6"/>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1FB98EEA">
      <w:pPr>
        <w:pStyle w:val="6"/>
        <w:ind w:firstLine="480"/>
      </w:pPr>
      <w:r>
        <w:t>3.如果本联合体中标，</w:t>
      </w:r>
      <w:r>
        <w:rPr>
          <w:u w:val="single"/>
        </w:rPr>
        <w:t>（甲公司全称）</w:t>
      </w:r>
      <w:r>
        <w:t>负责本项目___________部分，</w:t>
      </w:r>
      <w:r>
        <w:rPr>
          <w:u w:val="single"/>
        </w:rPr>
        <w:t>（乙公司全称）</w:t>
      </w:r>
      <w:r>
        <w:t>负责本项目___________部分。</w:t>
      </w:r>
    </w:p>
    <w:p w14:paraId="557691C5">
      <w:pPr>
        <w:pStyle w:val="6"/>
        <w:ind w:firstLine="480"/>
      </w:pPr>
      <w:r>
        <w:t>4.如中标，联合体各方共同与（采购人）签订合同书，并就中标项目向采购人负责有连带的和各自的法律责任；</w:t>
      </w:r>
    </w:p>
    <w:p w14:paraId="04C78753">
      <w:pPr>
        <w:pStyle w:val="6"/>
        <w:ind w:firstLine="480"/>
      </w:pPr>
      <w:r>
        <w:t>5.联合体成员（公司全称）为（请填写：小型、微型）企业，将承担合同总金额_____%的工作内容（联合体成员中有小型、微型企业时适用）。</w:t>
      </w:r>
    </w:p>
    <w:p w14:paraId="3DCE1F71">
      <w:pPr>
        <w:pStyle w:val="6"/>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0809EA91">
      <w:pPr>
        <w:pStyle w:val="6"/>
        <w:ind w:firstLine="480"/>
      </w:pPr>
      <w:r>
        <w:t>四、联合体如因违约过失责任而导致采购人经济损失或被索赔时，本联合体任何一方均同意无条件优先清偿采购人的一切债务和经济赔偿。</w:t>
      </w:r>
    </w:p>
    <w:p w14:paraId="62A7FF4C">
      <w:pPr>
        <w:pStyle w:val="6"/>
        <w:ind w:firstLine="480"/>
      </w:pPr>
      <w:r>
        <w:t>五、本协议在自签署之日起生效，有效期内有效，如获中标资格，合同有效期延续至合同履行完毕之日。</w:t>
      </w:r>
    </w:p>
    <w:p w14:paraId="05B8D79A">
      <w:pPr>
        <w:pStyle w:val="6"/>
        <w:ind w:firstLine="480"/>
      </w:pPr>
      <w:r>
        <w:t>六、本协议书正本一式_____份，随投标文件装订_____份，送采购人_____份，联合体成员各一份；副本一式_____份，联合体成员各执_____份。</w:t>
      </w:r>
    </w:p>
    <w:p w14:paraId="115F167E">
      <w:pPr>
        <w:pStyle w:val="6"/>
      </w:pPr>
      <w:r>
        <w:t xml:space="preserve"> 甲公司全称：____（盖章）________，乙公司全称：____（盖章）________，……公司全称：____（盖章）________，</w:t>
      </w:r>
    </w:p>
    <w:p w14:paraId="31D4D223">
      <w:pPr>
        <w:pStyle w:val="6"/>
      </w:pPr>
      <w:r>
        <w:t xml:space="preserve"> ____年____月 ____日，____年____月____日，____年____月____日</w:t>
      </w:r>
    </w:p>
    <w:p w14:paraId="33C0A510">
      <w:pPr>
        <w:pStyle w:val="6"/>
        <w:ind w:firstLine="480"/>
      </w:pPr>
      <w:r>
        <w:t>注：1．联合响应时需签本协议，联合体各方成员应在本协议上共同盖章确认。</w:t>
      </w:r>
    </w:p>
    <w:p w14:paraId="316174EE">
      <w:pPr>
        <w:pStyle w:val="6"/>
        <w:ind w:firstLine="480"/>
      </w:pPr>
      <w:r>
        <w:t>2．本协议内容不得擅自修改。此协议将作为签订合同的附件之一。</w:t>
      </w:r>
    </w:p>
    <w:p w14:paraId="40DA5F09">
      <w:pPr>
        <w:pStyle w:val="6"/>
        <w:ind w:firstLine="480"/>
      </w:pPr>
      <w:r>
        <w:t xml:space="preserve">  </w:t>
      </w:r>
    </w:p>
    <w:p w14:paraId="282E1EF7">
      <w:pPr>
        <w:pStyle w:val="6"/>
        <w:outlineLvl w:val="2"/>
        <w:rPr>
          <w:b/>
          <w:sz w:val="28"/>
        </w:rPr>
      </w:pPr>
    </w:p>
    <w:p w14:paraId="4C5BF800">
      <w:pPr>
        <w:pStyle w:val="6"/>
        <w:outlineLvl w:val="2"/>
        <w:rPr>
          <w:b/>
          <w:sz w:val="28"/>
        </w:rPr>
      </w:pPr>
    </w:p>
    <w:p w14:paraId="73DF0C59">
      <w:pPr>
        <w:pStyle w:val="6"/>
        <w:outlineLvl w:val="2"/>
      </w:pPr>
      <w:r>
        <w:rPr>
          <w:b/>
          <w:sz w:val="28"/>
        </w:rPr>
        <w:t>格式十五：</w:t>
      </w:r>
    </w:p>
    <w:p w14:paraId="6B6A43F9">
      <w:pPr>
        <w:pStyle w:val="6"/>
        <w:ind w:firstLine="480"/>
      </w:pPr>
      <w:r>
        <w:t>（以下格式文件由供应商根据需要选用）</w:t>
      </w:r>
    </w:p>
    <w:p w14:paraId="3177C075">
      <w:pPr>
        <w:pStyle w:val="6"/>
        <w:jc w:val="center"/>
        <w:outlineLvl w:val="3"/>
      </w:pPr>
      <w:r>
        <w:rPr>
          <w:b/>
          <w:sz w:val="24"/>
        </w:rPr>
        <w:t>投标人业绩情况表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2813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2E4E036">
            <w:pPr>
              <w:pStyle w:val="6"/>
            </w:pPr>
            <w:r>
              <w:t>序号</w:t>
            </w:r>
          </w:p>
        </w:tc>
        <w:tc>
          <w:tcPr>
            <w:tcW w:w="1384" w:type="dxa"/>
          </w:tcPr>
          <w:p w14:paraId="57434482">
            <w:pPr>
              <w:pStyle w:val="6"/>
            </w:pPr>
            <w:r>
              <w:t>客户名称</w:t>
            </w:r>
          </w:p>
        </w:tc>
        <w:tc>
          <w:tcPr>
            <w:tcW w:w="1384" w:type="dxa"/>
          </w:tcPr>
          <w:p w14:paraId="75DEA14A">
            <w:pPr>
              <w:pStyle w:val="6"/>
            </w:pPr>
            <w:r>
              <w:t>项目名称及合同金额（万元）</w:t>
            </w:r>
          </w:p>
        </w:tc>
        <w:tc>
          <w:tcPr>
            <w:tcW w:w="1384" w:type="dxa"/>
          </w:tcPr>
          <w:p w14:paraId="0C050CBD">
            <w:pPr>
              <w:pStyle w:val="6"/>
            </w:pPr>
            <w:r>
              <w:t>签订合同时间</w:t>
            </w:r>
          </w:p>
        </w:tc>
        <w:tc>
          <w:tcPr>
            <w:tcW w:w="1384" w:type="dxa"/>
          </w:tcPr>
          <w:p w14:paraId="3C740CE4">
            <w:pPr>
              <w:pStyle w:val="6"/>
            </w:pPr>
            <w:r>
              <w:t>竣工验收报告时间</w:t>
            </w:r>
          </w:p>
        </w:tc>
        <w:tc>
          <w:tcPr>
            <w:tcW w:w="1384" w:type="dxa"/>
          </w:tcPr>
          <w:p w14:paraId="3D9F86D6">
            <w:pPr>
              <w:pStyle w:val="6"/>
            </w:pPr>
            <w:r>
              <w:t>联系人及电话</w:t>
            </w:r>
          </w:p>
        </w:tc>
      </w:tr>
      <w:tr w14:paraId="4192E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0DF0BD9">
            <w:pPr>
              <w:pStyle w:val="6"/>
            </w:pPr>
            <w:r>
              <w:t>1</w:t>
            </w:r>
          </w:p>
        </w:tc>
        <w:tc>
          <w:tcPr>
            <w:tcW w:w="1384" w:type="dxa"/>
          </w:tcPr>
          <w:p w14:paraId="0901472E"/>
        </w:tc>
        <w:tc>
          <w:tcPr>
            <w:tcW w:w="1384" w:type="dxa"/>
          </w:tcPr>
          <w:p w14:paraId="231E73C4"/>
        </w:tc>
        <w:tc>
          <w:tcPr>
            <w:tcW w:w="1384" w:type="dxa"/>
          </w:tcPr>
          <w:p w14:paraId="22122C47"/>
        </w:tc>
        <w:tc>
          <w:tcPr>
            <w:tcW w:w="1384" w:type="dxa"/>
          </w:tcPr>
          <w:p w14:paraId="79BD555D"/>
        </w:tc>
        <w:tc>
          <w:tcPr>
            <w:tcW w:w="1384" w:type="dxa"/>
          </w:tcPr>
          <w:p w14:paraId="2922FA41"/>
        </w:tc>
      </w:tr>
      <w:tr w14:paraId="71DF0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83C1EE">
            <w:pPr>
              <w:pStyle w:val="6"/>
            </w:pPr>
            <w:r>
              <w:t xml:space="preserve"> 2</w:t>
            </w:r>
          </w:p>
        </w:tc>
        <w:tc>
          <w:tcPr>
            <w:tcW w:w="1384" w:type="dxa"/>
          </w:tcPr>
          <w:p w14:paraId="6A4AE009"/>
        </w:tc>
        <w:tc>
          <w:tcPr>
            <w:tcW w:w="1384" w:type="dxa"/>
          </w:tcPr>
          <w:p w14:paraId="65606873"/>
        </w:tc>
        <w:tc>
          <w:tcPr>
            <w:tcW w:w="1384" w:type="dxa"/>
          </w:tcPr>
          <w:p w14:paraId="697D65F6"/>
        </w:tc>
        <w:tc>
          <w:tcPr>
            <w:tcW w:w="1384" w:type="dxa"/>
          </w:tcPr>
          <w:p w14:paraId="5D5808BF"/>
        </w:tc>
        <w:tc>
          <w:tcPr>
            <w:tcW w:w="1384" w:type="dxa"/>
          </w:tcPr>
          <w:p w14:paraId="63E364B9"/>
        </w:tc>
      </w:tr>
      <w:tr w14:paraId="7DF93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BE2CD0D">
            <w:pPr>
              <w:pStyle w:val="6"/>
            </w:pPr>
            <w:r>
              <w:t xml:space="preserve"> 3</w:t>
            </w:r>
          </w:p>
        </w:tc>
        <w:tc>
          <w:tcPr>
            <w:tcW w:w="1384" w:type="dxa"/>
          </w:tcPr>
          <w:p w14:paraId="6311E822"/>
        </w:tc>
        <w:tc>
          <w:tcPr>
            <w:tcW w:w="1384" w:type="dxa"/>
          </w:tcPr>
          <w:p w14:paraId="74D0DC10"/>
        </w:tc>
        <w:tc>
          <w:tcPr>
            <w:tcW w:w="1384" w:type="dxa"/>
          </w:tcPr>
          <w:p w14:paraId="0B00EBF1"/>
        </w:tc>
        <w:tc>
          <w:tcPr>
            <w:tcW w:w="1384" w:type="dxa"/>
          </w:tcPr>
          <w:p w14:paraId="64AB3DA8"/>
        </w:tc>
        <w:tc>
          <w:tcPr>
            <w:tcW w:w="1384" w:type="dxa"/>
          </w:tcPr>
          <w:p w14:paraId="293D44DC"/>
        </w:tc>
      </w:tr>
      <w:tr w14:paraId="46B34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785B724">
            <w:pPr>
              <w:pStyle w:val="6"/>
            </w:pPr>
            <w:r>
              <w:t xml:space="preserve"> 4</w:t>
            </w:r>
          </w:p>
        </w:tc>
        <w:tc>
          <w:tcPr>
            <w:tcW w:w="1384" w:type="dxa"/>
          </w:tcPr>
          <w:p w14:paraId="388F22EC"/>
        </w:tc>
        <w:tc>
          <w:tcPr>
            <w:tcW w:w="1384" w:type="dxa"/>
          </w:tcPr>
          <w:p w14:paraId="1DBE2AA3"/>
        </w:tc>
        <w:tc>
          <w:tcPr>
            <w:tcW w:w="1384" w:type="dxa"/>
          </w:tcPr>
          <w:p w14:paraId="645F2339"/>
        </w:tc>
        <w:tc>
          <w:tcPr>
            <w:tcW w:w="1384" w:type="dxa"/>
          </w:tcPr>
          <w:p w14:paraId="1D9BD778"/>
        </w:tc>
        <w:tc>
          <w:tcPr>
            <w:tcW w:w="1384" w:type="dxa"/>
          </w:tcPr>
          <w:p w14:paraId="51A5BEED"/>
        </w:tc>
      </w:tr>
      <w:tr w14:paraId="501DA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598F4CB">
            <w:pPr>
              <w:pStyle w:val="6"/>
            </w:pPr>
            <w:r>
              <w:t xml:space="preserve"> …</w:t>
            </w:r>
          </w:p>
        </w:tc>
        <w:tc>
          <w:tcPr>
            <w:tcW w:w="1384" w:type="dxa"/>
          </w:tcPr>
          <w:p w14:paraId="137FEA6F"/>
        </w:tc>
        <w:tc>
          <w:tcPr>
            <w:tcW w:w="1384" w:type="dxa"/>
          </w:tcPr>
          <w:p w14:paraId="615FB5A5"/>
        </w:tc>
        <w:tc>
          <w:tcPr>
            <w:tcW w:w="1384" w:type="dxa"/>
          </w:tcPr>
          <w:p w14:paraId="1C2E4E31"/>
        </w:tc>
        <w:tc>
          <w:tcPr>
            <w:tcW w:w="1384" w:type="dxa"/>
          </w:tcPr>
          <w:p w14:paraId="2879B898"/>
        </w:tc>
        <w:tc>
          <w:tcPr>
            <w:tcW w:w="1384" w:type="dxa"/>
          </w:tcPr>
          <w:p w14:paraId="63462A7B"/>
        </w:tc>
      </w:tr>
    </w:tbl>
    <w:p w14:paraId="5AC4E981">
      <w:pPr>
        <w:pStyle w:val="6"/>
        <w:ind w:firstLine="480"/>
      </w:pPr>
      <w:r>
        <w:t>根据上述业绩情况，按招标文件要求附销售或服务合同复印件及评审标准要求的证明材料。</w:t>
      </w:r>
    </w:p>
    <w:p w14:paraId="06BDF706">
      <w:pPr>
        <w:pStyle w:val="6"/>
        <w:ind w:firstLine="480"/>
      </w:pPr>
      <w:r>
        <w:t xml:space="preserve">  </w:t>
      </w:r>
    </w:p>
    <w:p w14:paraId="3A9F9F1E">
      <w:pPr>
        <w:pStyle w:val="6"/>
        <w:outlineLvl w:val="2"/>
      </w:pPr>
      <w:r>
        <w:rPr>
          <w:b/>
          <w:sz w:val="28"/>
        </w:rPr>
        <w:t>格式十六：</w:t>
      </w:r>
    </w:p>
    <w:p w14:paraId="124BA9DB">
      <w:pPr>
        <w:pStyle w:val="6"/>
        <w:jc w:val="center"/>
        <w:outlineLvl w:val="3"/>
      </w:pPr>
      <w:r>
        <w:rPr>
          <w:b/>
          <w:sz w:val="24"/>
        </w:rPr>
        <w:t>《技术和服务要求响应表》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3F426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1C0D10D">
            <w:pPr>
              <w:pStyle w:val="6"/>
            </w:pPr>
            <w:r>
              <w:t>序号</w:t>
            </w:r>
          </w:p>
        </w:tc>
        <w:tc>
          <w:tcPr>
            <w:tcW w:w="923" w:type="dxa"/>
          </w:tcPr>
          <w:p w14:paraId="21EC0F9C">
            <w:pPr>
              <w:pStyle w:val="6"/>
            </w:pPr>
            <w:r>
              <w:t>标的名称</w:t>
            </w:r>
          </w:p>
        </w:tc>
        <w:tc>
          <w:tcPr>
            <w:tcW w:w="923" w:type="dxa"/>
          </w:tcPr>
          <w:p w14:paraId="1E1E1124">
            <w:pPr>
              <w:pStyle w:val="6"/>
            </w:pPr>
            <w:r>
              <w:t>参数性质</w:t>
            </w:r>
          </w:p>
        </w:tc>
        <w:tc>
          <w:tcPr>
            <w:tcW w:w="923" w:type="dxa"/>
          </w:tcPr>
          <w:p w14:paraId="6C747107">
            <w:pPr>
              <w:pStyle w:val="6"/>
            </w:pPr>
            <w:r>
              <w:t>采购文件规定的技术和服务要求</w:t>
            </w:r>
          </w:p>
        </w:tc>
        <w:tc>
          <w:tcPr>
            <w:tcW w:w="923" w:type="dxa"/>
          </w:tcPr>
          <w:p w14:paraId="1BA00DF8">
            <w:pPr>
              <w:pStyle w:val="6"/>
            </w:pPr>
            <w:r>
              <w:t>投标文件响应的具体内容</w:t>
            </w:r>
          </w:p>
        </w:tc>
        <w:tc>
          <w:tcPr>
            <w:tcW w:w="923" w:type="dxa"/>
          </w:tcPr>
          <w:p w14:paraId="10365CA7">
            <w:pPr>
              <w:pStyle w:val="6"/>
            </w:pPr>
            <w:r>
              <w:t>型号</w:t>
            </w:r>
          </w:p>
        </w:tc>
        <w:tc>
          <w:tcPr>
            <w:tcW w:w="923" w:type="dxa"/>
          </w:tcPr>
          <w:p w14:paraId="10ACD9D2">
            <w:pPr>
              <w:pStyle w:val="6"/>
            </w:pPr>
            <w:r>
              <w:t>是否偏离</w:t>
            </w:r>
          </w:p>
        </w:tc>
        <w:tc>
          <w:tcPr>
            <w:tcW w:w="923" w:type="dxa"/>
          </w:tcPr>
          <w:p w14:paraId="2D9E899C">
            <w:pPr>
              <w:pStyle w:val="6"/>
            </w:pPr>
            <w:r>
              <w:t>证明文件所在位置</w:t>
            </w:r>
          </w:p>
        </w:tc>
        <w:tc>
          <w:tcPr>
            <w:tcW w:w="923" w:type="dxa"/>
          </w:tcPr>
          <w:p w14:paraId="4A94953D">
            <w:pPr>
              <w:pStyle w:val="6"/>
            </w:pPr>
            <w:r>
              <w:t>备注</w:t>
            </w:r>
          </w:p>
        </w:tc>
      </w:tr>
      <w:tr w14:paraId="6EDDD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D444C84">
            <w:pPr>
              <w:pStyle w:val="6"/>
            </w:pPr>
            <w:r>
              <w:t>1</w:t>
            </w:r>
          </w:p>
        </w:tc>
        <w:tc>
          <w:tcPr>
            <w:tcW w:w="923" w:type="dxa"/>
          </w:tcPr>
          <w:p w14:paraId="12575FC9"/>
        </w:tc>
        <w:tc>
          <w:tcPr>
            <w:tcW w:w="923" w:type="dxa"/>
          </w:tcPr>
          <w:p w14:paraId="71848F77"/>
        </w:tc>
        <w:tc>
          <w:tcPr>
            <w:tcW w:w="923" w:type="dxa"/>
          </w:tcPr>
          <w:p w14:paraId="3825448B"/>
        </w:tc>
        <w:tc>
          <w:tcPr>
            <w:tcW w:w="923" w:type="dxa"/>
          </w:tcPr>
          <w:p w14:paraId="0AF64310"/>
        </w:tc>
        <w:tc>
          <w:tcPr>
            <w:tcW w:w="923" w:type="dxa"/>
          </w:tcPr>
          <w:p w14:paraId="63C66290"/>
        </w:tc>
        <w:tc>
          <w:tcPr>
            <w:tcW w:w="923" w:type="dxa"/>
          </w:tcPr>
          <w:p w14:paraId="78DF890E"/>
        </w:tc>
        <w:tc>
          <w:tcPr>
            <w:tcW w:w="923" w:type="dxa"/>
          </w:tcPr>
          <w:p w14:paraId="12475549"/>
        </w:tc>
        <w:tc>
          <w:tcPr>
            <w:tcW w:w="923" w:type="dxa"/>
          </w:tcPr>
          <w:p w14:paraId="1ACE8FFA"/>
        </w:tc>
      </w:tr>
      <w:tr w14:paraId="67F1F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E64C4B5">
            <w:pPr>
              <w:pStyle w:val="6"/>
            </w:pPr>
            <w:r>
              <w:t>2</w:t>
            </w:r>
          </w:p>
        </w:tc>
        <w:tc>
          <w:tcPr>
            <w:tcW w:w="923" w:type="dxa"/>
          </w:tcPr>
          <w:p w14:paraId="3F9395FF"/>
        </w:tc>
        <w:tc>
          <w:tcPr>
            <w:tcW w:w="923" w:type="dxa"/>
          </w:tcPr>
          <w:p w14:paraId="534B0781"/>
        </w:tc>
        <w:tc>
          <w:tcPr>
            <w:tcW w:w="923" w:type="dxa"/>
          </w:tcPr>
          <w:p w14:paraId="6112D277"/>
        </w:tc>
        <w:tc>
          <w:tcPr>
            <w:tcW w:w="923" w:type="dxa"/>
          </w:tcPr>
          <w:p w14:paraId="6B3DCDF0"/>
        </w:tc>
        <w:tc>
          <w:tcPr>
            <w:tcW w:w="923" w:type="dxa"/>
          </w:tcPr>
          <w:p w14:paraId="6589804A"/>
        </w:tc>
        <w:tc>
          <w:tcPr>
            <w:tcW w:w="923" w:type="dxa"/>
          </w:tcPr>
          <w:p w14:paraId="382AFF67"/>
        </w:tc>
        <w:tc>
          <w:tcPr>
            <w:tcW w:w="923" w:type="dxa"/>
          </w:tcPr>
          <w:p w14:paraId="3267738E"/>
        </w:tc>
        <w:tc>
          <w:tcPr>
            <w:tcW w:w="923" w:type="dxa"/>
          </w:tcPr>
          <w:p w14:paraId="5B09FAEF"/>
        </w:tc>
      </w:tr>
      <w:tr w14:paraId="7D856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8F6BD9A">
            <w:pPr>
              <w:pStyle w:val="6"/>
            </w:pPr>
            <w:r>
              <w:t>3</w:t>
            </w:r>
          </w:p>
        </w:tc>
        <w:tc>
          <w:tcPr>
            <w:tcW w:w="923" w:type="dxa"/>
          </w:tcPr>
          <w:p w14:paraId="3CFBA936"/>
        </w:tc>
        <w:tc>
          <w:tcPr>
            <w:tcW w:w="923" w:type="dxa"/>
          </w:tcPr>
          <w:p w14:paraId="123C0636"/>
        </w:tc>
        <w:tc>
          <w:tcPr>
            <w:tcW w:w="923" w:type="dxa"/>
          </w:tcPr>
          <w:p w14:paraId="48FA2CBD"/>
        </w:tc>
        <w:tc>
          <w:tcPr>
            <w:tcW w:w="923" w:type="dxa"/>
          </w:tcPr>
          <w:p w14:paraId="41787EB9"/>
        </w:tc>
        <w:tc>
          <w:tcPr>
            <w:tcW w:w="923" w:type="dxa"/>
          </w:tcPr>
          <w:p w14:paraId="506A6589"/>
        </w:tc>
        <w:tc>
          <w:tcPr>
            <w:tcW w:w="923" w:type="dxa"/>
          </w:tcPr>
          <w:p w14:paraId="2900590A"/>
        </w:tc>
        <w:tc>
          <w:tcPr>
            <w:tcW w:w="923" w:type="dxa"/>
          </w:tcPr>
          <w:p w14:paraId="3862068D"/>
        </w:tc>
        <w:tc>
          <w:tcPr>
            <w:tcW w:w="923" w:type="dxa"/>
          </w:tcPr>
          <w:p w14:paraId="177633B2"/>
        </w:tc>
      </w:tr>
      <w:tr w14:paraId="4FD47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D07ECE3">
            <w:pPr>
              <w:pStyle w:val="6"/>
            </w:pPr>
            <w:r>
              <w:t>4</w:t>
            </w:r>
          </w:p>
        </w:tc>
        <w:tc>
          <w:tcPr>
            <w:tcW w:w="923" w:type="dxa"/>
          </w:tcPr>
          <w:p w14:paraId="7F1A5083"/>
        </w:tc>
        <w:tc>
          <w:tcPr>
            <w:tcW w:w="923" w:type="dxa"/>
          </w:tcPr>
          <w:p w14:paraId="6624B396"/>
        </w:tc>
        <w:tc>
          <w:tcPr>
            <w:tcW w:w="923" w:type="dxa"/>
          </w:tcPr>
          <w:p w14:paraId="0CD86446"/>
        </w:tc>
        <w:tc>
          <w:tcPr>
            <w:tcW w:w="923" w:type="dxa"/>
          </w:tcPr>
          <w:p w14:paraId="59E73A61"/>
        </w:tc>
        <w:tc>
          <w:tcPr>
            <w:tcW w:w="923" w:type="dxa"/>
          </w:tcPr>
          <w:p w14:paraId="0917DB27"/>
        </w:tc>
        <w:tc>
          <w:tcPr>
            <w:tcW w:w="923" w:type="dxa"/>
          </w:tcPr>
          <w:p w14:paraId="6C05EF60"/>
        </w:tc>
        <w:tc>
          <w:tcPr>
            <w:tcW w:w="923" w:type="dxa"/>
          </w:tcPr>
          <w:p w14:paraId="02383BDE"/>
        </w:tc>
        <w:tc>
          <w:tcPr>
            <w:tcW w:w="923" w:type="dxa"/>
          </w:tcPr>
          <w:p w14:paraId="039B2944"/>
        </w:tc>
      </w:tr>
      <w:tr w14:paraId="1CEC9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DF13882">
            <w:pPr>
              <w:pStyle w:val="6"/>
            </w:pPr>
            <w:r>
              <w:t>5</w:t>
            </w:r>
          </w:p>
        </w:tc>
        <w:tc>
          <w:tcPr>
            <w:tcW w:w="923" w:type="dxa"/>
          </w:tcPr>
          <w:p w14:paraId="4E2A0C61"/>
        </w:tc>
        <w:tc>
          <w:tcPr>
            <w:tcW w:w="923" w:type="dxa"/>
          </w:tcPr>
          <w:p w14:paraId="0141B878"/>
        </w:tc>
        <w:tc>
          <w:tcPr>
            <w:tcW w:w="923" w:type="dxa"/>
          </w:tcPr>
          <w:p w14:paraId="146ED277"/>
        </w:tc>
        <w:tc>
          <w:tcPr>
            <w:tcW w:w="923" w:type="dxa"/>
          </w:tcPr>
          <w:p w14:paraId="1E46CCDF"/>
        </w:tc>
        <w:tc>
          <w:tcPr>
            <w:tcW w:w="923" w:type="dxa"/>
          </w:tcPr>
          <w:p w14:paraId="75C397C8"/>
        </w:tc>
        <w:tc>
          <w:tcPr>
            <w:tcW w:w="923" w:type="dxa"/>
          </w:tcPr>
          <w:p w14:paraId="6E3836AF"/>
        </w:tc>
        <w:tc>
          <w:tcPr>
            <w:tcW w:w="923" w:type="dxa"/>
          </w:tcPr>
          <w:p w14:paraId="785D06DD"/>
        </w:tc>
        <w:tc>
          <w:tcPr>
            <w:tcW w:w="923" w:type="dxa"/>
          </w:tcPr>
          <w:p w14:paraId="40E09726"/>
        </w:tc>
      </w:tr>
      <w:tr w14:paraId="70B95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1A243CA">
            <w:pPr>
              <w:pStyle w:val="6"/>
            </w:pPr>
            <w:r>
              <w:t>6</w:t>
            </w:r>
          </w:p>
        </w:tc>
        <w:tc>
          <w:tcPr>
            <w:tcW w:w="923" w:type="dxa"/>
          </w:tcPr>
          <w:p w14:paraId="01663954"/>
        </w:tc>
        <w:tc>
          <w:tcPr>
            <w:tcW w:w="923" w:type="dxa"/>
          </w:tcPr>
          <w:p w14:paraId="35A7F8E1"/>
        </w:tc>
        <w:tc>
          <w:tcPr>
            <w:tcW w:w="923" w:type="dxa"/>
          </w:tcPr>
          <w:p w14:paraId="3F44EAC1"/>
        </w:tc>
        <w:tc>
          <w:tcPr>
            <w:tcW w:w="923" w:type="dxa"/>
          </w:tcPr>
          <w:p w14:paraId="32F81F03"/>
        </w:tc>
        <w:tc>
          <w:tcPr>
            <w:tcW w:w="923" w:type="dxa"/>
          </w:tcPr>
          <w:p w14:paraId="5F29A6C5"/>
        </w:tc>
        <w:tc>
          <w:tcPr>
            <w:tcW w:w="923" w:type="dxa"/>
          </w:tcPr>
          <w:p w14:paraId="2741E1E5"/>
        </w:tc>
        <w:tc>
          <w:tcPr>
            <w:tcW w:w="923" w:type="dxa"/>
          </w:tcPr>
          <w:p w14:paraId="7C97936F"/>
        </w:tc>
        <w:tc>
          <w:tcPr>
            <w:tcW w:w="923" w:type="dxa"/>
          </w:tcPr>
          <w:p w14:paraId="7C870E58"/>
        </w:tc>
      </w:tr>
      <w:tr w14:paraId="4C83B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A41813D">
            <w:pPr>
              <w:pStyle w:val="6"/>
            </w:pPr>
            <w:r>
              <w:t>……</w:t>
            </w:r>
          </w:p>
        </w:tc>
        <w:tc>
          <w:tcPr>
            <w:tcW w:w="923" w:type="dxa"/>
          </w:tcPr>
          <w:p w14:paraId="12711748"/>
        </w:tc>
        <w:tc>
          <w:tcPr>
            <w:tcW w:w="923" w:type="dxa"/>
          </w:tcPr>
          <w:p w14:paraId="288C8D55"/>
        </w:tc>
        <w:tc>
          <w:tcPr>
            <w:tcW w:w="923" w:type="dxa"/>
          </w:tcPr>
          <w:p w14:paraId="76AC6105"/>
        </w:tc>
        <w:tc>
          <w:tcPr>
            <w:tcW w:w="923" w:type="dxa"/>
          </w:tcPr>
          <w:p w14:paraId="3B7CCFBF"/>
        </w:tc>
        <w:tc>
          <w:tcPr>
            <w:tcW w:w="923" w:type="dxa"/>
          </w:tcPr>
          <w:p w14:paraId="2673E0A6"/>
        </w:tc>
        <w:tc>
          <w:tcPr>
            <w:tcW w:w="923" w:type="dxa"/>
          </w:tcPr>
          <w:p w14:paraId="038A251D"/>
        </w:tc>
        <w:tc>
          <w:tcPr>
            <w:tcW w:w="923" w:type="dxa"/>
          </w:tcPr>
          <w:p w14:paraId="7AB3B1F9"/>
        </w:tc>
        <w:tc>
          <w:tcPr>
            <w:tcW w:w="923" w:type="dxa"/>
          </w:tcPr>
          <w:p w14:paraId="5F234153"/>
        </w:tc>
      </w:tr>
    </w:tbl>
    <w:p w14:paraId="4093E5C1">
      <w:pPr>
        <w:pStyle w:val="6"/>
        <w:ind w:firstLine="480"/>
      </w:pPr>
      <w:r>
        <w:t>说明：</w:t>
      </w:r>
    </w:p>
    <w:p w14:paraId="277015F4">
      <w:pPr>
        <w:pStyle w:val="6"/>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CF2B57E">
      <w:pPr>
        <w:pStyle w:val="6"/>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3408FD13">
      <w:pPr>
        <w:pStyle w:val="6"/>
        <w:ind w:firstLine="480"/>
      </w:pPr>
      <w:r>
        <w:t>3. “是否偏离”项下应按下列规定填写：优于的，填写“正偏离”；符合的，填写“无偏离”；低于的，填写“负偏离”。</w:t>
      </w:r>
    </w:p>
    <w:p w14:paraId="473BBA0D">
      <w:pPr>
        <w:pStyle w:val="6"/>
        <w:ind w:firstLine="480"/>
      </w:pPr>
      <w:r>
        <w:t>4.“备注”处可填写偏离情况的说明。</w:t>
      </w:r>
    </w:p>
    <w:p w14:paraId="025BEEE2">
      <w:pPr>
        <w:pStyle w:val="6"/>
        <w:ind w:firstLine="480"/>
      </w:pPr>
      <w:r>
        <w:t xml:space="preserve">  </w:t>
      </w:r>
    </w:p>
    <w:p w14:paraId="10696760">
      <w:pPr>
        <w:pStyle w:val="6"/>
        <w:outlineLvl w:val="2"/>
      </w:pPr>
      <w:r>
        <w:rPr>
          <w:b/>
          <w:sz w:val="28"/>
        </w:rPr>
        <w:t>格式十七：</w:t>
      </w:r>
    </w:p>
    <w:p w14:paraId="7C3C1E43">
      <w:pPr>
        <w:pStyle w:val="6"/>
        <w:jc w:val="center"/>
        <w:outlineLvl w:val="3"/>
      </w:pPr>
      <w:r>
        <w:rPr>
          <w:b/>
          <w:sz w:val="24"/>
        </w:rPr>
        <w:t>《商务条件响应表》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DACE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F22D359">
            <w:pPr>
              <w:pStyle w:val="6"/>
            </w:pPr>
            <w:r>
              <w:t xml:space="preserve"> 序号</w:t>
            </w:r>
          </w:p>
        </w:tc>
        <w:tc>
          <w:tcPr>
            <w:tcW w:w="1187" w:type="dxa"/>
          </w:tcPr>
          <w:p w14:paraId="324E504E">
            <w:pPr>
              <w:pStyle w:val="6"/>
            </w:pPr>
            <w:r>
              <w:t xml:space="preserve"> 参数性质</w:t>
            </w:r>
          </w:p>
        </w:tc>
        <w:tc>
          <w:tcPr>
            <w:tcW w:w="1187" w:type="dxa"/>
          </w:tcPr>
          <w:p w14:paraId="576FE7F7">
            <w:pPr>
              <w:pStyle w:val="6"/>
            </w:pPr>
            <w:r>
              <w:t xml:space="preserve"> 采购文件规定的商务条件</w:t>
            </w:r>
          </w:p>
        </w:tc>
        <w:tc>
          <w:tcPr>
            <w:tcW w:w="1187" w:type="dxa"/>
          </w:tcPr>
          <w:p w14:paraId="34D34F20">
            <w:pPr>
              <w:pStyle w:val="6"/>
            </w:pPr>
            <w:r>
              <w:t xml:space="preserve"> 投标文件响应的具体内容</w:t>
            </w:r>
          </w:p>
        </w:tc>
        <w:tc>
          <w:tcPr>
            <w:tcW w:w="1187" w:type="dxa"/>
          </w:tcPr>
          <w:p w14:paraId="4AE2BC2F">
            <w:pPr>
              <w:pStyle w:val="6"/>
            </w:pPr>
            <w:r>
              <w:t xml:space="preserve"> 是否偏离</w:t>
            </w:r>
          </w:p>
        </w:tc>
        <w:tc>
          <w:tcPr>
            <w:tcW w:w="1187" w:type="dxa"/>
          </w:tcPr>
          <w:p w14:paraId="59B51FAC">
            <w:pPr>
              <w:pStyle w:val="6"/>
            </w:pPr>
            <w:r>
              <w:t xml:space="preserve"> 证明文件所在位置</w:t>
            </w:r>
          </w:p>
        </w:tc>
        <w:tc>
          <w:tcPr>
            <w:tcW w:w="1187" w:type="dxa"/>
          </w:tcPr>
          <w:p w14:paraId="56D1E1A8">
            <w:pPr>
              <w:pStyle w:val="6"/>
            </w:pPr>
            <w:r>
              <w:t xml:space="preserve"> 备注</w:t>
            </w:r>
          </w:p>
        </w:tc>
      </w:tr>
      <w:tr w14:paraId="30DDA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46EBFE">
            <w:pPr>
              <w:pStyle w:val="6"/>
            </w:pPr>
            <w:r>
              <w:t>1</w:t>
            </w:r>
          </w:p>
        </w:tc>
        <w:tc>
          <w:tcPr>
            <w:tcW w:w="1187" w:type="dxa"/>
          </w:tcPr>
          <w:p w14:paraId="614038E6"/>
        </w:tc>
        <w:tc>
          <w:tcPr>
            <w:tcW w:w="1187" w:type="dxa"/>
          </w:tcPr>
          <w:p w14:paraId="1B7B6731"/>
        </w:tc>
        <w:tc>
          <w:tcPr>
            <w:tcW w:w="1187" w:type="dxa"/>
          </w:tcPr>
          <w:p w14:paraId="00B5F64B"/>
        </w:tc>
        <w:tc>
          <w:tcPr>
            <w:tcW w:w="1187" w:type="dxa"/>
          </w:tcPr>
          <w:p w14:paraId="1E7EBB71"/>
        </w:tc>
        <w:tc>
          <w:tcPr>
            <w:tcW w:w="1187" w:type="dxa"/>
          </w:tcPr>
          <w:p w14:paraId="4E5CF5B2"/>
        </w:tc>
        <w:tc>
          <w:tcPr>
            <w:tcW w:w="1187" w:type="dxa"/>
          </w:tcPr>
          <w:p w14:paraId="221BE29E"/>
        </w:tc>
      </w:tr>
      <w:tr w14:paraId="78C47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7ABFC6F6">
            <w:pPr>
              <w:pStyle w:val="6"/>
            </w:pPr>
            <w:r>
              <w:t>2</w:t>
            </w:r>
          </w:p>
        </w:tc>
        <w:tc>
          <w:tcPr>
            <w:tcW w:w="1187" w:type="dxa"/>
          </w:tcPr>
          <w:p w14:paraId="448D812B"/>
        </w:tc>
        <w:tc>
          <w:tcPr>
            <w:tcW w:w="1187" w:type="dxa"/>
          </w:tcPr>
          <w:p w14:paraId="3F951962"/>
        </w:tc>
        <w:tc>
          <w:tcPr>
            <w:tcW w:w="1187" w:type="dxa"/>
          </w:tcPr>
          <w:p w14:paraId="542F966B"/>
        </w:tc>
        <w:tc>
          <w:tcPr>
            <w:tcW w:w="1187" w:type="dxa"/>
          </w:tcPr>
          <w:p w14:paraId="389A39F1"/>
        </w:tc>
        <w:tc>
          <w:tcPr>
            <w:tcW w:w="1187" w:type="dxa"/>
          </w:tcPr>
          <w:p w14:paraId="775842C5"/>
        </w:tc>
        <w:tc>
          <w:tcPr>
            <w:tcW w:w="1187" w:type="dxa"/>
          </w:tcPr>
          <w:p w14:paraId="0A4277C9"/>
        </w:tc>
      </w:tr>
      <w:tr w14:paraId="4DF77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242AE3">
            <w:pPr>
              <w:pStyle w:val="6"/>
            </w:pPr>
            <w:r>
              <w:t>3</w:t>
            </w:r>
          </w:p>
        </w:tc>
        <w:tc>
          <w:tcPr>
            <w:tcW w:w="1187" w:type="dxa"/>
          </w:tcPr>
          <w:p w14:paraId="0777CD0B"/>
        </w:tc>
        <w:tc>
          <w:tcPr>
            <w:tcW w:w="1187" w:type="dxa"/>
          </w:tcPr>
          <w:p w14:paraId="26263889"/>
        </w:tc>
        <w:tc>
          <w:tcPr>
            <w:tcW w:w="1187" w:type="dxa"/>
          </w:tcPr>
          <w:p w14:paraId="1D1FBF44"/>
        </w:tc>
        <w:tc>
          <w:tcPr>
            <w:tcW w:w="1187" w:type="dxa"/>
          </w:tcPr>
          <w:p w14:paraId="4E7C8908"/>
        </w:tc>
        <w:tc>
          <w:tcPr>
            <w:tcW w:w="1187" w:type="dxa"/>
          </w:tcPr>
          <w:p w14:paraId="2D1D3AA3"/>
        </w:tc>
        <w:tc>
          <w:tcPr>
            <w:tcW w:w="1187" w:type="dxa"/>
          </w:tcPr>
          <w:p w14:paraId="7189E352"/>
        </w:tc>
      </w:tr>
      <w:tr w14:paraId="779DC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5AD65C4">
            <w:pPr>
              <w:pStyle w:val="6"/>
            </w:pPr>
            <w:r>
              <w:t>4</w:t>
            </w:r>
          </w:p>
        </w:tc>
        <w:tc>
          <w:tcPr>
            <w:tcW w:w="1187" w:type="dxa"/>
          </w:tcPr>
          <w:p w14:paraId="02959E7E"/>
        </w:tc>
        <w:tc>
          <w:tcPr>
            <w:tcW w:w="1187" w:type="dxa"/>
          </w:tcPr>
          <w:p w14:paraId="2314AF51"/>
        </w:tc>
        <w:tc>
          <w:tcPr>
            <w:tcW w:w="1187" w:type="dxa"/>
          </w:tcPr>
          <w:p w14:paraId="01C44676"/>
        </w:tc>
        <w:tc>
          <w:tcPr>
            <w:tcW w:w="1187" w:type="dxa"/>
          </w:tcPr>
          <w:p w14:paraId="0910F081"/>
        </w:tc>
        <w:tc>
          <w:tcPr>
            <w:tcW w:w="1187" w:type="dxa"/>
          </w:tcPr>
          <w:p w14:paraId="27694DB6"/>
        </w:tc>
        <w:tc>
          <w:tcPr>
            <w:tcW w:w="1187" w:type="dxa"/>
          </w:tcPr>
          <w:p w14:paraId="7730D763"/>
        </w:tc>
      </w:tr>
      <w:tr w14:paraId="141FE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068AC6">
            <w:pPr>
              <w:pStyle w:val="6"/>
            </w:pPr>
            <w:r>
              <w:t>5</w:t>
            </w:r>
          </w:p>
        </w:tc>
        <w:tc>
          <w:tcPr>
            <w:tcW w:w="1187" w:type="dxa"/>
          </w:tcPr>
          <w:p w14:paraId="1CEA1415"/>
        </w:tc>
        <w:tc>
          <w:tcPr>
            <w:tcW w:w="1187" w:type="dxa"/>
          </w:tcPr>
          <w:p w14:paraId="29B12924"/>
        </w:tc>
        <w:tc>
          <w:tcPr>
            <w:tcW w:w="1187" w:type="dxa"/>
          </w:tcPr>
          <w:p w14:paraId="09E217D6"/>
        </w:tc>
        <w:tc>
          <w:tcPr>
            <w:tcW w:w="1187" w:type="dxa"/>
          </w:tcPr>
          <w:p w14:paraId="0A8DF687"/>
        </w:tc>
        <w:tc>
          <w:tcPr>
            <w:tcW w:w="1187" w:type="dxa"/>
          </w:tcPr>
          <w:p w14:paraId="5FDE88CB"/>
        </w:tc>
        <w:tc>
          <w:tcPr>
            <w:tcW w:w="1187" w:type="dxa"/>
          </w:tcPr>
          <w:p w14:paraId="5A7388AB"/>
        </w:tc>
      </w:tr>
      <w:tr w14:paraId="70C45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25CFCDF">
            <w:pPr>
              <w:pStyle w:val="6"/>
            </w:pPr>
            <w:r>
              <w:t>6</w:t>
            </w:r>
          </w:p>
        </w:tc>
        <w:tc>
          <w:tcPr>
            <w:tcW w:w="1187" w:type="dxa"/>
          </w:tcPr>
          <w:p w14:paraId="1A00E1F5"/>
        </w:tc>
        <w:tc>
          <w:tcPr>
            <w:tcW w:w="1187" w:type="dxa"/>
          </w:tcPr>
          <w:p w14:paraId="30749B14"/>
        </w:tc>
        <w:tc>
          <w:tcPr>
            <w:tcW w:w="1187" w:type="dxa"/>
          </w:tcPr>
          <w:p w14:paraId="57CC79B4"/>
        </w:tc>
        <w:tc>
          <w:tcPr>
            <w:tcW w:w="1187" w:type="dxa"/>
          </w:tcPr>
          <w:p w14:paraId="7C1BEACC"/>
        </w:tc>
        <w:tc>
          <w:tcPr>
            <w:tcW w:w="1187" w:type="dxa"/>
          </w:tcPr>
          <w:p w14:paraId="14EF2FFF"/>
        </w:tc>
        <w:tc>
          <w:tcPr>
            <w:tcW w:w="1187" w:type="dxa"/>
          </w:tcPr>
          <w:p w14:paraId="0E0B5536"/>
        </w:tc>
      </w:tr>
      <w:tr w14:paraId="59AB2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E9EE39">
            <w:pPr>
              <w:pStyle w:val="6"/>
            </w:pPr>
            <w:r>
              <w:t>7</w:t>
            </w:r>
          </w:p>
        </w:tc>
        <w:tc>
          <w:tcPr>
            <w:tcW w:w="1187" w:type="dxa"/>
          </w:tcPr>
          <w:p w14:paraId="7B8ECC34"/>
        </w:tc>
        <w:tc>
          <w:tcPr>
            <w:tcW w:w="1187" w:type="dxa"/>
          </w:tcPr>
          <w:p w14:paraId="10BE188A"/>
        </w:tc>
        <w:tc>
          <w:tcPr>
            <w:tcW w:w="1187" w:type="dxa"/>
          </w:tcPr>
          <w:p w14:paraId="367AAC50"/>
        </w:tc>
        <w:tc>
          <w:tcPr>
            <w:tcW w:w="1187" w:type="dxa"/>
          </w:tcPr>
          <w:p w14:paraId="09461E10"/>
        </w:tc>
        <w:tc>
          <w:tcPr>
            <w:tcW w:w="1187" w:type="dxa"/>
          </w:tcPr>
          <w:p w14:paraId="2EE43687"/>
        </w:tc>
        <w:tc>
          <w:tcPr>
            <w:tcW w:w="1187" w:type="dxa"/>
          </w:tcPr>
          <w:p w14:paraId="06364BF7"/>
        </w:tc>
      </w:tr>
      <w:tr w14:paraId="254E0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07F5D53">
            <w:pPr>
              <w:pStyle w:val="6"/>
            </w:pPr>
            <w:r>
              <w:t>8</w:t>
            </w:r>
          </w:p>
        </w:tc>
        <w:tc>
          <w:tcPr>
            <w:tcW w:w="1187" w:type="dxa"/>
          </w:tcPr>
          <w:p w14:paraId="251AF30D"/>
        </w:tc>
        <w:tc>
          <w:tcPr>
            <w:tcW w:w="1187" w:type="dxa"/>
          </w:tcPr>
          <w:p w14:paraId="241DC3CB"/>
        </w:tc>
        <w:tc>
          <w:tcPr>
            <w:tcW w:w="1187" w:type="dxa"/>
          </w:tcPr>
          <w:p w14:paraId="2A587ECC"/>
        </w:tc>
        <w:tc>
          <w:tcPr>
            <w:tcW w:w="1187" w:type="dxa"/>
          </w:tcPr>
          <w:p w14:paraId="43BB7DDA"/>
        </w:tc>
        <w:tc>
          <w:tcPr>
            <w:tcW w:w="1187" w:type="dxa"/>
          </w:tcPr>
          <w:p w14:paraId="48841EA6"/>
        </w:tc>
        <w:tc>
          <w:tcPr>
            <w:tcW w:w="1187" w:type="dxa"/>
          </w:tcPr>
          <w:p w14:paraId="5C4649B3"/>
        </w:tc>
      </w:tr>
      <w:tr w14:paraId="78BA1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59F159E">
            <w:pPr>
              <w:pStyle w:val="6"/>
            </w:pPr>
            <w:r>
              <w:t>9</w:t>
            </w:r>
          </w:p>
        </w:tc>
        <w:tc>
          <w:tcPr>
            <w:tcW w:w="1187" w:type="dxa"/>
          </w:tcPr>
          <w:p w14:paraId="09368FAD"/>
        </w:tc>
        <w:tc>
          <w:tcPr>
            <w:tcW w:w="1187" w:type="dxa"/>
          </w:tcPr>
          <w:p w14:paraId="129D078A"/>
        </w:tc>
        <w:tc>
          <w:tcPr>
            <w:tcW w:w="1187" w:type="dxa"/>
          </w:tcPr>
          <w:p w14:paraId="5109942E"/>
        </w:tc>
        <w:tc>
          <w:tcPr>
            <w:tcW w:w="1187" w:type="dxa"/>
          </w:tcPr>
          <w:p w14:paraId="42836A1E"/>
        </w:tc>
        <w:tc>
          <w:tcPr>
            <w:tcW w:w="1187" w:type="dxa"/>
          </w:tcPr>
          <w:p w14:paraId="637AFCF7"/>
        </w:tc>
        <w:tc>
          <w:tcPr>
            <w:tcW w:w="1187" w:type="dxa"/>
          </w:tcPr>
          <w:p w14:paraId="283C61B5"/>
        </w:tc>
      </w:tr>
      <w:tr w14:paraId="3E884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1AD4C5">
            <w:pPr>
              <w:pStyle w:val="6"/>
            </w:pPr>
            <w:r>
              <w:t xml:space="preserve"> ……</w:t>
            </w:r>
          </w:p>
        </w:tc>
        <w:tc>
          <w:tcPr>
            <w:tcW w:w="1187" w:type="dxa"/>
          </w:tcPr>
          <w:p w14:paraId="696B8383"/>
        </w:tc>
        <w:tc>
          <w:tcPr>
            <w:tcW w:w="1187" w:type="dxa"/>
          </w:tcPr>
          <w:p w14:paraId="01091EB5"/>
        </w:tc>
        <w:tc>
          <w:tcPr>
            <w:tcW w:w="1187" w:type="dxa"/>
          </w:tcPr>
          <w:p w14:paraId="2AC336BC"/>
        </w:tc>
        <w:tc>
          <w:tcPr>
            <w:tcW w:w="1187" w:type="dxa"/>
          </w:tcPr>
          <w:p w14:paraId="60E1630C"/>
        </w:tc>
        <w:tc>
          <w:tcPr>
            <w:tcW w:w="1187" w:type="dxa"/>
          </w:tcPr>
          <w:p w14:paraId="5BDE4DC5"/>
        </w:tc>
        <w:tc>
          <w:tcPr>
            <w:tcW w:w="1187" w:type="dxa"/>
          </w:tcPr>
          <w:p w14:paraId="2DF061EF"/>
        </w:tc>
      </w:tr>
    </w:tbl>
    <w:p w14:paraId="514228D2">
      <w:pPr>
        <w:pStyle w:val="6"/>
        <w:ind w:firstLine="480"/>
      </w:pPr>
      <w:r>
        <w:t>说明：</w:t>
      </w:r>
    </w:p>
    <w:p w14:paraId="6918F7AB">
      <w:pPr>
        <w:pStyle w:val="6"/>
        <w:ind w:firstLine="480"/>
      </w:pPr>
      <w:r>
        <w:t>1. “采购文件规定的商务条件”项下填写的内容应与招标文件中采购需求的 “商务要求”的内容保持一致。</w:t>
      </w:r>
    </w:p>
    <w:p w14:paraId="3D2DA493">
      <w:pPr>
        <w:pStyle w:val="6"/>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6686C73">
      <w:pPr>
        <w:pStyle w:val="6"/>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3FCBB8CE">
      <w:pPr>
        <w:pStyle w:val="6"/>
        <w:ind w:firstLine="480"/>
      </w:pPr>
      <w:r>
        <w:t>4. “是否偏离”项下应按下列规定填写：优于的，填写“正偏离”；符合的，填写“无偏离”；低于的，填写“负偏离”。</w:t>
      </w:r>
    </w:p>
    <w:p w14:paraId="0EE19651">
      <w:pPr>
        <w:pStyle w:val="6"/>
        <w:ind w:firstLine="480"/>
      </w:pPr>
      <w:r>
        <w:t>5.“备注”处可填写偏离情况的说明。</w:t>
      </w:r>
    </w:p>
    <w:p w14:paraId="5B4B4207">
      <w:pPr>
        <w:pStyle w:val="6"/>
        <w:ind w:firstLine="480"/>
      </w:pPr>
      <w:r>
        <w:t xml:space="preserve">  </w:t>
      </w:r>
    </w:p>
    <w:p w14:paraId="7B44CE3F">
      <w:pPr>
        <w:pStyle w:val="6"/>
        <w:outlineLvl w:val="2"/>
        <w:rPr>
          <w:b/>
          <w:sz w:val="28"/>
        </w:rPr>
      </w:pPr>
    </w:p>
    <w:p w14:paraId="389B5306">
      <w:pPr>
        <w:pStyle w:val="6"/>
        <w:outlineLvl w:val="2"/>
        <w:rPr>
          <w:b/>
          <w:sz w:val="28"/>
        </w:rPr>
      </w:pPr>
    </w:p>
    <w:p w14:paraId="085510BE">
      <w:pPr>
        <w:pStyle w:val="6"/>
        <w:outlineLvl w:val="2"/>
        <w:rPr>
          <w:b/>
          <w:sz w:val="28"/>
        </w:rPr>
      </w:pPr>
    </w:p>
    <w:p w14:paraId="3B8726DF">
      <w:pPr>
        <w:pStyle w:val="6"/>
        <w:outlineLvl w:val="2"/>
        <w:rPr>
          <w:b/>
          <w:sz w:val="28"/>
        </w:rPr>
      </w:pPr>
    </w:p>
    <w:p w14:paraId="4773EC67">
      <w:pPr>
        <w:pStyle w:val="6"/>
        <w:outlineLvl w:val="2"/>
        <w:rPr>
          <w:b/>
          <w:sz w:val="28"/>
        </w:rPr>
      </w:pPr>
    </w:p>
    <w:p w14:paraId="1BFD72DB">
      <w:pPr>
        <w:pStyle w:val="6"/>
        <w:outlineLvl w:val="2"/>
        <w:rPr>
          <w:b/>
          <w:sz w:val="28"/>
        </w:rPr>
      </w:pPr>
    </w:p>
    <w:p w14:paraId="28B90DEC">
      <w:pPr>
        <w:pStyle w:val="6"/>
        <w:outlineLvl w:val="2"/>
      </w:pPr>
      <w:r>
        <w:rPr>
          <w:b/>
          <w:sz w:val="28"/>
        </w:rPr>
        <w:t>格式十八：</w:t>
      </w:r>
    </w:p>
    <w:p w14:paraId="18F959F9">
      <w:pPr>
        <w:pStyle w:val="6"/>
        <w:ind w:firstLine="480"/>
      </w:pPr>
      <w:r>
        <w:t>（以下格式文件由供应商根据需要选用）</w:t>
      </w:r>
    </w:p>
    <w:p w14:paraId="1F7162BD">
      <w:pPr>
        <w:pStyle w:val="6"/>
        <w:jc w:val="center"/>
        <w:outlineLvl w:val="3"/>
      </w:pPr>
      <w:r>
        <w:rPr>
          <w:b/>
          <w:sz w:val="24"/>
        </w:rPr>
        <w:t>履约进度计划表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982B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6D3CCD">
            <w:pPr>
              <w:pStyle w:val="6"/>
            </w:pPr>
            <w:r>
              <w:t>序号</w:t>
            </w:r>
          </w:p>
        </w:tc>
        <w:tc>
          <w:tcPr>
            <w:tcW w:w="2076" w:type="dxa"/>
          </w:tcPr>
          <w:p w14:paraId="14BA537F">
            <w:pPr>
              <w:pStyle w:val="6"/>
            </w:pPr>
            <w:r>
              <w:t xml:space="preserve"> 拟定时间安排</w:t>
            </w:r>
          </w:p>
        </w:tc>
        <w:tc>
          <w:tcPr>
            <w:tcW w:w="2076" w:type="dxa"/>
          </w:tcPr>
          <w:p w14:paraId="49609A3C">
            <w:pPr>
              <w:pStyle w:val="6"/>
            </w:pPr>
            <w:r>
              <w:t xml:space="preserve"> 计划完成的工作内容</w:t>
            </w:r>
          </w:p>
        </w:tc>
        <w:tc>
          <w:tcPr>
            <w:tcW w:w="2076" w:type="dxa"/>
          </w:tcPr>
          <w:p w14:paraId="6CD4B2C8">
            <w:pPr>
              <w:pStyle w:val="6"/>
            </w:pPr>
            <w:r>
              <w:t xml:space="preserve"> 实施方建议或要求</w:t>
            </w:r>
          </w:p>
        </w:tc>
      </w:tr>
      <w:tr w14:paraId="4B537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ADBC04">
            <w:pPr>
              <w:pStyle w:val="6"/>
            </w:pPr>
            <w:r>
              <w:t xml:space="preserve"> 1</w:t>
            </w:r>
          </w:p>
        </w:tc>
        <w:tc>
          <w:tcPr>
            <w:tcW w:w="2076" w:type="dxa"/>
          </w:tcPr>
          <w:p w14:paraId="2015290E">
            <w:pPr>
              <w:pStyle w:val="6"/>
            </w:pPr>
            <w:r>
              <w:t xml:space="preserve"> 拟定___年___月___日</w:t>
            </w:r>
          </w:p>
        </w:tc>
        <w:tc>
          <w:tcPr>
            <w:tcW w:w="2076" w:type="dxa"/>
          </w:tcPr>
          <w:p w14:paraId="03B77E28">
            <w:pPr>
              <w:pStyle w:val="6"/>
            </w:pPr>
            <w:r>
              <w:t xml:space="preserve"> 签订合同并生效</w:t>
            </w:r>
          </w:p>
        </w:tc>
        <w:tc>
          <w:tcPr>
            <w:tcW w:w="2076" w:type="dxa"/>
          </w:tcPr>
          <w:p w14:paraId="51CD7BB6"/>
        </w:tc>
      </w:tr>
      <w:tr w14:paraId="71DEB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55D125">
            <w:pPr>
              <w:pStyle w:val="6"/>
            </w:pPr>
            <w:r>
              <w:t xml:space="preserve"> 2</w:t>
            </w:r>
          </w:p>
        </w:tc>
        <w:tc>
          <w:tcPr>
            <w:tcW w:w="2076" w:type="dxa"/>
          </w:tcPr>
          <w:p w14:paraId="01C3172D">
            <w:pPr>
              <w:pStyle w:val="6"/>
            </w:pPr>
            <w:r>
              <w:t xml:space="preserve"> ___月___日—___月___日</w:t>
            </w:r>
          </w:p>
        </w:tc>
        <w:tc>
          <w:tcPr>
            <w:tcW w:w="2076" w:type="dxa"/>
          </w:tcPr>
          <w:p w14:paraId="472C1326"/>
        </w:tc>
        <w:tc>
          <w:tcPr>
            <w:tcW w:w="2076" w:type="dxa"/>
          </w:tcPr>
          <w:p w14:paraId="18CCD453"/>
        </w:tc>
      </w:tr>
      <w:tr w14:paraId="6D12E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F69B8A">
            <w:pPr>
              <w:pStyle w:val="6"/>
            </w:pPr>
            <w:r>
              <w:t xml:space="preserve"> 3</w:t>
            </w:r>
          </w:p>
        </w:tc>
        <w:tc>
          <w:tcPr>
            <w:tcW w:w="2076" w:type="dxa"/>
          </w:tcPr>
          <w:p w14:paraId="5165BAE8">
            <w:pPr>
              <w:pStyle w:val="6"/>
            </w:pPr>
            <w:r>
              <w:t xml:space="preserve"> ___月___日—___月___日</w:t>
            </w:r>
          </w:p>
        </w:tc>
        <w:tc>
          <w:tcPr>
            <w:tcW w:w="2076" w:type="dxa"/>
          </w:tcPr>
          <w:p w14:paraId="3402439E"/>
        </w:tc>
        <w:tc>
          <w:tcPr>
            <w:tcW w:w="2076" w:type="dxa"/>
          </w:tcPr>
          <w:p w14:paraId="610CB72D"/>
        </w:tc>
      </w:tr>
      <w:tr w14:paraId="0954C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DAA9D3">
            <w:pPr>
              <w:pStyle w:val="6"/>
            </w:pPr>
            <w:r>
              <w:t xml:space="preserve"> 4</w:t>
            </w:r>
          </w:p>
        </w:tc>
        <w:tc>
          <w:tcPr>
            <w:tcW w:w="2076" w:type="dxa"/>
          </w:tcPr>
          <w:p w14:paraId="235C5391">
            <w:pPr>
              <w:pStyle w:val="6"/>
            </w:pPr>
            <w:r>
              <w:t xml:space="preserve"> ___月___日—___月___日</w:t>
            </w:r>
          </w:p>
        </w:tc>
        <w:tc>
          <w:tcPr>
            <w:tcW w:w="2076" w:type="dxa"/>
          </w:tcPr>
          <w:p w14:paraId="7C8BE00F">
            <w:pPr>
              <w:pStyle w:val="6"/>
            </w:pPr>
            <w:r>
              <w:t xml:space="preserve"> 质保期</w:t>
            </w:r>
          </w:p>
        </w:tc>
        <w:tc>
          <w:tcPr>
            <w:tcW w:w="2076" w:type="dxa"/>
          </w:tcPr>
          <w:p w14:paraId="44F0DA5F"/>
        </w:tc>
      </w:tr>
    </w:tbl>
    <w:p w14:paraId="71FEB4D6">
      <w:pPr>
        <w:pStyle w:val="6"/>
        <w:ind w:firstLine="480"/>
      </w:pPr>
      <w:r>
        <w:t xml:space="preserve">  </w:t>
      </w:r>
    </w:p>
    <w:p w14:paraId="55CA2227">
      <w:pPr>
        <w:pStyle w:val="6"/>
        <w:outlineLvl w:val="2"/>
      </w:pPr>
      <w:r>
        <w:rPr>
          <w:b/>
          <w:sz w:val="28"/>
        </w:rPr>
        <w:t>格式十九：</w:t>
      </w:r>
    </w:p>
    <w:p w14:paraId="43552FBC">
      <w:pPr>
        <w:pStyle w:val="6"/>
        <w:ind w:firstLine="480"/>
      </w:pPr>
      <w:r>
        <w:t>（以下格式文件由供应商根据需要选用）</w:t>
      </w:r>
    </w:p>
    <w:p w14:paraId="3814E116">
      <w:pPr>
        <w:pStyle w:val="6"/>
        <w:jc w:val="center"/>
        <w:outlineLvl w:val="3"/>
      </w:pPr>
      <w:r>
        <w:rPr>
          <w:b/>
          <w:sz w:val="24"/>
        </w:rPr>
        <w:t>各类证明材料</w:t>
      </w:r>
    </w:p>
    <w:p w14:paraId="6C0A4DA5">
      <w:pPr>
        <w:pStyle w:val="6"/>
        <w:ind w:firstLine="480"/>
      </w:pPr>
      <w:r>
        <w:t>1.招标文件要求提供的其他资料。</w:t>
      </w:r>
    </w:p>
    <w:p w14:paraId="3AC7E026">
      <w:pPr>
        <w:pStyle w:val="6"/>
        <w:ind w:firstLine="480"/>
      </w:pPr>
      <w:r>
        <w:t>2.投标人认为需提供的其他资料。</w:t>
      </w:r>
    </w:p>
    <w:p w14:paraId="7730187D">
      <w:pPr>
        <w:pStyle w:val="6"/>
        <w:ind w:firstLine="480"/>
      </w:pPr>
      <w:r>
        <w:t xml:space="preserve">  </w:t>
      </w:r>
    </w:p>
    <w:p w14:paraId="383C8496">
      <w:pPr>
        <w:pStyle w:val="6"/>
        <w:outlineLvl w:val="2"/>
      </w:pPr>
      <w:r>
        <w:rPr>
          <w:b/>
          <w:sz w:val="28"/>
        </w:rPr>
        <w:t>格式二十：</w:t>
      </w:r>
    </w:p>
    <w:p w14:paraId="678CCB48">
      <w:pPr>
        <w:pStyle w:val="6"/>
        <w:jc w:val="center"/>
        <w:outlineLvl w:val="3"/>
      </w:pPr>
      <w:r>
        <w:rPr>
          <w:b/>
          <w:sz w:val="24"/>
        </w:rPr>
        <w:t>采购代理服务费支付承诺书</w:t>
      </w:r>
    </w:p>
    <w:p w14:paraId="75F9A4BB">
      <w:pPr>
        <w:pStyle w:val="6"/>
        <w:ind w:firstLine="480"/>
      </w:pPr>
      <w:r>
        <w:t>致：广东志正招标有限公司中山分公司</w:t>
      </w:r>
    </w:p>
    <w:p w14:paraId="6247AAC1">
      <w:pPr>
        <w:pStyle w:val="6"/>
        <w:ind w:firstLine="480"/>
      </w:pPr>
      <w:r>
        <w:t xml:space="preserve"> 如果我方在贵采购代理机构组织的中山市黄圃人民医院麻醉机采购项目招标中获中标（采购项目编号：ZZ22411116），我方保证在收取《中标通知书》时，按招标文件对代理服务费支付方式的约定，承担本项目代理服务费。</w:t>
      </w:r>
    </w:p>
    <w:p w14:paraId="35FE0693">
      <w:pPr>
        <w:pStyle w:val="6"/>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志正招标有限公司中山分公司的要求办理支付手续。</w:t>
      </w:r>
    </w:p>
    <w:p w14:paraId="35A19884">
      <w:pPr>
        <w:pStyle w:val="6"/>
        <w:ind w:firstLine="480"/>
      </w:pPr>
      <w:r>
        <w:t>特此承诺！</w:t>
      </w:r>
    </w:p>
    <w:p w14:paraId="1AF81F4A">
      <w:pPr>
        <w:pStyle w:val="6"/>
      </w:pPr>
      <w:r>
        <w:t>投标人法定名称（公章）；_____________________</w:t>
      </w:r>
    </w:p>
    <w:p w14:paraId="04914A15">
      <w:pPr>
        <w:pStyle w:val="6"/>
      </w:pPr>
      <w:r>
        <w:t>投标人法定地址：_____________________</w:t>
      </w:r>
    </w:p>
    <w:p w14:paraId="26757CB8">
      <w:pPr>
        <w:pStyle w:val="6"/>
      </w:pPr>
      <w:r>
        <w:t>投标人授权代表（签字或盖章）：_____________________</w:t>
      </w:r>
    </w:p>
    <w:p w14:paraId="5B229A9B">
      <w:pPr>
        <w:pStyle w:val="6"/>
      </w:pPr>
      <w:r>
        <w:t>电 话：_____________________</w:t>
      </w:r>
    </w:p>
    <w:p w14:paraId="6224F02F">
      <w:pPr>
        <w:pStyle w:val="6"/>
      </w:pPr>
      <w:r>
        <w:t>传 真：_____________________</w:t>
      </w:r>
    </w:p>
    <w:p w14:paraId="41A58298">
      <w:pPr>
        <w:pStyle w:val="6"/>
      </w:pPr>
      <w:r>
        <w:t>承诺日期：_____________________</w:t>
      </w:r>
    </w:p>
    <w:p w14:paraId="3E09D361">
      <w:pPr>
        <w:pStyle w:val="6"/>
        <w:ind w:firstLine="480"/>
      </w:pPr>
      <w:r>
        <w:t xml:space="preserve">  </w:t>
      </w:r>
    </w:p>
    <w:p w14:paraId="663C7DB3">
      <w:pPr>
        <w:pStyle w:val="6"/>
        <w:outlineLvl w:val="2"/>
        <w:rPr>
          <w:b/>
          <w:sz w:val="28"/>
        </w:rPr>
      </w:pPr>
    </w:p>
    <w:p w14:paraId="73F397F2">
      <w:pPr>
        <w:pStyle w:val="6"/>
        <w:outlineLvl w:val="2"/>
        <w:rPr>
          <w:b/>
          <w:sz w:val="28"/>
        </w:rPr>
      </w:pPr>
    </w:p>
    <w:p w14:paraId="275FA5F5">
      <w:pPr>
        <w:pStyle w:val="6"/>
        <w:outlineLvl w:val="2"/>
      </w:pPr>
      <w:r>
        <w:rPr>
          <w:b/>
          <w:sz w:val="28"/>
        </w:rPr>
        <w:t>格式二十一：</w:t>
      </w:r>
    </w:p>
    <w:p w14:paraId="2D2590A6">
      <w:pPr>
        <w:pStyle w:val="6"/>
        <w:ind w:firstLine="480"/>
      </w:pPr>
      <w:r>
        <w:t>（以下格式文件由供应商根据需要选用）</w:t>
      </w:r>
    </w:p>
    <w:p w14:paraId="5C8285A3">
      <w:pPr>
        <w:pStyle w:val="6"/>
        <w:jc w:val="center"/>
        <w:outlineLvl w:val="3"/>
      </w:pPr>
      <w:r>
        <w:rPr>
          <w:b/>
          <w:sz w:val="24"/>
        </w:rPr>
        <w:t>需要采购人提供的附加条件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9666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359CC3">
            <w:pPr>
              <w:pStyle w:val="6"/>
            </w:pPr>
            <w:r>
              <w:t>序号</w:t>
            </w:r>
          </w:p>
        </w:tc>
        <w:tc>
          <w:tcPr>
            <w:tcW w:w="4153" w:type="dxa"/>
          </w:tcPr>
          <w:p w14:paraId="00AE66DC">
            <w:pPr>
              <w:pStyle w:val="6"/>
            </w:pPr>
            <w:r>
              <w:t>投标人需要采购人提供的附加条件</w:t>
            </w:r>
          </w:p>
        </w:tc>
      </w:tr>
      <w:tr w14:paraId="107E1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7A7668">
            <w:pPr>
              <w:pStyle w:val="6"/>
            </w:pPr>
            <w:r>
              <w:t xml:space="preserve"> 1</w:t>
            </w:r>
          </w:p>
        </w:tc>
        <w:tc>
          <w:tcPr>
            <w:tcW w:w="4153" w:type="dxa"/>
          </w:tcPr>
          <w:p w14:paraId="268F97AB"/>
        </w:tc>
      </w:tr>
      <w:tr w14:paraId="4EE8C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3D6BCE5">
            <w:pPr>
              <w:pStyle w:val="6"/>
            </w:pPr>
            <w:r>
              <w:t xml:space="preserve"> 2</w:t>
            </w:r>
          </w:p>
        </w:tc>
        <w:tc>
          <w:tcPr>
            <w:tcW w:w="4153" w:type="dxa"/>
          </w:tcPr>
          <w:p w14:paraId="0A462F28"/>
        </w:tc>
      </w:tr>
      <w:tr w14:paraId="44932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990FDD">
            <w:pPr>
              <w:pStyle w:val="6"/>
            </w:pPr>
            <w:r>
              <w:t xml:space="preserve"> 3</w:t>
            </w:r>
          </w:p>
        </w:tc>
        <w:tc>
          <w:tcPr>
            <w:tcW w:w="4153" w:type="dxa"/>
          </w:tcPr>
          <w:p w14:paraId="0ABB4980"/>
        </w:tc>
      </w:tr>
    </w:tbl>
    <w:p w14:paraId="3F38353C">
      <w:pPr>
        <w:pStyle w:val="6"/>
        <w:ind w:firstLine="480"/>
      </w:pPr>
      <w:r>
        <w:t>注：投标人完成本项目需要采购人配合或提供的条件必须在上表列出，否则将视为投标人同意按现有条件完成本项目。如上表所列附加条件含有采购人不能接受的，将被视为投标无效。</w:t>
      </w:r>
    </w:p>
    <w:p w14:paraId="1B183532">
      <w:pPr>
        <w:pStyle w:val="6"/>
        <w:ind w:firstLine="480"/>
      </w:pPr>
      <w:r>
        <w:t xml:space="preserve">  </w:t>
      </w:r>
    </w:p>
    <w:p w14:paraId="2968D577">
      <w:pPr>
        <w:pStyle w:val="6"/>
        <w:outlineLvl w:val="2"/>
      </w:pPr>
      <w:r>
        <w:rPr>
          <w:b/>
          <w:sz w:val="28"/>
        </w:rPr>
        <w:t>格式二十二：</w:t>
      </w:r>
    </w:p>
    <w:p w14:paraId="77009BA4">
      <w:pPr>
        <w:pStyle w:val="6"/>
        <w:ind w:firstLine="480"/>
      </w:pPr>
      <w:r>
        <w:t>（以下格式文件由供应商根据需要选用）</w:t>
      </w:r>
    </w:p>
    <w:p w14:paraId="5D64D411">
      <w:pPr>
        <w:pStyle w:val="6"/>
        <w:jc w:val="center"/>
        <w:outlineLvl w:val="3"/>
      </w:pPr>
      <w:r>
        <w:rPr>
          <w:b/>
          <w:sz w:val="24"/>
        </w:rPr>
        <w:t>询问函、质疑函、投诉书格式</w:t>
      </w:r>
    </w:p>
    <w:p w14:paraId="1B1193C0">
      <w:pPr>
        <w:pStyle w:val="6"/>
        <w:ind w:firstLine="480"/>
      </w:pPr>
      <w:r>
        <w:t>说明：本部分格式为投标人提交询问函、质疑函、投诉函时使用，不属于投标文件格式的组成部分。</w:t>
      </w:r>
    </w:p>
    <w:p w14:paraId="4040769A">
      <w:pPr>
        <w:pStyle w:val="6"/>
        <w:jc w:val="center"/>
        <w:outlineLvl w:val="3"/>
      </w:pPr>
      <w:r>
        <w:rPr>
          <w:b/>
          <w:sz w:val="24"/>
        </w:rPr>
        <w:t>询问函</w:t>
      </w:r>
    </w:p>
    <w:p w14:paraId="3CDBF12D">
      <w:pPr>
        <w:pStyle w:val="6"/>
        <w:ind w:firstLine="480"/>
      </w:pPr>
      <w:r>
        <w:t>广东志正招标有限公司中山分公司</w:t>
      </w:r>
    </w:p>
    <w:p w14:paraId="4E4B4C62">
      <w:pPr>
        <w:pStyle w:val="6"/>
        <w:ind w:firstLine="480"/>
      </w:pPr>
      <w:r>
        <w:t>我单位已登记并准备参与“中山市黄圃人民医院麻醉机采购项目”项目（采购项目编号：ZZ22411116 ）的投标活动，现有以下几个内容（或条款）存在疑问（或无法理解），特提出询问。</w:t>
      </w:r>
    </w:p>
    <w:p w14:paraId="345817F1">
      <w:pPr>
        <w:pStyle w:val="6"/>
        <w:ind w:firstLine="480"/>
      </w:pPr>
      <w:r>
        <w:t>一、_____________________（事项一）</w:t>
      </w:r>
    </w:p>
    <w:p w14:paraId="3F951225">
      <w:pPr>
        <w:pStyle w:val="6"/>
        <w:ind w:firstLine="480"/>
      </w:pPr>
      <w:r>
        <w:t>（1）____________________（问题或条款内容）</w:t>
      </w:r>
    </w:p>
    <w:p w14:paraId="6061F817">
      <w:pPr>
        <w:pStyle w:val="6"/>
        <w:ind w:firstLine="480"/>
      </w:pPr>
      <w:r>
        <w:t>（2）____________________（说明疑问或无法理解原因）</w:t>
      </w:r>
    </w:p>
    <w:p w14:paraId="01962F5C">
      <w:pPr>
        <w:pStyle w:val="6"/>
        <w:ind w:firstLine="480"/>
      </w:pPr>
      <w:r>
        <w:t>（3）____________________（建议）</w:t>
      </w:r>
    </w:p>
    <w:p w14:paraId="4F18E0E6">
      <w:pPr>
        <w:pStyle w:val="6"/>
        <w:ind w:firstLine="480"/>
      </w:pPr>
      <w:r>
        <w:t>二、_____________________（事项二）</w:t>
      </w:r>
    </w:p>
    <w:p w14:paraId="585DDC1E">
      <w:pPr>
        <w:pStyle w:val="6"/>
        <w:ind w:firstLine="480"/>
      </w:pPr>
      <w:r>
        <w:t>...</w:t>
      </w:r>
    </w:p>
    <w:p w14:paraId="14EE5EE4">
      <w:pPr>
        <w:pStyle w:val="6"/>
        <w:ind w:firstLine="480"/>
      </w:pPr>
      <w:r>
        <w:t>随附相关证明材料如下：（目录）</w:t>
      </w:r>
    </w:p>
    <w:p w14:paraId="66A4E60D">
      <w:pPr>
        <w:pStyle w:val="6"/>
      </w:pPr>
      <w:r>
        <w:t>询问人（公章）：_____________________</w:t>
      </w:r>
    </w:p>
    <w:p w14:paraId="22070293">
      <w:pPr>
        <w:pStyle w:val="6"/>
      </w:pPr>
      <w:r>
        <w:t>法定代表人或授权代表（签字或盖章）：_____________________</w:t>
      </w:r>
    </w:p>
    <w:p w14:paraId="56C7C334">
      <w:pPr>
        <w:pStyle w:val="6"/>
      </w:pPr>
      <w:r>
        <w:t>地址/邮编：_____________________</w:t>
      </w:r>
    </w:p>
    <w:p w14:paraId="6778B438">
      <w:pPr>
        <w:pStyle w:val="6"/>
      </w:pPr>
      <w:r>
        <w:t>电话/传真：_____________________</w:t>
      </w:r>
    </w:p>
    <w:p w14:paraId="68639DF6">
      <w:pPr>
        <w:pStyle w:val="6"/>
      </w:pPr>
      <w:r>
        <w:t xml:space="preserve"> 日期： 年 月 日</w:t>
      </w:r>
    </w:p>
    <w:p w14:paraId="3A4190EE">
      <w:pPr>
        <w:pStyle w:val="6"/>
        <w:ind w:firstLine="480"/>
      </w:pPr>
      <w:r>
        <w:t xml:space="preserve">  </w:t>
      </w:r>
    </w:p>
    <w:p w14:paraId="08F64BD9">
      <w:pPr>
        <w:pStyle w:val="6"/>
        <w:jc w:val="center"/>
        <w:outlineLvl w:val="3"/>
      </w:pPr>
      <w:r>
        <w:rPr>
          <w:b/>
          <w:sz w:val="24"/>
        </w:rPr>
        <w:t>质疑函</w:t>
      </w:r>
    </w:p>
    <w:p w14:paraId="723B6D4C">
      <w:pPr>
        <w:pStyle w:val="6"/>
        <w:ind w:firstLine="480"/>
      </w:pPr>
      <w:r>
        <w:t>一、质疑供应商基本信息</w:t>
      </w:r>
    </w:p>
    <w:p w14:paraId="4CD9C982">
      <w:pPr>
        <w:pStyle w:val="6"/>
        <w:ind w:firstLine="480"/>
      </w:pPr>
      <w:r>
        <w:t>质疑供应商：</w:t>
      </w:r>
    </w:p>
    <w:p w14:paraId="70FEF178">
      <w:pPr>
        <w:pStyle w:val="6"/>
        <w:ind w:firstLine="480"/>
      </w:pPr>
      <w:r>
        <w:t>地址：_____________________邮编：_____________________</w:t>
      </w:r>
    </w:p>
    <w:p w14:paraId="5A0B5028">
      <w:pPr>
        <w:pStyle w:val="6"/>
        <w:ind w:firstLine="480"/>
      </w:pPr>
      <w:r>
        <w:t>联系：_____________________联系电话：_____________________</w:t>
      </w:r>
    </w:p>
    <w:p w14:paraId="636D087B">
      <w:pPr>
        <w:pStyle w:val="6"/>
        <w:ind w:firstLine="480"/>
      </w:pPr>
      <w:r>
        <w:t>授权代表：_____________________</w:t>
      </w:r>
    </w:p>
    <w:p w14:paraId="6FCF3BB3">
      <w:pPr>
        <w:pStyle w:val="6"/>
        <w:ind w:firstLine="480"/>
      </w:pPr>
      <w:r>
        <w:t>联系电话：_____________________</w:t>
      </w:r>
    </w:p>
    <w:p w14:paraId="1E23C182">
      <w:pPr>
        <w:pStyle w:val="6"/>
        <w:ind w:firstLine="480"/>
      </w:pPr>
      <w:r>
        <w:t>地址：_____________________邮编：_____________________</w:t>
      </w:r>
    </w:p>
    <w:p w14:paraId="73AFA4F9">
      <w:pPr>
        <w:pStyle w:val="6"/>
        <w:ind w:firstLine="480"/>
      </w:pPr>
      <w:r>
        <w:t>二、质疑项目基本情况</w:t>
      </w:r>
    </w:p>
    <w:p w14:paraId="57A816E6">
      <w:pPr>
        <w:pStyle w:val="6"/>
        <w:ind w:firstLine="480"/>
      </w:pPr>
      <w:r>
        <w:t>质疑项目的名称：_____________________</w:t>
      </w:r>
    </w:p>
    <w:p w14:paraId="6809504A">
      <w:pPr>
        <w:pStyle w:val="6"/>
        <w:ind w:firstLine="480"/>
      </w:pPr>
      <w:r>
        <w:t>质疑项目的编号：_____________________ 包号：_____________________</w:t>
      </w:r>
    </w:p>
    <w:p w14:paraId="3D7F2758">
      <w:pPr>
        <w:pStyle w:val="6"/>
        <w:ind w:firstLine="480"/>
      </w:pPr>
      <w:r>
        <w:t>采购人名称：_____________________</w:t>
      </w:r>
    </w:p>
    <w:p w14:paraId="19E02FBE">
      <w:pPr>
        <w:pStyle w:val="6"/>
        <w:ind w:firstLine="480"/>
      </w:pPr>
      <w:r>
        <w:t>采购文件获取日期：_____________________</w:t>
      </w:r>
    </w:p>
    <w:p w14:paraId="07F78E30">
      <w:pPr>
        <w:pStyle w:val="6"/>
        <w:ind w:firstLine="480"/>
      </w:pPr>
      <w:r>
        <w:t>三、质疑事项具体内容</w:t>
      </w:r>
    </w:p>
    <w:p w14:paraId="1A718E35">
      <w:pPr>
        <w:pStyle w:val="6"/>
        <w:ind w:firstLine="480"/>
      </w:pPr>
      <w:r>
        <w:t>质疑事项1：_____________________</w:t>
      </w:r>
    </w:p>
    <w:p w14:paraId="6CABD922">
      <w:pPr>
        <w:pStyle w:val="6"/>
        <w:ind w:firstLine="480"/>
      </w:pPr>
      <w:r>
        <w:t>事实依据：_____________________</w:t>
      </w:r>
    </w:p>
    <w:p w14:paraId="70379734">
      <w:pPr>
        <w:pStyle w:val="6"/>
        <w:ind w:firstLine="480"/>
      </w:pPr>
      <w:r>
        <w:t>法律依据：_____________________</w:t>
      </w:r>
    </w:p>
    <w:p w14:paraId="41DED08C">
      <w:pPr>
        <w:pStyle w:val="6"/>
        <w:ind w:firstLine="480"/>
      </w:pPr>
      <w:r>
        <w:t>质疑事项2：_____________________</w:t>
      </w:r>
    </w:p>
    <w:p w14:paraId="039262D1">
      <w:pPr>
        <w:pStyle w:val="6"/>
        <w:ind w:firstLine="480"/>
      </w:pPr>
      <w:r>
        <w:t>……</w:t>
      </w:r>
    </w:p>
    <w:p w14:paraId="79AAE392">
      <w:pPr>
        <w:pStyle w:val="6"/>
        <w:ind w:firstLine="480"/>
      </w:pPr>
      <w:r>
        <w:t>四、与质疑事项相关的质疑请求</w:t>
      </w:r>
    </w:p>
    <w:p w14:paraId="1B909D1C">
      <w:pPr>
        <w:pStyle w:val="6"/>
        <w:ind w:firstLine="480"/>
      </w:pPr>
      <w:r>
        <w:t>请求：__________________________________________</w:t>
      </w:r>
    </w:p>
    <w:p w14:paraId="4AD2CC84">
      <w:pPr>
        <w:pStyle w:val="6"/>
      </w:pPr>
      <w:r>
        <w:t xml:space="preserve"> 签字(签章)：_____________________ 公章：_____________________</w:t>
      </w:r>
    </w:p>
    <w:p w14:paraId="4E9D58E6">
      <w:pPr>
        <w:pStyle w:val="6"/>
      </w:pPr>
      <w:r>
        <w:t xml:space="preserve"> 日期： 年 月 日</w:t>
      </w:r>
    </w:p>
    <w:p w14:paraId="0770AE09">
      <w:pPr>
        <w:pStyle w:val="6"/>
        <w:ind w:firstLine="480"/>
      </w:pPr>
      <w:r>
        <w:t>质疑函制作说明：</w:t>
      </w:r>
    </w:p>
    <w:p w14:paraId="1584E097">
      <w:pPr>
        <w:pStyle w:val="6"/>
        <w:ind w:firstLine="480"/>
      </w:pPr>
      <w:r>
        <w:t>1.供应商提出质疑时，应提交质疑函和必要的证明材料。</w:t>
      </w:r>
    </w:p>
    <w:p w14:paraId="4653B611">
      <w:pPr>
        <w:pStyle w:val="6"/>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9EF372">
      <w:pPr>
        <w:pStyle w:val="6"/>
        <w:ind w:firstLine="480"/>
      </w:pPr>
      <w:r>
        <w:t>3.质疑供应商若对项目的某一分包进行质疑，质疑函中应列明具体采购包号。</w:t>
      </w:r>
    </w:p>
    <w:p w14:paraId="79387459">
      <w:pPr>
        <w:pStyle w:val="6"/>
        <w:ind w:firstLine="480"/>
      </w:pPr>
      <w:r>
        <w:t>4.质疑函的质疑事项应具体、明确，并有必要的事实依据和法律依据。</w:t>
      </w:r>
    </w:p>
    <w:p w14:paraId="178B8A4C">
      <w:pPr>
        <w:pStyle w:val="6"/>
        <w:ind w:firstLine="480"/>
      </w:pPr>
      <w:r>
        <w:t>5.质疑函的质疑请求应与质疑事项相关。</w:t>
      </w:r>
    </w:p>
    <w:p w14:paraId="6D373CEF">
      <w:pPr>
        <w:pStyle w:val="6"/>
        <w:ind w:firstLine="480"/>
      </w:pPr>
      <w:r>
        <w:t>6.质疑供应商为自然人的，质疑函应由本人签字；质疑供应商为法人或者其他组织的，质疑函应由法定代表人、主要负责人，或者其授权代表签字或者盖章，并加盖公章。</w:t>
      </w:r>
    </w:p>
    <w:p w14:paraId="6B17C116">
      <w:pPr>
        <w:pStyle w:val="6"/>
        <w:ind w:firstLine="480"/>
      </w:pPr>
      <w:r>
        <w:t xml:space="preserve">  </w:t>
      </w:r>
    </w:p>
    <w:p w14:paraId="70318B5D">
      <w:pPr>
        <w:pStyle w:val="6"/>
        <w:jc w:val="center"/>
        <w:outlineLvl w:val="3"/>
      </w:pPr>
      <w:r>
        <w:rPr>
          <w:b/>
          <w:sz w:val="24"/>
        </w:rPr>
        <w:t>投诉书</w:t>
      </w:r>
    </w:p>
    <w:p w14:paraId="44030DAA">
      <w:pPr>
        <w:pStyle w:val="6"/>
        <w:ind w:firstLine="480"/>
      </w:pPr>
      <w:r>
        <w:t xml:space="preserve"> 一、投诉相关主体基本情况</w:t>
      </w:r>
    </w:p>
    <w:p w14:paraId="06C8AB84">
      <w:pPr>
        <w:pStyle w:val="6"/>
        <w:ind w:firstLine="480"/>
      </w:pPr>
      <w:r>
        <w:t xml:space="preserve"> 投诉人：____________________</w:t>
      </w:r>
    </w:p>
    <w:p w14:paraId="6CD06358">
      <w:pPr>
        <w:pStyle w:val="6"/>
        <w:ind w:firstLine="480"/>
      </w:pPr>
      <w:r>
        <w:t xml:space="preserve"> 地 址：____________________邮编：____________________</w:t>
      </w:r>
    </w:p>
    <w:p w14:paraId="11B6A52A">
      <w:pPr>
        <w:pStyle w:val="6"/>
        <w:ind w:firstLine="480"/>
      </w:pPr>
      <w:r>
        <w:t xml:space="preserve"> 法定代表人/主要负责人：____________________</w:t>
      </w:r>
    </w:p>
    <w:p w14:paraId="5AA98277">
      <w:pPr>
        <w:pStyle w:val="6"/>
        <w:ind w:firstLine="480"/>
      </w:pPr>
      <w:r>
        <w:t xml:space="preserve"> 联系电话：____________________</w:t>
      </w:r>
    </w:p>
    <w:p w14:paraId="10ECD8FE">
      <w:pPr>
        <w:pStyle w:val="6"/>
        <w:ind w:firstLine="480"/>
      </w:pPr>
      <w:r>
        <w:t xml:space="preserve"> 授权代表：____________________联系电话：____________________</w:t>
      </w:r>
    </w:p>
    <w:p w14:paraId="585B75AF">
      <w:pPr>
        <w:pStyle w:val="6"/>
        <w:ind w:firstLine="480"/>
      </w:pPr>
      <w:r>
        <w:t xml:space="preserve"> 地 址：____________________邮编：____________________</w:t>
      </w:r>
    </w:p>
    <w:p w14:paraId="5148CBE6">
      <w:pPr>
        <w:pStyle w:val="6"/>
        <w:ind w:firstLine="480"/>
      </w:pPr>
      <w:r>
        <w:t xml:space="preserve"> 被投诉人1：____________________</w:t>
      </w:r>
    </w:p>
    <w:p w14:paraId="1405EEEF">
      <w:pPr>
        <w:pStyle w:val="6"/>
        <w:ind w:firstLine="480"/>
      </w:pPr>
      <w:r>
        <w:t xml:space="preserve"> 地址：____________________邮编：____________________</w:t>
      </w:r>
    </w:p>
    <w:p w14:paraId="3D3A2428">
      <w:pPr>
        <w:pStyle w:val="6"/>
        <w:ind w:firstLine="480"/>
      </w:pPr>
      <w:r>
        <w:t xml:space="preserve"> 联系人：____________________联系电话：____________________</w:t>
      </w:r>
    </w:p>
    <w:p w14:paraId="6BE300A7">
      <w:pPr>
        <w:pStyle w:val="6"/>
        <w:ind w:firstLine="480"/>
      </w:pPr>
      <w:r>
        <w:t xml:space="preserve"> 被投诉人2：____________________</w:t>
      </w:r>
    </w:p>
    <w:p w14:paraId="022B2817">
      <w:pPr>
        <w:pStyle w:val="6"/>
        <w:ind w:firstLine="480"/>
      </w:pPr>
      <w:r>
        <w:t xml:space="preserve"> ……</w:t>
      </w:r>
    </w:p>
    <w:p w14:paraId="79B055C5">
      <w:pPr>
        <w:pStyle w:val="6"/>
        <w:ind w:firstLine="480"/>
      </w:pPr>
      <w:r>
        <w:t xml:space="preserve"> 相关供应商：_____________________</w:t>
      </w:r>
    </w:p>
    <w:p w14:paraId="7E41B59A">
      <w:pPr>
        <w:pStyle w:val="6"/>
        <w:ind w:firstLine="480"/>
      </w:pPr>
      <w:r>
        <w:t xml:space="preserve"> 地址：____________________邮编：____________________</w:t>
      </w:r>
    </w:p>
    <w:p w14:paraId="298FE2B2">
      <w:pPr>
        <w:pStyle w:val="6"/>
        <w:ind w:firstLine="480"/>
      </w:pPr>
      <w:r>
        <w:t xml:space="preserve"> 联系人：____________________联系电话：____________________</w:t>
      </w:r>
    </w:p>
    <w:p w14:paraId="53E0A2F9">
      <w:pPr>
        <w:pStyle w:val="6"/>
        <w:ind w:firstLine="480"/>
      </w:pPr>
      <w:r>
        <w:t xml:space="preserve"> 二、投诉项目基本情况</w:t>
      </w:r>
    </w:p>
    <w:p w14:paraId="21684433">
      <w:pPr>
        <w:pStyle w:val="6"/>
        <w:ind w:firstLine="480"/>
      </w:pPr>
      <w:r>
        <w:t xml:space="preserve"> 采购项目名称：____________________</w:t>
      </w:r>
    </w:p>
    <w:p w14:paraId="75866A7D">
      <w:pPr>
        <w:pStyle w:val="6"/>
        <w:ind w:firstLine="480"/>
      </w:pPr>
      <w:r>
        <w:t xml:space="preserve"> 采购项目编号： ____________________包号：____________________</w:t>
      </w:r>
    </w:p>
    <w:p w14:paraId="2B98F24B">
      <w:pPr>
        <w:pStyle w:val="6"/>
        <w:ind w:firstLine="480"/>
      </w:pPr>
      <w:r>
        <w:t xml:space="preserve"> 采购人名称：____________________</w:t>
      </w:r>
    </w:p>
    <w:p w14:paraId="6A1914E9">
      <w:pPr>
        <w:pStyle w:val="6"/>
        <w:ind w:firstLine="480"/>
      </w:pPr>
      <w:r>
        <w:t xml:space="preserve"> 代理机构名称：____________________</w:t>
      </w:r>
    </w:p>
    <w:p w14:paraId="5DA4C23F">
      <w:pPr>
        <w:pStyle w:val="6"/>
        <w:ind w:firstLine="480"/>
      </w:pPr>
      <w:r>
        <w:t xml:space="preserve"> 采购文件公告:</w:t>
      </w:r>
      <w:r>
        <w:rPr>
          <w:u w:val="single"/>
        </w:rPr>
        <w:t>是/否</w:t>
      </w:r>
      <w:r>
        <w:t xml:space="preserve"> 公告期限：_____________________</w:t>
      </w:r>
    </w:p>
    <w:p w14:paraId="2C6E8170">
      <w:pPr>
        <w:pStyle w:val="6"/>
        <w:ind w:firstLine="480"/>
      </w:pPr>
      <w:r>
        <w:t xml:space="preserve"> 采购结果公告:</w:t>
      </w:r>
      <w:r>
        <w:rPr>
          <w:u w:val="single"/>
        </w:rPr>
        <w:t>是/否</w:t>
      </w:r>
      <w:r>
        <w:t xml:space="preserve"> 公告期限：_____________________</w:t>
      </w:r>
    </w:p>
    <w:p w14:paraId="40EB181D">
      <w:pPr>
        <w:pStyle w:val="6"/>
        <w:ind w:firstLine="480"/>
      </w:pPr>
      <w:r>
        <w:t xml:space="preserve"> 三、质疑基本情况</w:t>
      </w:r>
    </w:p>
    <w:p w14:paraId="2D420023">
      <w:pPr>
        <w:pStyle w:val="6"/>
        <w:ind w:firstLine="480"/>
      </w:pPr>
      <w:r>
        <w:t xml:space="preserve"> 投诉人于 ____年____月____日,向提出质疑，质疑事项为：_____________________</w:t>
      </w:r>
    </w:p>
    <w:p w14:paraId="65092F78">
      <w:pPr>
        <w:pStyle w:val="6"/>
        <w:ind w:firstLine="480"/>
      </w:pPr>
      <w:r>
        <w:rPr>
          <w:u w:val="single"/>
        </w:rPr>
        <w:t>采购人/代理机构</w:t>
      </w:r>
      <w:r>
        <w:t>于____年____月____日,就质疑事项作出了答复/没有在法定期限内作出答复。</w:t>
      </w:r>
    </w:p>
    <w:p w14:paraId="17FF65E4">
      <w:pPr>
        <w:pStyle w:val="6"/>
        <w:ind w:firstLine="480"/>
      </w:pPr>
      <w:r>
        <w:t xml:space="preserve"> 四、投诉事项具体内容</w:t>
      </w:r>
    </w:p>
    <w:p w14:paraId="45DBEDB3">
      <w:pPr>
        <w:pStyle w:val="6"/>
        <w:ind w:firstLine="480"/>
      </w:pPr>
      <w:r>
        <w:t xml:space="preserve"> 投诉事项 1：_____________________</w:t>
      </w:r>
    </w:p>
    <w:p w14:paraId="5F01F69D">
      <w:pPr>
        <w:pStyle w:val="6"/>
        <w:ind w:firstLine="480"/>
      </w:pPr>
      <w:r>
        <w:t xml:space="preserve"> 事实依据：_____________________</w:t>
      </w:r>
    </w:p>
    <w:p w14:paraId="6289BC72">
      <w:pPr>
        <w:pStyle w:val="6"/>
        <w:ind w:firstLine="480"/>
      </w:pPr>
      <w:r>
        <w:t xml:space="preserve"> 法律依据：_____________________</w:t>
      </w:r>
    </w:p>
    <w:p w14:paraId="28AC8914">
      <w:pPr>
        <w:pStyle w:val="6"/>
        <w:ind w:firstLine="480"/>
      </w:pPr>
      <w:r>
        <w:t xml:space="preserve"> 投诉事项2：_____________________</w:t>
      </w:r>
    </w:p>
    <w:p w14:paraId="2EF42277">
      <w:pPr>
        <w:pStyle w:val="6"/>
        <w:ind w:firstLine="480"/>
      </w:pPr>
      <w:r>
        <w:t xml:space="preserve"> ……</w:t>
      </w:r>
    </w:p>
    <w:p w14:paraId="60FDC4DD">
      <w:pPr>
        <w:pStyle w:val="6"/>
        <w:ind w:firstLine="480"/>
      </w:pPr>
      <w:r>
        <w:t xml:space="preserve"> 五、与投诉事项相关的投诉请求</w:t>
      </w:r>
    </w:p>
    <w:p w14:paraId="6F687F86">
      <w:pPr>
        <w:pStyle w:val="6"/>
        <w:ind w:firstLine="480"/>
      </w:pPr>
      <w:r>
        <w:t xml:space="preserve"> 请求：________________________</w:t>
      </w:r>
    </w:p>
    <w:p w14:paraId="4B4462D2">
      <w:pPr>
        <w:pStyle w:val="6"/>
        <w:ind w:firstLine="480"/>
      </w:pPr>
      <w:r>
        <w:t xml:space="preserve"> 签字(签章)： ________公章________</w:t>
      </w:r>
    </w:p>
    <w:p w14:paraId="71DE6CEA">
      <w:pPr>
        <w:pStyle w:val="6"/>
      </w:pPr>
      <w:r>
        <w:t xml:space="preserve"> 日期：____年____月____日</w:t>
      </w:r>
    </w:p>
    <w:p w14:paraId="2FE0F709">
      <w:pPr>
        <w:pStyle w:val="6"/>
        <w:ind w:firstLine="480"/>
      </w:pPr>
      <w:r>
        <w:t xml:space="preserve"> 投诉书制作说明：</w:t>
      </w:r>
    </w:p>
    <w:p w14:paraId="7DA8C25D">
      <w:pPr>
        <w:pStyle w:val="6"/>
        <w:ind w:firstLine="480"/>
      </w:pPr>
      <w:r>
        <w:t xml:space="preserve"> 1.投诉人提起投诉时，应当提交投诉书和必要的证明材料，并按照被投诉人和与投诉事项有关的供应商数量提供投诉书副本。</w:t>
      </w:r>
    </w:p>
    <w:p w14:paraId="5B0CD97F">
      <w:pPr>
        <w:pStyle w:val="6"/>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BAFC236">
      <w:pPr>
        <w:pStyle w:val="6"/>
        <w:ind w:firstLine="480"/>
      </w:pPr>
      <w:r>
        <w:t xml:space="preserve"> 3.投诉人若对项目的某一分包进行投诉，投诉书应列明具体分包号。</w:t>
      </w:r>
    </w:p>
    <w:p w14:paraId="1BB4C7C1">
      <w:pPr>
        <w:pStyle w:val="6"/>
        <w:ind w:firstLine="480"/>
      </w:pPr>
      <w:r>
        <w:t xml:space="preserve"> 4.投诉书应简要列明质疑事项，质疑函、质疑答复等作为附件材料提供。</w:t>
      </w:r>
    </w:p>
    <w:p w14:paraId="33E46E2D">
      <w:pPr>
        <w:pStyle w:val="6"/>
        <w:ind w:firstLine="480"/>
      </w:pPr>
      <w:r>
        <w:t xml:space="preserve"> 5.投诉书的投诉事项应具体、明确，并有必要的事实依据和法律依据。</w:t>
      </w:r>
    </w:p>
    <w:p w14:paraId="5F9DE8D1">
      <w:pPr>
        <w:pStyle w:val="6"/>
        <w:ind w:firstLine="480"/>
      </w:pPr>
      <w:r>
        <w:t xml:space="preserve"> 6.投诉书的投诉请求应与投诉事项相关。</w:t>
      </w:r>
    </w:p>
    <w:p w14:paraId="4F12BA86">
      <w:pPr>
        <w:pStyle w:val="6"/>
        <w:ind w:firstLine="480"/>
      </w:pPr>
      <w:r>
        <w:t xml:space="preserve"> 7.投诉人为自然人的，投诉书应当由本人签字；投诉人为法人或者其他组织的，投诉书应当由法定代表人、主要负责人，或者其授权代表签字或者盖章，并加盖公章。</w:t>
      </w:r>
    </w:p>
    <w:p w14:paraId="1FC87C35">
      <w:pPr>
        <w:pStyle w:val="6"/>
        <w:ind w:firstLine="480"/>
      </w:pPr>
      <w:r>
        <w:t xml:space="preserve">  </w:t>
      </w:r>
    </w:p>
    <w:p w14:paraId="1CC5B86D">
      <w:pPr>
        <w:pStyle w:val="6"/>
        <w:outlineLvl w:val="2"/>
      </w:pPr>
      <w:r>
        <w:rPr>
          <w:b/>
          <w:sz w:val="28"/>
        </w:rPr>
        <w:t>格式二十三：</w:t>
      </w:r>
    </w:p>
    <w:p w14:paraId="1201B77C">
      <w:pPr>
        <w:pStyle w:val="6"/>
        <w:ind w:firstLine="480"/>
      </w:pPr>
      <w:r>
        <w:t>（以下格式文件由供应商根据需要选用）</w:t>
      </w:r>
    </w:p>
    <w:p w14:paraId="2691CE7B">
      <w:pPr>
        <w:pStyle w:val="6"/>
        <w:ind w:firstLine="480"/>
      </w:pPr>
      <w:r>
        <w:t>项目实施方案、质量保证及售后服务承诺等内容和格式自拟。</w:t>
      </w:r>
    </w:p>
    <w:p w14:paraId="45C0F923">
      <w:pPr>
        <w:pStyle w:val="6"/>
        <w:ind w:firstLine="480"/>
      </w:pPr>
      <w:r>
        <w:t xml:space="preserve">  </w:t>
      </w:r>
    </w:p>
    <w:p w14:paraId="68A879AD">
      <w:pPr>
        <w:pStyle w:val="6"/>
        <w:outlineLvl w:val="2"/>
        <w:rPr>
          <w:b/>
          <w:sz w:val="28"/>
        </w:rPr>
      </w:pPr>
    </w:p>
    <w:p w14:paraId="5A83255A">
      <w:pPr>
        <w:pStyle w:val="6"/>
        <w:outlineLvl w:val="2"/>
        <w:rPr>
          <w:b/>
          <w:sz w:val="28"/>
        </w:rPr>
      </w:pPr>
    </w:p>
    <w:p w14:paraId="7DDD9463">
      <w:pPr>
        <w:pStyle w:val="6"/>
        <w:outlineLvl w:val="2"/>
        <w:rPr>
          <w:b/>
          <w:sz w:val="28"/>
        </w:rPr>
      </w:pPr>
    </w:p>
    <w:p w14:paraId="345B1F7C">
      <w:pPr>
        <w:pStyle w:val="6"/>
        <w:outlineLvl w:val="2"/>
        <w:rPr>
          <w:b/>
          <w:sz w:val="28"/>
        </w:rPr>
      </w:pPr>
    </w:p>
    <w:p w14:paraId="18F2BE46">
      <w:pPr>
        <w:pStyle w:val="6"/>
        <w:outlineLvl w:val="2"/>
      </w:pPr>
      <w:r>
        <w:rPr>
          <w:b/>
          <w:sz w:val="28"/>
        </w:rPr>
        <w:t>格式二十四：</w:t>
      </w:r>
    </w:p>
    <w:p w14:paraId="47B98C37">
      <w:pPr>
        <w:pStyle w:val="6"/>
        <w:ind w:firstLine="480"/>
      </w:pPr>
      <w:r>
        <w:t>附件（以下格式文件由供应商根据需要选用）</w:t>
      </w:r>
    </w:p>
    <w:p w14:paraId="64EAFCBD">
      <w:pPr>
        <w:pStyle w:val="6"/>
        <w:jc w:val="center"/>
        <w:outlineLvl w:val="3"/>
      </w:pPr>
      <w:r>
        <w:rPr>
          <w:b/>
          <w:sz w:val="24"/>
        </w:rPr>
        <w:t>政府采购投标（响应）担保函</w:t>
      </w:r>
    </w:p>
    <w:p w14:paraId="72F197A2">
      <w:pPr>
        <w:pStyle w:val="6"/>
      </w:pPr>
      <w:r>
        <w:t>编号：【 】号</w:t>
      </w:r>
    </w:p>
    <w:p w14:paraId="01E20772">
      <w:pPr>
        <w:pStyle w:val="6"/>
        <w:ind w:firstLine="480"/>
      </w:pPr>
      <w:r>
        <w:t>（采购人）：</w:t>
      </w:r>
    </w:p>
    <w:p w14:paraId="6DCC0785">
      <w:pPr>
        <w:pStyle w:val="6"/>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3541E03D">
      <w:pPr>
        <w:pStyle w:val="6"/>
        <w:ind w:firstLine="480"/>
      </w:pPr>
      <w:r>
        <w:t>一、保险责任的情形及保证金额</w:t>
      </w:r>
    </w:p>
    <w:p w14:paraId="11773565">
      <w:pPr>
        <w:pStyle w:val="6"/>
        <w:ind w:firstLine="480"/>
      </w:pPr>
      <w:r>
        <w:t>（一）在投标（响应）人出现下列情形之一时，我方承担保险责任：</w:t>
      </w:r>
    </w:p>
    <w:p w14:paraId="5FD3D76D">
      <w:pPr>
        <w:pStyle w:val="6"/>
        <w:ind w:firstLine="480"/>
      </w:pPr>
      <w:r>
        <w:t>1.中标（成交）后投标（响应）人无正当理由不与采购人签订《政府采购合同》；</w:t>
      </w:r>
    </w:p>
    <w:p w14:paraId="04638EC0">
      <w:pPr>
        <w:pStyle w:val="6"/>
        <w:ind w:firstLine="480"/>
      </w:pPr>
      <w:r>
        <w:t>2.采购文件规定的投标（响应）人应当缴纳保证金的其他情形。</w:t>
      </w:r>
    </w:p>
    <w:p w14:paraId="40B13A93">
      <w:pPr>
        <w:pStyle w:val="6"/>
        <w:ind w:firstLine="480"/>
      </w:pPr>
      <w:r>
        <w:t>（二）我方承担保险责任的最高金额为人民币__________元（大写）即本项目的投标（响应）保证金金额。</w:t>
      </w:r>
    </w:p>
    <w:p w14:paraId="0C3EC6A0">
      <w:pPr>
        <w:pStyle w:val="6"/>
        <w:ind w:firstLine="480"/>
      </w:pPr>
      <w:r>
        <w:t>二、保证的方式及保证期间</w:t>
      </w:r>
    </w:p>
    <w:p w14:paraId="70BB6E13">
      <w:pPr>
        <w:pStyle w:val="6"/>
        <w:ind w:firstLine="480"/>
      </w:pPr>
      <w:r>
        <w:t>我方保证的方式为：连带责任保证。</w:t>
      </w:r>
    </w:p>
    <w:p w14:paraId="11A36801">
      <w:pPr>
        <w:pStyle w:val="6"/>
        <w:ind w:firstLine="480"/>
      </w:pPr>
      <w:r>
        <w:t>我方的保证期间为：本保险凭证自__年__月__日起生效，有效期至开标日后的90天内。</w:t>
      </w:r>
    </w:p>
    <w:p w14:paraId="5C024192">
      <w:pPr>
        <w:pStyle w:val="6"/>
        <w:ind w:firstLine="480"/>
      </w:pPr>
      <w:r>
        <w:t>三、承担保证责任的程序</w:t>
      </w:r>
    </w:p>
    <w:p w14:paraId="627F0848">
      <w:pPr>
        <w:pStyle w:val="6"/>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6F829F28">
      <w:pPr>
        <w:pStyle w:val="6"/>
        <w:ind w:firstLine="480"/>
      </w:pPr>
      <w:r>
        <w:t>2.我方在收到索赔通知及相关证明材料后，在15个工作日内进行审查，符合应承担保证责任情形的，我方按照你方的要求代投标（响应）人向你方支付相应的索赔款项。</w:t>
      </w:r>
    </w:p>
    <w:p w14:paraId="5903B59B">
      <w:pPr>
        <w:pStyle w:val="6"/>
        <w:ind w:firstLine="480"/>
      </w:pPr>
      <w:r>
        <w:t>四、保证责任的终止</w:t>
      </w:r>
    </w:p>
    <w:p w14:paraId="2D63A7C6">
      <w:pPr>
        <w:pStyle w:val="6"/>
        <w:ind w:firstLine="480"/>
      </w:pPr>
      <w:r>
        <w:t>1.保证期间届满，你方未向我方书面主张保证责任的，自保证期间届满次日起，我方保证责任自动终止。</w:t>
      </w:r>
    </w:p>
    <w:p w14:paraId="3ADF0EC7">
      <w:pPr>
        <w:pStyle w:val="6"/>
        <w:ind w:firstLine="480"/>
      </w:pPr>
      <w:r>
        <w:t>2.我方按照本保函向你方履行了保证责任后，自我方向你方支付款项（支付款项从我方账户划出）之日起，保证责任终止。</w:t>
      </w:r>
    </w:p>
    <w:p w14:paraId="104CCF1A">
      <w:pPr>
        <w:pStyle w:val="6"/>
        <w:ind w:firstLine="480"/>
      </w:pPr>
      <w:r>
        <w:t>3.按照法律法规的规定或出现我方保证责任终止的其它情形的，我方在本保函项下的保证责任终止。</w:t>
      </w:r>
    </w:p>
    <w:p w14:paraId="7ED33029">
      <w:pPr>
        <w:pStyle w:val="6"/>
        <w:ind w:firstLine="480"/>
      </w:pPr>
      <w:r>
        <w:t>五、免责条款</w:t>
      </w:r>
    </w:p>
    <w:p w14:paraId="194EEB4E">
      <w:pPr>
        <w:pStyle w:val="6"/>
        <w:ind w:firstLine="480"/>
      </w:pPr>
      <w:r>
        <w:t>1.依照法律规定或你方与投标（响应）人的另行约定，全部或者部分免除投标（响应）人投标（响应）保证金义务时，我方亦免除相应的保证责任。</w:t>
      </w:r>
    </w:p>
    <w:p w14:paraId="2DDB9116">
      <w:pPr>
        <w:pStyle w:val="6"/>
        <w:ind w:firstLine="480"/>
      </w:pPr>
      <w:r>
        <w:t>2.因你方原因致使投标（响应）人发生本保函第一条第（一）款约定情形的，我方不承担保证责任。</w:t>
      </w:r>
    </w:p>
    <w:p w14:paraId="4AEB8B0F">
      <w:pPr>
        <w:pStyle w:val="6"/>
        <w:ind w:firstLine="480"/>
      </w:pPr>
      <w:r>
        <w:t>3.因不可抗力造成投标（响应）人发生本保函第一条约定情形的，我方不承担保证责任。</w:t>
      </w:r>
    </w:p>
    <w:p w14:paraId="5A716763">
      <w:pPr>
        <w:pStyle w:val="6"/>
        <w:ind w:firstLine="480"/>
      </w:pPr>
      <w:r>
        <w:t>4.你方或其他有权机关对采购文件进行任何澄清或修改，加重我方保证责任的，我方对加重部分不承担保证责任，但该澄清或修改经我方事先书面同意的除外。</w:t>
      </w:r>
    </w:p>
    <w:p w14:paraId="371308F9">
      <w:pPr>
        <w:pStyle w:val="6"/>
        <w:ind w:firstLine="480"/>
      </w:pPr>
      <w:r>
        <w:t>六、争议的解决</w:t>
      </w:r>
    </w:p>
    <w:p w14:paraId="28A8E833">
      <w:pPr>
        <w:pStyle w:val="6"/>
        <w:ind w:firstLine="480"/>
      </w:pPr>
      <w:r>
        <w:t>因本保函发生的纠纷，由你我双方协商解决，协商不成的，通过诉讼程序解决，诉讼管辖地法院为 法院。</w:t>
      </w:r>
    </w:p>
    <w:p w14:paraId="1A9A5ECD">
      <w:pPr>
        <w:pStyle w:val="6"/>
        <w:ind w:firstLine="480"/>
      </w:pPr>
      <w:r>
        <w:t>七、保函的生效</w:t>
      </w:r>
    </w:p>
    <w:p w14:paraId="50B75B10">
      <w:pPr>
        <w:pStyle w:val="6"/>
        <w:ind w:firstLine="480"/>
      </w:pPr>
      <w:r>
        <w:t>本保函自我方加盖公章之日起生效。</w:t>
      </w:r>
    </w:p>
    <w:p w14:paraId="157E7984">
      <w:pPr>
        <w:pStyle w:val="6"/>
        <w:ind w:firstLine="480"/>
      </w:pPr>
      <w:r>
        <w:t>保证人：_______（公章）_______</w:t>
      </w:r>
    </w:p>
    <w:p w14:paraId="19EE4609">
      <w:pPr>
        <w:pStyle w:val="6"/>
      </w:pPr>
      <w:r>
        <w:t>联系人：____________________</w:t>
      </w:r>
    </w:p>
    <w:p w14:paraId="33FF1C10">
      <w:pPr>
        <w:pStyle w:val="6"/>
      </w:pPr>
      <w:r>
        <w:t>联系电话：____________________</w:t>
      </w:r>
    </w:p>
    <w:p w14:paraId="1CCC72D3">
      <w:pPr>
        <w:pStyle w:val="6"/>
      </w:pPr>
      <w:r>
        <w:t>___年___月___日</w:t>
      </w:r>
    </w:p>
    <w:p w14:paraId="20387F1A">
      <w:pPr>
        <w:pStyle w:val="6"/>
        <w:ind w:firstLine="480"/>
      </w:pPr>
      <w:r>
        <w:t xml:space="preserve">  </w:t>
      </w:r>
    </w:p>
    <w:p w14:paraId="115C87D7">
      <w:pPr>
        <w:pStyle w:val="6"/>
        <w:outlineLvl w:val="2"/>
      </w:pPr>
      <w:r>
        <w:rPr>
          <w:b/>
          <w:sz w:val="28"/>
        </w:rPr>
        <w:t>格式二十五：</w:t>
      </w:r>
    </w:p>
    <w:p w14:paraId="43700470">
      <w:pPr>
        <w:pStyle w:val="6"/>
        <w:jc w:val="center"/>
        <w:outlineLvl w:val="3"/>
      </w:pPr>
      <w:r>
        <w:rPr>
          <w:b/>
          <w:sz w:val="24"/>
        </w:rPr>
        <w:t>政府采购履约担保函</w:t>
      </w:r>
    </w:p>
    <w:p w14:paraId="0C447ECB">
      <w:pPr>
        <w:pStyle w:val="6"/>
      </w:pPr>
      <w:r>
        <w:t>编号：</w:t>
      </w:r>
    </w:p>
    <w:p w14:paraId="02AB561A">
      <w:pPr>
        <w:pStyle w:val="6"/>
        <w:ind w:firstLine="480"/>
      </w:pPr>
      <w:r>
        <w:t>（采购人）：</w:t>
      </w:r>
    </w:p>
    <w:p w14:paraId="31D34848">
      <w:pPr>
        <w:pStyle w:val="6"/>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7ED071B8">
      <w:pPr>
        <w:pStyle w:val="6"/>
        <w:ind w:firstLine="480"/>
      </w:pPr>
      <w:r>
        <w:t>一、保证金额</w:t>
      </w:r>
    </w:p>
    <w:p w14:paraId="491A9CF8">
      <w:pPr>
        <w:pStyle w:val="6"/>
        <w:ind w:firstLine="480"/>
      </w:pPr>
      <w:r>
        <w:t>我方的保证范围是主合同约定的合同价款总额的___%，数额为__________（大写），币种为</w:t>
      </w:r>
      <w:r>
        <w:rPr>
          <w:u w:val="single"/>
        </w:rPr>
        <w:t>人民币</w:t>
      </w:r>
      <w:r>
        <w:t>（即主合同履约保证金金额）。</w:t>
      </w:r>
    </w:p>
    <w:p w14:paraId="6ED81015">
      <w:pPr>
        <w:pStyle w:val="6"/>
        <w:ind w:firstLine="480"/>
      </w:pPr>
      <w:r>
        <w:t>二、我方保证的方式为：连带责任保证。</w:t>
      </w:r>
    </w:p>
    <w:p w14:paraId="794060AB">
      <w:pPr>
        <w:pStyle w:val="6"/>
        <w:ind w:firstLine="480"/>
      </w:pPr>
      <w:r>
        <w:t>三、我方保证的期间为：本保函自开立之日起生效，至 年 月 日止。</w:t>
      </w:r>
    </w:p>
    <w:p w14:paraId="4679C7E7">
      <w:pPr>
        <w:pStyle w:val="6"/>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125CCB67">
      <w:pPr>
        <w:pStyle w:val="6"/>
        <w:ind w:firstLine="480"/>
      </w:pPr>
      <w:r>
        <w:t>(一)索赔通知文件必须以书面形式提出，列明索赔金额，并由你方法定代表人(负责人)或授权代理人签字并加盖公章;</w:t>
      </w:r>
    </w:p>
    <w:p w14:paraId="63FB3CDE">
      <w:pPr>
        <w:pStyle w:val="6"/>
        <w:ind w:firstLine="480"/>
      </w:pPr>
      <w:r>
        <w:t>(二)索赔通知文件必须同时附有:</w:t>
      </w:r>
    </w:p>
    <w:p w14:paraId="01E56EF2">
      <w:pPr>
        <w:pStyle w:val="6"/>
        <w:ind w:firstLine="480"/>
      </w:pPr>
      <w:r>
        <w:t>1.一项书面声明，声明索赔款项并未由被保证人或其代理人直接或间接地支付给你方;</w:t>
      </w:r>
    </w:p>
    <w:p w14:paraId="56E1C9A6">
      <w:pPr>
        <w:pStyle w:val="6"/>
        <w:ind w:firstLine="480"/>
      </w:pPr>
      <w:r>
        <w:t>2.证明被保证人违反上述合同或协议约定的义务以及有责任支付你方索赔金额的证据。</w:t>
      </w:r>
    </w:p>
    <w:p w14:paraId="78FA3D36">
      <w:pPr>
        <w:pStyle w:val="6"/>
        <w:ind w:firstLine="480"/>
      </w:pPr>
      <w:r>
        <w:t>(三)索赔通知文件必须在本保函有效期内到达以下地址：</w:t>
      </w:r>
    </w:p>
    <w:p w14:paraId="0724F0A4">
      <w:pPr>
        <w:pStyle w:val="6"/>
        <w:ind w:firstLine="480"/>
      </w:pPr>
      <w:r>
        <w:t>__________________________________________________。</w:t>
      </w:r>
    </w:p>
    <w:p w14:paraId="0333B454">
      <w:pPr>
        <w:pStyle w:val="6"/>
        <w:ind w:firstLine="480"/>
      </w:pPr>
      <w:r>
        <w:t>五、本保函保证金额将随被保证人逐步履行保函项下合同约定或法定的义务以及我方按你方索赔通知文件要求分次支付而相应递减。</w:t>
      </w:r>
    </w:p>
    <w:p w14:paraId="58A3490C">
      <w:pPr>
        <w:pStyle w:val="6"/>
        <w:ind w:firstLine="480"/>
      </w:pPr>
      <w:r>
        <w:t>六、本保函项下的权利不得转让，不得设定担保。受益人未经我方书面同意转让本保函或其项下任何权利，我方在本保函项下的义务与责任全部消灭。</w:t>
      </w:r>
    </w:p>
    <w:p w14:paraId="0A7A33F2">
      <w:pPr>
        <w:pStyle w:val="6"/>
        <w:ind w:firstLine="480"/>
      </w:pPr>
      <w:r>
        <w:t>七、本保函项下的合同或基础交易不成立、不生效、无效、被撤销、被解除，本保函无效;被保证人基于保函项下的合同或基础交易或其他原因的抗辩，我方均有权主张。</w:t>
      </w:r>
    </w:p>
    <w:p w14:paraId="4B159ECD">
      <w:pPr>
        <w:pStyle w:val="6"/>
        <w:ind w:firstLine="480"/>
      </w:pPr>
      <w:r>
        <w:t>八、因本保函发生争议协商解决不成，按以下第</w:t>
      </w:r>
      <w:r>
        <w:rPr>
          <w:u w:val="single"/>
        </w:rPr>
        <w:t xml:space="preserve"> (一)</w:t>
      </w:r>
      <w:r>
        <w:t>种方式解决:</w:t>
      </w:r>
    </w:p>
    <w:p w14:paraId="53BF4D83">
      <w:pPr>
        <w:pStyle w:val="6"/>
        <w:ind w:firstLine="480"/>
      </w:pPr>
      <w:r>
        <w:t>(一)向我方所在地的人民法院起诉。</w:t>
      </w:r>
    </w:p>
    <w:p w14:paraId="22D755F7">
      <w:pPr>
        <w:pStyle w:val="6"/>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09151EC5">
      <w:pPr>
        <w:pStyle w:val="6"/>
        <w:ind w:firstLine="480"/>
      </w:pPr>
      <w:r>
        <w:t>九、本保函适用中华人民共和国法律。</w:t>
      </w:r>
    </w:p>
    <w:p w14:paraId="7CCE7387">
      <w:pPr>
        <w:pStyle w:val="6"/>
        <w:ind w:firstLine="480"/>
      </w:pPr>
      <w:r>
        <w:t>十、其他条款:</w:t>
      </w:r>
    </w:p>
    <w:p w14:paraId="6DE42CB8">
      <w:pPr>
        <w:pStyle w:val="6"/>
        <w:ind w:firstLine="480"/>
      </w:pPr>
      <w:r>
        <w:t>1.本保函有效期届满或提前终止，本保函自动失效，我方在本保函项下的义务与责任自动全部消灭，此后提出的任何索赔均为无效索赔，我方无义务作出任何赔付。</w:t>
      </w:r>
    </w:p>
    <w:p w14:paraId="2BBD494E">
      <w:pPr>
        <w:pStyle w:val="6"/>
        <w:ind w:firstLine="480"/>
      </w:pPr>
      <w:r>
        <w:t>2.所有索赔通知必须在我方工作时间内到达本保函规定的地址。</w:t>
      </w:r>
    </w:p>
    <w:p w14:paraId="1BB5CEA9">
      <w:pPr>
        <w:pStyle w:val="6"/>
        <w:ind w:firstLine="480"/>
      </w:pPr>
      <w:r>
        <w:t>十一、本保函自我方盖章之日起生效。</w:t>
      </w:r>
    </w:p>
    <w:p w14:paraId="6E13ADD2">
      <w:pPr>
        <w:pStyle w:val="6"/>
      </w:pPr>
      <w:r>
        <w:t>保证人：___________(盖章)</w:t>
      </w:r>
    </w:p>
    <w:p w14:paraId="20F07A9B">
      <w:pPr>
        <w:pStyle w:val="6"/>
      </w:pPr>
      <w:r>
        <w:t>联系地址：_______________</w:t>
      </w:r>
    </w:p>
    <w:p w14:paraId="70D5157A">
      <w:pPr>
        <w:pStyle w:val="6"/>
      </w:pPr>
      <w:r>
        <w:t>联系电话：_______________</w:t>
      </w:r>
    </w:p>
    <w:p w14:paraId="1A1F6E97">
      <w:pPr>
        <w:pStyle w:val="6"/>
      </w:pPr>
      <w:r>
        <w:t>开立日期：___年___月___日</w:t>
      </w:r>
    </w:p>
    <w:p w14:paraId="7BA2FBB4">
      <w:pPr>
        <w:pStyle w:val="6"/>
        <w:jc w:val="center"/>
        <w:outlineLvl w:val="3"/>
        <w:rPr>
          <w:b/>
          <w:sz w:val="24"/>
        </w:rPr>
      </w:pPr>
    </w:p>
    <w:p w14:paraId="24035705">
      <w:pPr>
        <w:pStyle w:val="6"/>
        <w:jc w:val="center"/>
        <w:outlineLvl w:val="3"/>
        <w:rPr>
          <w:b/>
          <w:sz w:val="24"/>
        </w:rPr>
      </w:pPr>
    </w:p>
    <w:p w14:paraId="28FF5A0E">
      <w:pPr>
        <w:pStyle w:val="6"/>
        <w:jc w:val="center"/>
        <w:outlineLvl w:val="3"/>
        <w:rPr>
          <w:b/>
          <w:sz w:val="24"/>
        </w:rPr>
      </w:pPr>
    </w:p>
    <w:p w14:paraId="78B2ABCE">
      <w:pPr>
        <w:pStyle w:val="6"/>
        <w:jc w:val="center"/>
        <w:outlineLvl w:val="3"/>
        <w:rPr>
          <w:b/>
          <w:sz w:val="24"/>
        </w:rPr>
      </w:pPr>
    </w:p>
    <w:p w14:paraId="091F5BC3">
      <w:pPr>
        <w:pStyle w:val="6"/>
        <w:jc w:val="center"/>
        <w:outlineLvl w:val="3"/>
        <w:rPr>
          <w:b/>
          <w:sz w:val="24"/>
        </w:rPr>
      </w:pPr>
    </w:p>
    <w:p w14:paraId="36DABC96">
      <w:pPr>
        <w:pStyle w:val="6"/>
        <w:jc w:val="center"/>
        <w:outlineLvl w:val="3"/>
        <w:rPr>
          <w:b/>
          <w:sz w:val="24"/>
        </w:rPr>
      </w:pPr>
    </w:p>
    <w:p w14:paraId="53885DE7">
      <w:pPr>
        <w:pStyle w:val="6"/>
        <w:jc w:val="center"/>
        <w:outlineLvl w:val="3"/>
        <w:rPr>
          <w:b/>
          <w:sz w:val="24"/>
        </w:rPr>
      </w:pPr>
    </w:p>
    <w:p w14:paraId="03E39874">
      <w:pPr>
        <w:pStyle w:val="6"/>
        <w:jc w:val="center"/>
        <w:outlineLvl w:val="3"/>
        <w:rPr>
          <w:b/>
          <w:sz w:val="24"/>
        </w:rPr>
      </w:pPr>
    </w:p>
    <w:p w14:paraId="7135824E">
      <w:pPr>
        <w:pStyle w:val="6"/>
        <w:jc w:val="center"/>
        <w:outlineLvl w:val="3"/>
        <w:rPr>
          <w:b/>
          <w:sz w:val="24"/>
        </w:rPr>
      </w:pPr>
    </w:p>
    <w:p w14:paraId="25E57F8A">
      <w:pPr>
        <w:pStyle w:val="6"/>
        <w:jc w:val="center"/>
        <w:outlineLvl w:val="3"/>
        <w:rPr>
          <w:b/>
          <w:sz w:val="24"/>
        </w:rPr>
      </w:pPr>
    </w:p>
    <w:p w14:paraId="735395FB">
      <w:pPr>
        <w:pStyle w:val="6"/>
        <w:jc w:val="center"/>
        <w:outlineLvl w:val="3"/>
        <w:rPr>
          <w:b/>
          <w:sz w:val="24"/>
        </w:rPr>
      </w:pPr>
    </w:p>
    <w:p w14:paraId="2C04EDD3">
      <w:pPr>
        <w:pStyle w:val="6"/>
        <w:jc w:val="center"/>
        <w:outlineLvl w:val="3"/>
        <w:rPr>
          <w:b/>
          <w:sz w:val="24"/>
        </w:rPr>
      </w:pPr>
    </w:p>
    <w:p w14:paraId="3F30E2C7">
      <w:pPr>
        <w:pStyle w:val="6"/>
        <w:jc w:val="center"/>
        <w:outlineLvl w:val="3"/>
        <w:rPr>
          <w:b/>
          <w:sz w:val="24"/>
        </w:rPr>
      </w:pPr>
    </w:p>
    <w:p w14:paraId="00631E9B">
      <w:pPr>
        <w:pStyle w:val="6"/>
        <w:jc w:val="center"/>
        <w:outlineLvl w:val="3"/>
        <w:rPr>
          <w:b/>
          <w:sz w:val="24"/>
        </w:rPr>
      </w:pPr>
    </w:p>
    <w:p w14:paraId="4EE3C79F">
      <w:pPr>
        <w:pStyle w:val="6"/>
        <w:jc w:val="center"/>
        <w:outlineLvl w:val="3"/>
        <w:rPr>
          <w:b/>
          <w:sz w:val="24"/>
        </w:rPr>
      </w:pPr>
    </w:p>
    <w:p w14:paraId="3468165B">
      <w:pPr>
        <w:pStyle w:val="6"/>
        <w:jc w:val="center"/>
        <w:outlineLvl w:val="3"/>
        <w:rPr>
          <w:b/>
          <w:sz w:val="24"/>
        </w:rPr>
      </w:pPr>
    </w:p>
    <w:p w14:paraId="45FFA4BC">
      <w:pPr>
        <w:pStyle w:val="6"/>
        <w:jc w:val="center"/>
        <w:outlineLvl w:val="3"/>
        <w:rPr>
          <w:b/>
          <w:sz w:val="24"/>
        </w:rPr>
      </w:pPr>
    </w:p>
    <w:p w14:paraId="33ABCCC1">
      <w:pPr>
        <w:pStyle w:val="6"/>
        <w:jc w:val="center"/>
        <w:outlineLvl w:val="3"/>
        <w:rPr>
          <w:b/>
          <w:sz w:val="24"/>
        </w:rPr>
      </w:pPr>
    </w:p>
    <w:p w14:paraId="7497CEE6">
      <w:pPr>
        <w:pStyle w:val="6"/>
        <w:jc w:val="center"/>
        <w:outlineLvl w:val="3"/>
        <w:rPr>
          <w:b/>
          <w:sz w:val="24"/>
        </w:rPr>
      </w:pPr>
    </w:p>
    <w:p w14:paraId="2E3B4803">
      <w:pPr>
        <w:pStyle w:val="6"/>
        <w:jc w:val="center"/>
        <w:outlineLvl w:val="3"/>
        <w:rPr>
          <w:b/>
          <w:sz w:val="24"/>
        </w:rPr>
      </w:pPr>
    </w:p>
    <w:p w14:paraId="0FAD1BEB">
      <w:pPr>
        <w:pStyle w:val="6"/>
        <w:jc w:val="center"/>
        <w:outlineLvl w:val="3"/>
        <w:rPr>
          <w:b/>
          <w:sz w:val="24"/>
        </w:rPr>
      </w:pPr>
    </w:p>
    <w:p w14:paraId="34B7626A">
      <w:pPr>
        <w:pStyle w:val="6"/>
        <w:jc w:val="center"/>
        <w:outlineLvl w:val="3"/>
        <w:rPr>
          <w:b/>
          <w:sz w:val="24"/>
        </w:rPr>
      </w:pPr>
    </w:p>
    <w:p w14:paraId="7BAA4E35">
      <w:pPr>
        <w:pStyle w:val="6"/>
        <w:jc w:val="center"/>
        <w:outlineLvl w:val="3"/>
        <w:rPr>
          <w:b/>
          <w:sz w:val="24"/>
        </w:rPr>
      </w:pPr>
    </w:p>
    <w:p w14:paraId="1AB9B319">
      <w:pPr>
        <w:pStyle w:val="6"/>
        <w:jc w:val="center"/>
        <w:outlineLvl w:val="3"/>
        <w:rPr>
          <w:b/>
          <w:sz w:val="24"/>
        </w:rPr>
      </w:pPr>
    </w:p>
    <w:p w14:paraId="58226132">
      <w:pPr>
        <w:pStyle w:val="6"/>
        <w:jc w:val="center"/>
        <w:outlineLvl w:val="3"/>
        <w:rPr>
          <w:b/>
          <w:sz w:val="24"/>
        </w:rPr>
      </w:pPr>
    </w:p>
    <w:p w14:paraId="76B0D120">
      <w:pPr>
        <w:pStyle w:val="6"/>
        <w:jc w:val="center"/>
        <w:outlineLvl w:val="3"/>
        <w:rPr>
          <w:b/>
          <w:sz w:val="24"/>
        </w:rPr>
      </w:pPr>
    </w:p>
    <w:p w14:paraId="59B65CF8">
      <w:pPr>
        <w:pStyle w:val="6"/>
        <w:jc w:val="center"/>
        <w:outlineLvl w:val="3"/>
        <w:rPr>
          <w:b/>
          <w:sz w:val="24"/>
        </w:rPr>
      </w:pPr>
    </w:p>
    <w:p w14:paraId="4DAE494B">
      <w:pPr>
        <w:pStyle w:val="6"/>
        <w:jc w:val="center"/>
        <w:outlineLvl w:val="3"/>
        <w:rPr>
          <w:b/>
          <w:sz w:val="24"/>
        </w:rPr>
      </w:pPr>
    </w:p>
    <w:p w14:paraId="21BC1C22">
      <w:pPr>
        <w:pStyle w:val="6"/>
        <w:jc w:val="center"/>
        <w:outlineLvl w:val="3"/>
        <w:rPr>
          <w:b/>
          <w:sz w:val="24"/>
        </w:rPr>
      </w:pPr>
    </w:p>
    <w:p w14:paraId="1E68CB31">
      <w:pPr>
        <w:pStyle w:val="6"/>
        <w:jc w:val="center"/>
        <w:outlineLvl w:val="3"/>
        <w:rPr>
          <w:b/>
          <w:sz w:val="24"/>
        </w:rPr>
      </w:pPr>
    </w:p>
    <w:p w14:paraId="61DF6ACF">
      <w:pPr>
        <w:pStyle w:val="6"/>
        <w:jc w:val="center"/>
        <w:outlineLvl w:val="3"/>
        <w:rPr>
          <w:b/>
          <w:sz w:val="24"/>
        </w:rPr>
      </w:pPr>
    </w:p>
    <w:p w14:paraId="7CBBD9EA">
      <w:pPr>
        <w:pStyle w:val="6"/>
        <w:jc w:val="center"/>
        <w:outlineLvl w:val="3"/>
        <w:rPr>
          <w:b/>
          <w:sz w:val="24"/>
        </w:rPr>
      </w:pPr>
    </w:p>
    <w:p w14:paraId="2B040133">
      <w:pPr>
        <w:pStyle w:val="6"/>
        <w:jc w:val="center"/>
        <w:outlineLvl w:val="3"/>
        <w:rPr>
          <w:b/>
          <w:sz w:val="24"/>
        </w:rPr>
      </w:pPr>
    </w:p>
    <w:p w14:paraId="1D30AAFD">
      <w:pPr>
        <w:pStyle w:val="6"/>
        <w:jc w:val="center"/>
        <w:outlineLvl w:val="3"/>
        <w:rPr>
          <w:b/>
          <w:sz w:val="24"/>
        </w:rPr>
      </w:pPr>
    </w:p>
    <w:p w14:paraId="26E859AF">
      <w:pPr>
        <w:pStyle w:val="6"/>
        <w:jc w:val="center"/>
        <w:outlineLvl w:val="3"/>
        <w:rPr>
          <w:b/>
          <w:sz w:val="24"/>
        </w:rPr>
      </w:pPr>
    </w:p>
    <w:p w14:paraId="3403D132">
      <w:pPr>
        <w:pStyle w:val="6"/>
        <w:jc w:val="center"/>
        <w:outlineLvl w:val="3"/>
        <w:rPr>
          <w:b/>
          <w:sz w:val="24"/>
        </w:rPr>
      </w:pPr>
    </w:p>
    <w:p w14:paraId="63B06A87">
      <w:pPr>
        <w:pStyle w:val="6"/>
        <w:jc w:val="center"/>
        <w:outlineLvl w:val="3"/>
        <w:rPr>
          <w:b/>
          <w:sz w:val="24"/>
        </w:rPr>
      </w:pPr>
    </w:p>
    <w:p w14:paraId="18EF8FCC">
      <w:pPr>
        <w:pStyle w:val="6"/>
        <w:jc w:val="center"/>
        <w:outlineLvl w:val="3"/>
        <w:rPr>
          <w:b/>
          <w:sz w:val="24"/>
        </w:rPr>
      </w:pPr>
    </w:p>
    <w:p w14:paraId="622F8E85">
      <w:pPr>
        <w:pStyle w:val="6"/>
        <w:jc w:val="center"/>
        <w:outlineLvl w:val="3"/>
      </w:pPr>
      <w:bookmarkStart w:id="0" w:name="_GoBack"/>
      <w:bookmarkEnd w:id="0"/>
      <w:r>
        <w:rPr>
          <w:b/>
          <w:sz w:val="24"/>
        </w:rPr>
        <w:t>采购合同履约保险凭证</w:t>
      </w:r>
    </w:p>
    <w:p w14:paraId="2C313FAD">
      <w:pPr>
        <w:pStyle w:val="6"/>
      </w:pPr>
      <w:r>
        <w:t>致被保险人__________：</w:t>
      </w:r>
    </w:p>
    <w:p w14:paraId="2795D129">
      <w:pPr>
        <w:pStyle w:val="6"/>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7F02CFAC">
      <w:pPr>
        <w:pStyle w:val="6"/>
        <w:ind w:firstLine="480"/>
      </w:pPr>
      <w:r>
        <w:t>一、我公司对上述采购项目出具的《采购合同履约保证保险》保单号：</w:t>
      </w:r>
    </w:p>
    <w:p w14:paraId="4D4F4DCA">
      <w:pPr>
        <w:pStyle w:val="6"/>
        <w:ind w:firstLine="480"/>
      </w:pPr>
      <w:r>
        <w:t>二、上述保单项下我公司的保险金额（最高限额）：人民币 （￥： 元）</w:t>
      </w:r>
    </w:p>
    <w:p w14:paraId="6DF58DEB">
      <w:pPr>
        <w:pStyle w:val="6"/>
        <w:ind w:firstLine="480"/>
      </w:pPr>
      <w:r>
        <w:t>上述全部保险单的保险金额随投保人逐步履行采购合同约定的义务或我公司的赔付而递减。</w:t>
      </w:r>
    </w:p>
    <w:p w14:paraId="6F27F3CA">
      <w:pPr>
        <w:pStyle w:val="6"/>
        <w:ind w:firstLine="480"/>
      </w:pPr>
      <w:r>
        <w:t>三、本保险的保险期间自____年___月___日___时起至___年___月___日___时止，共计___天。</w:t>
      </w:r>
    </w:p>
    <w:p w14:paraId="481F1AD2">
      <w:pPr>
        <w:pStyle w:val="6"/>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18F99E1D">
      <w:pPr>
        <w:pStyle w:val="6"/>
        <w:ind w:firstLine="480"/>
      </w:pPr>
      <w:r>
        <w:t>（一）投保人未按照采购合同约定的时间、地点交付采购标的；</w:t>
      </w:r>
    </w:p>
    <w:p w14:paraId="4D4EEE60">
      <w:pPr>
        <w:pStyle w:val="6"/>
        <w:ind w:firstLine="480"/>
      </w:pPr>
      <w:r>
        <w:t>（二）投保人供应采购标的的规格、型号、数量、质量等不符合《采购合同》的约定。</w:t>
      </w:r>
    </w:p>
    <w:p w14:paraId="10EE8C65">
      <w:pPr>
        <w:pStyle w:val="6"/>
        <w:ind w:firstLine="480"/>
      </w:pPr>
      <w:r>
        <w:t>五、索赔文件</w:t>
      </w:r>
    </w:p>
    <w:p w14:paraId="13AE8F01">
      <w:pPr>
        <w:pStyle w:val="6"/>
        <w:ind w:firstLine="480"/>
      </w:pPr>
      <w:r>
        <w:t>（一）经被保险人有权人签字、加盖被保险人公章的书面索赔声明正本，索赔声明须注明本保险凭证对应的保单号并申明如下事实：</w:t>
      </w:r>
    </w:p>
    <w:p w14:paraId="24951A7A">
      <w:pPr>
        <w:pStyle w:val="6"/>
        <w:ind w:firstLine="480"/>
      </w:pPr>
      <w:r>
        <w:t>（1）投保人未履行采购合同相关义务；</w:t>
      </w:r>
    </w:p>
    <w:p w14:paraId="68C4D1E1">
      <w:pPr>
        <w:pStyle w:val="6"/>
        <w:ind w:firstLine="480"/>
      </w:pPr>
      <w:r>
        <w:t>（2）投保人的违约事实。</w:t>
      </w:r>
    </w:p>
    <w:p w14:paraId="7281DD9B">
      <w:pPr>
        <w:pStyle w:val="6"/>
        <w:ind w:firstLine="480"/>
      </w:pPr>
      <w:r>
        <w:t>（二）保险单正本；</w:t>
      </w:r>
    </w:p>
    <w:p w14:paraId="77C5A205">
      <w:pPr>
        <w:pStyle w:val="6"/>
        <w:ind w:firstLine="480"/>
      </w:pPr>
      <w:r>
        <w:t>（三）《采购合同》副本及与采购项目进展、质量、缺陷有关的证明文件（包括《中标通知书》、投标书及其附录、会议纪要、其他合同文件等）；</w:t>
      </w:r>
    </w:p>
    <w:p w14:paraId="4F8FB183">
      <w:pPr>
        <w:pStyle w:val="6"/>
        <w:ind w:firstLine="480"/>
      </w:pPr>
      <w:r>
        <w:t>（四）保险人要求投保人、被保险人所能提供的与确认保险事故的性质、原因、损失程度等有关的其他证明和资料；</w:t>
      </w:r>
    </w:p>
    <w:p w14:paraId="5E471F9E">
      <w:pPr>
        <w:pStyle w:val="6"/>
        <w:ind w:firstLine="480"/>
      </w:pPr>
      <w:r>
        <w:t>（五）仲裁机构出具的裁决书或法院出具的裁定书、判决书等生效法律文书（适用于仲裁或诉讼确认损失的方式）；</w:t>
      </w:r>
    </w:p>
    <w:p w14:paraId="2D3730B3">
      <w:pPr>
        <w:pStyle w:val="6"/>
        <w:ind w:firstLine="480"/>
      </w:pPr>
      <w:r>
        <w:t>六、未经保险人书面同意，本保险凭证与保险合同不得转让、质押，否则保险人在本保险凭证与保险合同项下的保险责任自动解除。</w:t>
      </w:r>
    </w:p>
    <w:p w14:paraId="73D4ADC2">
      <w:pPr>
        <w:pStyle w:val="6"/>
        <w:ind w:firstLine="480"/>
      </w:pPr>
      <w:r>
        <w:t>七、本保证保险发生争议协商解决不成，向保险人所在地有管辖权的人民法院提起诉讼。</w:t>
      </w:r>
    </w:p>
    <w:p w14:paraId="2A4101E8">
      <w:pPr>
        <w:pStyle w:val="6"/>
        <w:ind w:firstLine="480"/>
      </w:pPr>
      <w:r>
        <w:t>八、本保证保险适用的保险条款为《_______________________》。</w:t>
      </w:r>
    </w:p>
    <w:p w14:paraId="13DBEF67">
      <w:pPr>
        <w:pStyle w:val="6"/>
        <w:ind w:firstLine="480"/>
      </w:pPr>
      <w:r>
        <w:t>九、保险责任免除及其他本保险凭证未载明事宜以保险合同约定为准。</w:t>
      </w:r>
    </w:p>
    <w:p w14:paraId="25B86123">
      <w:pPr>
        <w:pStyle w:val="6"/>
        <w:ind w:firstLine="480"/>
      </w:pPr>
      <w:r>
        <w:t>十、本保险凭证自保险人加盖保单专用章起生效。</w:t>
      </w:r>
    </w:p>
    <w:p w14:paraId="6654F760">
      <w:pPr>
        <w:pStyle w:val="6"/>
      </w:pPr>
      <w:r>
        <w:t>保证人：__________(盖章)</w:t>
      </w:r>
    </w:p>
    <w:p w14:paraId="18A207F3">
      <w:pPr>
        <w:pStyle w:val="6"/>
      </w:pPr>
      <w:r>
        <w:t>地址：__________________</w:t>
      </w:r>
    </w:p>
    <w:p w14:paraId="48D885FE">
      <w:pPr>
        <w:pStyle w:val="6"/>
      </w:pPr>
      <w:r>
        <w:t>电话：__________________</w:t>
      </w:r>
    </w:p>
    <w:p w14:paraId="5A971E1F">
      <w:pPr>
        <w:pStyle w:val="6"/>
      </w:pPr>
      <w:r>
        <w:t>开立日期：____年__月__日</w:t>
      </w:r>
    </w:p>
    <w:p w14:paraId="2B98E2A6">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21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EAE1F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BEAE1F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MGQxMDA4MTJhNWJlOWM3ZjZmMGNlYWMwNTQzNTcifQ=="/>
  </w:docVars>
  <w:rsids>
    <w:rsidRoot w:val="53B52B8D"/>
    <w:rsid w:val="177F50ED"/>
    <w:rsid w:val="45905C2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46396</Words>
  <Characters>51772</Characters>
  <Lines>0</Lines>
  <Paragraphs>0</Paragraphs>
  <TotalTime>5</TotalTime>
  <ScaleCrop>false</ScaleCrop>
  <LinksUpToDate>false</LinksUpToDate>
  <CharactersWithSpaces>53125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wei</cp:lastModifiedBy>
  <dcterms:modified xsi:type="dcterms:W3CDTF">2024-10-14T08:39:41Z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0569CAA087714DD8B04716C72699CFEC_12</vt:lpwstr>
  </property>
</Properties>
</file>