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DDF" w:rsidRPr="007715DD" w:rsidRDefault="00542DDF" w:rsidP="007715DD">
      <w:pPr>
        <w:snapToGrid w:val="0"/>
        <w:spacing w:line="360" w:lineRule="auto"/>
        <w:jc w:val="center"/>
        <w:rPr>
          <w:rFonts w:ascii="彩虹小标宋" w:eastAsia="彩虹小标宋" w:hAnsi="宋体"/>
          <w:b/>
          <w:color w:val="000000"/>
          <w:sz w:val="36"/>
          <w:szCs w:val="36"/>
        </w:rPr>
      </w:pPr>
      <w:r w:rsidRPr="00A74189">
        <w:rPr>
          <w:rFonts w:ascii="彩虹小标宋" w:eastAsia="彩虹小标宋" w:hAnsi="Courier New" w:hint="eastAsia"/>
          <w:b/>
          <w:sz w:val="36"/>
          <w:szCs w:val="36"/>
        </w:rPr>
        <w:t>承诺与声明</w:t>
      </w:r>
    </w:p>
    <w:p w:rsidR="00542DDF" w:rsidRPr="00AF1A0D" w:rsidRDefault="00542DDF" w:rsidP="00542DDF">
      <w:pPr>
        <w:snapToGrid w:val="0"/>
        <w:spacing w:line="360" w:lineRule="auto"/>
        <w:rPr>
          <w:rFonts w:ascii="彩虹粗仿宋" w:eastAsia="彩虹粗仿宋" w:hAnsi="宋体"/>
          <w:b/>
          <w:color w:val="000000"/>
          <w:sz w:val="32"/>
          <w:szCs w:val="32"/>
        </w:rPr>
      </w:pPr>
      <w:r w:rsidRPr="00AF1A0D">
        <w:rPr>
          <w:rFonts w:ascii="彩虹粗仿宋" w:eastAsia="彩虹粗仿宋" w:hAnsi="宋体" w:hint="eastAsia"/>
          <w:b/>
          <w:color w:val="000000"/>
          <w:sz w:val="32"/>
          <w:szCs w:val="32"/>
        </w:rPr>
        <w:t>致：中国建设银行股份有限公司</w:t>
      </w:r>
    </w:p>
    <w:p w:rsidR="00542DDF" w:rsidRPr="00E647C3" w:rsidRDefault="00542DDF" w:rsidP="00AF1A0D">
      <w:pPr>
        <w:spacing w:line="480" w:lineRule="exact"/>
        <w:ind w:firstLine="600"/>
        <w:rPr>
          <w:rFonts w:ascii="彩虹粗仿宋" w:eastAsia="彩虹粗仿宋"/>
          <w:bCs/>
          <w:sz w:val="28"/>
          <w:szCs w:val="28"/>
        </w:rPr>
      </w:pPr>
      <w:r w:rsidRPr="00E647C3">
        <w:rPr>
          <w:rFonts w:ascii="彩虹粗仿宋" w:eastAsia="彩虹粗仿宋" w:hint="eastAsia"/>
          <w:bCs/>
          <w:sz w:val="28"/>
          <w:szCs w:val="28"/>
        </w:rPr>
        <w:t>我司保证所提交的全部文件内容真实、有效，承诺最近三年内未</w:t>
      </w:r>
      <w:r w:rsidRPr="00E647C3">
        <w:rPr>
          <w:rFonts w:ascii="彩虹粗仿宋" w:eastAsia="彩虹粗仿宋" w:hint="eastAsia"/>
          <w:sz w:val="28"/>
          <w:szCs w:val="28"/>
        </w:rPr>
        <w:t>受到刑事处罚或者责令停产停业、吊销许可证或者执照、较大数额罚款等行政处罚，</w:t>
      </w:r>
      <w:r w:rsidRPr="00E647C3">
        <w:rPr>
          <w:rFonts w:ascii="彩虹粗仿宋" w:eastAsia="彩虹粗仿宋" w:hint="eastAsia"/>
          <w:bCs/>
          <w:sz w:val="28"/>
          <w:szCs w:val="28"/>
        </w:rPr>
        <w:t>并愿意承担因虚构数据、虚假资料及伪造资格证明、假冒伪劣产品、非正规进货渠道等有失诚信行为所导致的一切后果。</w:t>
      </w:r>
    </w:p>
    <w:p w:rsidR="00AF1A0D" w:rsidRPr="00E647C3" w:rsidRDefault="00AF1A0D" w:rsidP="00AF1A0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本公司在参加贵行的集中采购过程中，将严格遵守贵行集中采购的有关规定，并承诺：</w:t>
      </w:r>
    </w:p>
    <w:p w:rsidR="00AF1A0D" w:rsidRPr="00E647C3"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1</w:t>
      </w:r>
      <w:r w:rsidR="00960B3D">
        <w:rPr>
          <w:rFonts w:ascii="彩虹粗仿宋" w:eastAsia="彩虹粗仿宋" w:hint="eastAsia"/>
          <w:bCs/>
          <w:sz w:val="28"/>
          <w:szCs w:val="28"/>
        </w:rPr>
        <w:t>.</w:t>
      </w:r>
      <w:r w:rsidRPr="00E647C3">
        <w:rPr>
          <w:rFonts w:ascii="彩虹粗仿宋" w:eastAsia="彩虹粗仿宋" w:hint="eastAsia"/>
          <w:bCs/>
          <w:sz w:val="28"/>
          <w:szCs w:val="28"/>
        </w:rPr>
        <w:t>不向贵行所有与集中采购事项有关的工作人员直接或变相行贿及输送不正当利益（包括邀请上述人员参与宴请、旅游、娱乐消费，馈赠现金、礼品、有价证券和其他支付凭证，出借现金、物品、交通工具等）。</w:t>
      </w:r>
    </w:p>
    <w:p w:rsidR="00AF1A0D" w:rsidRPr="00E647C3"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2</w:t>
      </w:r>
      <w:r w:rsidR="00960B3D">
        <w:rPr>
          <w:rFonts w:ascii="彩虹粗仿宋" w:eastAsia="彩虹粗仿宋" w:hint="eastAsia"/>
          <w:bCs/>
          <w:sz w:val="28"/>
          <w:szCs w:val="28"/>
        </w:rPr>
        <w:t>.</w:t>
      </w:r>
      <w:r w:rsidRPr="00E647C3">
        <w:rPr>
          <w:rFonts w:ascii="彩虹粗仿宋" w:eastAsia="彩虹粗仿宋" w:hint="eastAsia"/>
          <w:bCs/>
          <w:sz w:val="28"/>
          <w:szCs w:val="28"/>
        </w:rPr>
        <w:t>不向贵行所有与集中采购事项有关的工作人员及其亲属账户转入资金。</w:t>
      </w:r>
    </w:p>
    <w:p w:rsidR="0097544F"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3</w:t>
      </w:r>
      <w:r w:rsidR="00960B3D">
        <w:rPr>
          <w:rFonts w:ascii="彩虹粗仿宋" w:eastAsia="彩虹粗仿宋" w:hint="eastAsia"/>
          <w:bCs/>
          <w:sz w:val="28"/>
          <w:szCs w:val="28"/>
        </w:rPr>
        <w:t>.</w:t>
      </w:r>
      <w:r w:rsidRPr="00E647C3">
        <w:rPr>
          <w:rFonts w:ascii="彩虹粗仿宋" w:eastAsia="彩虹粗仿宋" w:hint="eastAsia"/>
          <w:bCs/>
          <w:sz w:val="28"/>
          <w:szCs w:val="28"/>
        </w:rPr>
        <w:t>不与同一采购项目的其他候选供应商发生相互串通谈判（投标）等影响项目公平公正开展的行为。</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4</w:t>
      </w:r>
      <w:r>
        <w:rPr>
          <w:rFonts w:ascii="彩虹粗仿宋" w:eastAsia="彩虹粗仿宋" w:hint="eastAsia"/>
          <w:bCs/>
          <w:sz w:val="28"/>
          <w:szCs w:val="28"/>
        </w:rPr>
        <w:t>.我</w:t>
      </w:r>
      <w:r>
        <w:rPr>
          <w:rFonts w:ascii="彩虹粗仿宋" w:eastAsia="彩虹粗仿宋"/>
          <w:bCs/>
          <w:sz w:val="28"/>
          <w:szCs w:val="28"/>
        </w:rPr>
        <w:t>司</w:t>
      </w:r>
      <w:r>
        <w:rPr>
          <w:rFonts w:ascii="彩虹粗仿宋" w:eastAsia="彩虹粗仿宋" w:hint="eastAsia"/>
          <w:bCs/>
          <w:sz w:val="28"/>
          <w:szCs w:val="28"/>
        </w:rPr>
        <w:t>当前</w:t>
      </w:r>
      <w:r>
        <w:rPr>
          <w:rFonts w:ascii="彩虹粗仿宋" w:eastAsia="彩虹粗仿宋"/>
          <w:bCs/>
          <w:sz w:val="28"/>
          <w:szCs w:val="28"/>
        </w:rPr>
        <w:t>未处于</w:t>
      </w:r>
      <w:r w:rsidRPr="00E52DBB">
        <w:rPr>
          <w:rFonts w:ascii="彩虹粗仿宋" w:eastAsia="彩虹粗仿宋" w:hint="eastAsia"/>
          <w:bCs/>
          <w:sz w:val="28"/>
          <w:szCs w:val="28"/>
        </w:rPr>
        <w:t>限制开展生产经营活动、责令停产停业、责令关闭、限制</w:t>
      </w:r>
      <w:proofErr w:type="gramStart"/>
      <w:r w:rsidRPr="00E52DBB">
        <w:rPr>
          <w:rFonts w:ascii="彩虹粗仿宋" w:eastAsia="彩虹粗仿宋" w:hint="eastAsia"/>
          <w:bCs/>
          <w:sz w:val="28"/>
          <w:szCs w:val="28"/>
        </w:rPr>
        <w:t>从业等</w:t>
      </w:r>
      <w:proofErr w:type="gramEnd"/>
      <w:r w:rsidRPr="00E52DBB">
        <w:rPr>
          <w:rFonts w:ascii="彩虹粗仿宋" w:eastAsia="彩虹粗仿宋" w:hint="eastAsia"/>
          <w:bCs/>
          <w:sz w:val="28"/>
          <w:szCs w:val="28"/>
        </w:rPr>
        <w:t>重大行政处罚期内</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5.</w:t>
      </w:r>
      <w:r w:rsidRPr="00E52DBB">
        <w:rPr>
          <w:rFonts w:ascii="彩虹粗仿宋" w:eastAsia="彩虹粗仿宋" w:hint="eastAsia"/>
          <w:bCs/>
          <w:sz w:val="28"/>
          <w:szCs w:val="28"/>
        </w:rPr>
        <w:t>我</w:t>
      </w:r>
      <w:r w:rsidRPr="00E52DBB">
        <w:rPr>
          <w:rFonts w:ascii="彩虹粗仿宋" w:eastAsia="彩虹粗仿宋"/>
          <w:bCs/>
          <w:sz w:val="28"/>
          <w:szCs w:val="28"/>
        </w:rPr>
        <w:t>司</w:t>
      </w:r>
      <w:r w:rsidRPr="00E52DBB">
        <w:rPr>
          <w:rFonts w:ascii="彩虹粗仿宋" w:eastAsia="彩虹粗仿宋" w:hint="eastAsia"/>
          <w:bCs/>
          <w:sz w:val="28"/>
          <w:szCs w:val="28"/>
        </w:rPr>
        <w:t>相关主体（企业、法定代表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6.</w:t>
      </w:r>
      <w:r w:rsidRPr="00E52DBB">
        <w:rPr>
          <w:rFonts w:ascii="彩虹粗仿宋" w:eastAsia="彩虹粗仿宋"/>
          <w:bCs/>
          <w:sz w:val="28"/>
          <w:szCs w:val="28"/>
        </w:rPr>
        <w:t>在除中国建设银行以外在其他银行业金融机构过往同类型财产保险项目中，未被列入招标方人禁入名单/黑名单</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7</w:t>
      </w:r>
      <w:r>
        <w:rPr>
          <w:rFonts w:ascii="彩虹粗仿宋" w:eastAsia="彩虹粗仿宋" w:hint="eastAsia"/>
          <w:bCs/>
          <w:sz w:val="28"/>
          <w:szCs w:val="28"/>
        </w:rPr>
        <w:t>.我司</w:t>
      </w:r>
      <w:r w:rsidRPr="00E52DBB">
        <w:rPr>
          <w:rFonts w:ascii="彩虹粗仿宋" w:eastAsia="彩虹粗仿宋" w:hint="eastAsia"/>
          <w:bCs/>
          <w:sz w:val="28"/>
          <w:szCs w:val="28"/>
        </w:rPr>
        <w:t>与</w:t>
      </w:r>
      <w:r>
        <w:rPr>
          <w:rFonts w:ascii="彩虹粗仿宋" w:eastAsia="彩虹粗仿宋" w:hint="eastAsia"/>
          <w:bCs/>
          <w:sz w:val="28"/>
          <w:szCs w:val="28"/>
        </w:rPr>
        <w:t>中国</w:t>
      </w:r>
      <w:r w:rsidRPr="00E52DBB">
        <w:rPr>
          <w:rFonts w:ascii="彩虹粗仿宋" w:eastAsia="彩虹粗仿宋" w:hint="eastAsia"/>
          <w:bCs/>
          <w:sz w:val="28"/>
          <w:szCs w:val="28"/>
        </w:rPr>
        <w:t>建设银行不存在利益冲突，不存在损害建设银行合法利益和声誉的情形，不存在针对建设银行的重大诚信问题</w:t>
      </w:r>
      <w:r>
        <w:rPr>
          <w:rFonts w:ascii="彩虹粗仿宋" w:eastAsia="彩虹粗仿宋" w:hint="eastAsia"/>
          <w:bCs/>
          <w:sz w:val="28"/>
          <w:szCs w:val="28"/>
        </w:rPr>
        <w:t>。</w:t>
      </w:r>
    </w:p>
    <w:p w:rsidR="00E52DBB" w:rsidRDefault="00E52DBB" w:rsidP="00E52DBB">
      <w:pPr>
        <w:spacing w:line="480" w:lineRule="exact"/>
        <w:ind w:firstLineChars="200" w:firstLine="560"/>
        <w:rPr>
          <w:rFonts w:ascii="彩虹粗仿宋" w:eastAsia="彩虹粗仿宋"/>
          <w:bCs/>
          <w:sz w:val="28"/>
          <w:szCs w:val="28"/>
        </w:rPr>
      </w:pPr>
      <w:r>
        <w:rPr>
          <w:rFonts w:ascii="彩虹粗仿宋" w:eastAsia="彩虹粗仿宋"/>
          <w:bCs/>
          <w:sz w:val="28"/>
          <w:szCs w:val="28"/>
        </w:rPr>
        <w:t>8.</w:t>
      </w:r>
      <w:r w:rsidRPr="00E52DBB">
        <w:rPr>
          <w:rFonts w:ascii="彩虹粗仿宋" w:eastAsia="彩虹粗仿宋" w:hint="eastAsia"/>
          <w:bCs/>
          <w:sz w:val="28"/>
          <w:szCs w:val="28"/>
        </w:rPr>
        <w:t>我</w:t>
      </w:r>
      <w:r w:rsidRPr="00E52DBB">
        <w:rPr>
          <w:rFonts w:ascii="彩虹粗仿宋" w:eastAsia="彩虹粗仿宋"/>
          <w:bCs/>
          <w:sz w:val="28"/>
          <w:szCs w:val="28"/>
        </w:rPr>
        <w:t>司</w:t>
      </w:r>
      <w:r w:rsidRPr="00E52DBB">
        <w:rPr>
          <w:rFonts w:ascii="彩虹粗仿宋" w:eastAsia="彩虹粗仿宋" w:hint="eastAsia"/>
          <w:bCs/>
          <w:sz w:val="28"/>
          <w:szCs w:val="28"/>
        </w:rPr>
        <w:t>法定代表人或单位负责人与有意向参加本采购项目的其</w:t>
      </w:r>
      <w:r w:rsidRPr="00E52DBB">
        <w:rPr>
          <w:rFonts w:ascii="彩虹粗仿宋" w:eastAsia="彩虹粗仿宋" w:hint="eastAsia"/>
          <w:bCs/>
          <w:sz w:val="28"/>
          <w:szCs w:val="28"/>
        </w:rPr>
        <w:lastRenderedPageBreak/>
        <w:t>他供应商的法定代表人或单位负责人不为同一人且与其</w:t>
      </w:r>
      <w:proofErr w:type="gramStart"/>
      <w:r w:rsidRPr="00E52DBB">
        <w:rPr>
          <w:rFonts w:ascii="彩虹粗仿宋" w:eastAsia="彩虹粗仿宋" w:hint="eastAsia"/>
          <w:bCs/>
          <w:sz w:val="28"/>
          <w:szCs w:val="28"/>
        </w:rPr>
        <w:t>他供应</w:t>
      </w:r>
      <w:proofErr w:type="gramEnd"/>
      <w:r w:rsidRPr="00E52DBB">
        <w:rPr>
          <w:rFonts w:ascii="彩虹粗仿宋" w:eastAsia="彩虹粗仿宋" w:hint="eastAsia"/>
          <w:bCs/>
          <w:sz w:val="28"/>
          <w:szCs w:val="28"/>
        </w:rPr>
        <w:t>商企业之间不存在控股、管理关系。</w:t>
      </w:r>
    </w:p>
    <w:p w:rsidR="00E52DBB" w:rsidRDefault="00E52DBB" w:rsidP="00E52DBB">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9.我</w:t>
      </w:r>
      <w:r>
        <w:rPr>
          <w:rFonts w:ascii="彩虹粗仿宋" w:eastAsia="彩虹粗仿宋"/>
          <w:bCs/>
          <w:sz w:val="28"/>
          <w:szCs w:val="28"/>
        </w:rPr>
        <w:t>司</w:t>
      </w:r>
      <w:r w:rsidRPr="00E52DBB">
        <w:rPr>
          <w:rFonts w:ascii="彩虹粗仿宋" w:eastAsia="彩虹粗仿宋" w:hint="eastAsia"/>
          <w:bCs/>
          <w:sz w:val="28"/>
          <w:szCs w:val="28"/>
        </w:rPr>
        <w:t>不借用他人资质、转包他人，</w:t>
      </w:r>
      <w:r>
        <w:rPr>
          <w:rFonts w:ascii="彩虹粗仿宋" w:eastAsia="彩虹粗仿宋" w:hint="eastAsia"/>
          <w:bCs/>
          <w:sz w:val="28"/>
          <w:szCs w:val="28"/>
        </w:rPr>
        <w:t>不采取</w:t>
      </w:r>
      <w:r w:rsidRPr="00E52DBB">
        <w:rPr>
          <w:rFonts w:ascii="彩虹粗仿宋" w:eastAsia="彩虹粗仿宋" w:hint="eastAsia"/>
          <w:bCs/>
          <w:sz w:val="28"/>
          <w:szCs w:val="28"/>
        </w:rPr>
        <w:t>联合体投标</w:t>
      </w:r>
      <w:r>
        <w:rPr>
          <w:rFonts w:ascii="彩虹粗仿宋" w:eastAsia="彩虹粗仿宋" w:hint="eastAsia"/>
          <w:bCs/>
          <w:sz w:val="28"/>
          <w:szCs w:val="28"/>
        </w:rPr>
        <w:t>，</w:t>
      </w:r>
      <w:r>
        <w:rPr>
          <w:rFonts w:ascii="彩虹粗仿宋" w:eastAsia="彩虹粗仿宋" w:hint="eastAsia"/>
          <w:bCs/>
          <w:sz w:val="28"/>
          <w:szCs w:val="28"/>
        </w:rPr>
        <w:t>所提供</w:t>
      </w:r>
      <w:r w:rsidRPr="00E52DBB">
        <w:rPr>
          <w:rFonts w:ascii="彩虹粗仿宋" w:eastAsia="彩虹粗仿宋" w:hint="eastAsia"/>
          <w:bCs/>
          <w:sz w:val="28"/>
          <w:szCs w:val="28"/>
        </w:rPr>
        <w:t>资料完整、真实、有效</w:t>
      </w:r>
      <w:r>
        <w:rPr>
          <w:rFonts w:ascii="彩虹粗仿宋" w:eastAsia="彩虹粗仿宋" w:hint="eastAsia"/>
          <w:bCs/>
          <w:sz w:val="28"/>
          <w:szCs w:val="28"/>
        </w:rPr>
        <w:t>。</w:t>
      </w:r>
    </w:p>
    <w:p w:rsidR="00E52DBB" w:rsidRPr="00E52DBB" w:rsidRDefault="00E52DBB" w:rsidP="00960B3D">
      <w:pPr>
        <w:spacing w:line="480" w:lineRule="exact"/>
        <w:ind w:firstLineChars="200" w:firstLine="560"/>
        <w:rPr>
          <w:rFonts w:ascii="彩虹粗仿宋" w:eastAsia="彩虹粗仿宋" w:hint="eastAsia"/>
          <w:bCs/>
          <w:sz w:val="28"/>
          <w:szCs w:val="28"/>
        </w:rPr>
      </w:pPr>
      <w:bookmarkStart w:id="0" w:name="_GoBack"/>
      <w:bookmarkEnd w:id="0"/>
    </w:p>
    <w:p w:rsidR="00542DDF" w:rsidRPr="00E647C3" w:rsidRDefault="00542DDF" w:rsidP="00AF1A0D">
      <w:pPr>
        <w:spacing w:line="480" w:lineRule="exact"/>
        <w:ind w:firstLine="600"/>
        <w:rPr>
          <w:rFonts w:ascii="彩虹粗仿宋" w:eastAsia="彩虹粗仿宋"/>
          <w:sz w:val="28"/>
          <w:szCs w:val="28"/>
        </w:rPr>
      </w:pPr>
      <w:r w:rsidRPr="00E647C3">
        <w:rPr>
          <w:rFonts w:ascii="彩虹粗仿宋" w:eastAsia="彩虹粗仿宋" w:hint="eastAsia"/>
          <w:sz w:val="28"/>
          <w:szCs w:val="28"/>
        </w:rPr>
        <w:t>名称（全称）：___________________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法定代表人姓名及职务：_________________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地址：_______________________________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邮编：___________________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固定电话：___________________        </w:t>
      </w:r>
    </w:p>
    <w:p w:rsidR="00542DDF" w:rsidRPr="00E647C3" w:rsidRDefault="00542DDF" w:rsidP="00AF1A0D">
      <w:pPr>
        <w:spacing w:line="480" w:lineRule="exact"/>
        <w:ind w:firstLine="600"/>
        <w:rPr>
          <w:rFonts w:ascii="彩虹粗仿宋" w:eastAsia="彩虹粗仿宋"/>
          <w:sz w:val="28"/>
          <w:szCs w:val="28"/>
        </w:rPr>
      </w:pPr>
      <w:r w:rsidRPr="00E647C3">
        <w:rPr>
          <w:rFonts w:ascii="彩虹粗仿宋" w:eastAsia="彩虹粗仿宋" w:hint="eastAsia"/>
          <w:sz w:val="28"/>
          <w:szCs w:val="28"/>
        </w:rPr>
        <w:t>联系人姓名及手机号码：_________________</w:t>
      </w:r>
    </w:p>
    <w:p w:rsidR="00542DDF" w:rsidRPr="00E647C3" w:rsidRDefault="008052EA" w:rsidP="00AF1A0D">
      <w:pPr>
        <w:spacing w:line="480" w:lineRule="exact"/>
        <w:ind w:firstLine="600"/>
        <w:rPr>
          <w:rFonts w:ascii="彩虹粗仿宋" w:eastAsia="彩虹粗仿宋"/>
          <w:sz w:val="28"/>
          <w:szCs w:val="28"/>
        </w:rPr>
      </w:pPr>
      <w:r w:rsidRPr="00E647C3">
        <w:rPr>
          <w:rFonts w:ascii="彩虹粗仿宋" w:eastAsia="彩虹粗仿宋"/>
          <w:sz w:val="28"/>
          <w:szCs w:val="28"/>
        </w:rPr>
        <w:t>联系人电子邮箱</w:t>
      </w:r>
      <w:r w:rsidRPr="00E647C3">
        <w:rPr>
          <w:rFonts w:ascii="彩虹粗仿宋" w:eastAsia="彩虹粗仿宋" w:hint="eastAsia"/>
          <w:sz w:val="28"/>
          <w:szCs w:val="28"/>
        </w:rPr>
        <w:t>：_________________</w:t>
      </w:r>
    </w:p>
    <w:p w:rsidR="00542DDF" w:rsidRPr="00E647C3" w:rsidRDefault="00542DDF" w:rsidP="00AF1A0D">
      <w:pPr>
        <w:spacing w:line="480" w:lineRule="exact"/>
        <w:ind w:leftChars="2024" w:left="4250" w:firstLineChars="241" w:firstLine="675"/>
        <w:rPr>
          <w:rFonts w:ascii="彩虹粗仿宋" w:eastAsia="彩虹粗仿宋"/>
          <w:sz w:val="28"/>
          <w:szCs w:val="28"/>
        </w:rPr>
      </w:pPr>
      <w:r w:rsidRPr="00E647C3">
        <w:rPr>
          <w:rFonts w:ascii="彩虹粗仿宋" w:eastAsia="彩虹粗仿宋" w:hint="eastAsia"/>
          <w:sz w:val="28"/>
          <w:szCs w:val="28"/>
        </w:rPr>
        <w:t>名称（盖章）：</w:t>
      </w:r>
    </w:p>
    <w:p w:rsidR="00542DDF" w:rsidRPr="00E647C3" w:rsidRDefault="00542DDF" w:rsidP="00AF1A0D">
      <w:pPr>
        <w:spacing w:line="480" w:lineRule="exact"/>
        <w:ind w:leftChars="1417" w:left="2976" w:firstLineChars="630" w:firstLine="1764"/>
        <w:rPr>
          <w:rFonts w:ascii="彩虹粗仿宋" w:eastAsia="彩虹粗仿宋"/>
          <w:sz w:val="28"/>
          <w:szCs w:val="28"/>
        </w:rPr>
      </w:pPr>
      <w:r w:rsidRPr="00E647C3">
        <w:rPr>
          <w:rFonts w:ascii="彩虹粗仿宋" w:eastAsia="彩虹粗仿宋" w:hint="eastAsia"/>
          <w:sz w:val="28"/>
          <w:szCs w:val="28"/>
        </w:rPr>
        <w:t xml:space="preserve">法定代表人签字：  </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w:t>
      </w:r>
      <w:r w:rsidRPr="00E647C3">
        <w:rPr>
          <w:rFonts w:ascii="彩虹粗仿宋" w:eastAsia="楷体_GB2312" w:hint="eastAsia"/>
          <w:sz w:val="28"/>
          <w:szCs w:val="28"/>
        </w:rPr>
        <w:t xml:space="preserve">　　　　　　　　　　　　　　　</w:t>
      </w:r>
      <w:r w:rsidRPr="00E647C3">
        <w:rPr>
          <w:rFonts w:ascii="彩虹粗仿宋" w:eastAsia="彩虹粗仿宋" w:hint="eastAsia"/>
          <w:sz w:val="28"/>
          <w:szCs w:val="28"/>
        </w:rPr>
        <w:t>____年____月____日</w:t>
      </w:r>
    </w:p>
    <w:sectPr w:rsidR="00542DDF" w:rsidRPr="00E647C3" w:rsidSect="00C76160">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507" w:rsidRDefault="00466507" w:rsidP="00542DDF">
      <w:r>
        <w:separator/>
      </w:r>
    </w:p>
  </w:endnote>
  <w:endnote w:type="continuationSeparator" w:id="0">
    <w:p w:rsidR="00466507" w:rsidRDefault="00466507" w:rsidP="0054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C1" w:rsidRDefault="000A53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CC1" w:rsidRDefault="0046650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B" w:rsidRDefault="000A531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2DB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2DBB">
      <w:rPr>
        <w:b/>
        <w:bCs/>
        <w:noProof/>
      </w:rPr>
      <w:t>2</w:t>
    </w:r>
    <w:r>
      <w:rPr>
        <w:b/>
        <w:bCs/>
        <w:sz w:val="24"/>
        <w:szCs w:val="24"/>
      </w:rPr>
      <w:fldChar w:fldCharType="end"/>
    </w:r>
  </w:p>
  <w:p w:rsidR="00D911FB" w:rsidRDefault="00466507">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732181"/>
      <w:docPartObj>
        <w:docPartGallery w:val="Page Numbers (Bottom of Page)"/>
        <w:docPartUnique/>
      </w:docPartObj>
    </w:sdtPr>
    <w:sdtEndPr/>
    <w:sdtContent>
      <w:sdt>
        <w:sdtPr>
          <w:id w:val="1728636285"/>
          <w:docPartObj>
            <w:docPartGallery w:val="Page Numbers (Top of Page)"/>
            <w:docPartUnique/>
          </w:docPartObj>
        </w:sdtPr>
        <w:sdtEndPr/>
        <w:sdtContent>
          <w:p w:rsidR="00A31043" w:rsidRDefault="00A31043">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2DB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2DBB">
              <w:rPr>
                <w:b/>
                <w:bCs/>
                <w:noProof/>
              </w:rPr>
              <w:t>2</w:t>
            </w:r>
            <w:r>
              <w:rPr>
                <w:b/>
                <w:bCs/>
                <w:sz w:val="24"/>
                <w:szCs w:val="24"/>
              </w:rPr>
              <w:fldChar w:fldCharType="end"/>
            </w:r>
          </w:p>
        </w:sdtContent>
      </w:sdt>
    </w:sdtContent>
  </w:sdt>
  <w:p w:rsidR="00A31043" w:rsidRDefault="00A3104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507" w:rsidRDefault="00466507" w:rsidP="00542DDF">
      <w:r>
        <w:separator/>
      </w:r>
    </w:p>
  </w:footnote>
  <w:footnote w:type="continuationSeparator" w:id="0">
    <w:p w:rsidR="00466507" w:rsidRDefault="00466507" w:rsidP="00542D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47680"/>
    <w:multiLevelType w:val="hybridMultilevel"/>
    <w:tmpl w:val="AC46AE62"/>
    <w:lvl w:ilvl="0" w:tplc="BADE5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66019E"/>
    <w:multiLevelType w:val="hybridMultilevel"/>
    <w:tmpl w:val="C51422CE"/>
    <w:lvl w:ilvl="0" w:tplc="5FF21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5212BA"/>
    <w:multiLevelType w:val="hybridMultilevel"/>
    <w:tmpl w:val="BDC24C96"/>
    <w:lvl w:ilvl="0" w:tplc="22206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DF"/>
    <w:rsid w:val="000028D8"/>
    <w:rsid w:val="000054C7"/>
    <w:rsid w:val="0001114A"/>
    <w:rsid w:val="00034E36"/>
    <w:rsid w:val="000A5318"/>
    <w:rsid w:val="00135B89"/>
    <w:rsid w:val="00135E38"/>
    <w:rsid w:val="0019409E"/>
    <w:rsid w:val="002776C7"/>
    <w:rsid w:val="002F4C19"/>
    <w:rsid w:val="003747A7"/>
    <w:rsid w:val="003967C0"/>
    <w:rsid w:val="003A4286"/>
    <w:rsid w:val="00402469"/>
    <w:rsid w:val="00466507"/>
    <w:rsid w:val="00493CE0"/>
    <w:rsid w:val="004C0E29"/>
    <w:rsid w:val="004D1748"/>
    <w:rsid w:val="00523F05"/>
    <w:rsid w:val="00542DDF"/>
    <w:rsid w:val="00566878"/>
    <w:rsid w:val="0059319E"/>
    <w:rsid w:val="005C540B"/>
    <w:rsid w:val="005E1B38"/>
    <w:rsid w:val="005E34DA"/>
    <w:rsid w:val="005F132C"/>
    <w:rsid w:val="00641366"/>
    <w:rsid w:val="006538FE"/>
    <w:rsid w:val="00667853"/>
    <w:rsid w:val="00681B6A"/>
    <w:rsid w:val="006C1AC3"/>
    <w:rsid w:val="006D229C"/>
    <w:rsid w:val="007037A0"/>
    <w:rsid w:val="0075353E"/>
    <w:rsid w:val="007715DD"/>
    <w:rsid w:val="007964B8"/>
    <w:rsid w:val="008052EA"/>
    <w:rsid w:val="00866660"/>
    <w:rsid w:val="008736A8"/>
    <w:rsid w:val="00874ED1"/>
    <w:rsid w:val="008C0E8F"/>
    <w:rsid w:val="008F4976"/>
    <w:rsid w:val="008F77B1"/>
    <w:rsid w:val="00923917"/>
    <w:rsid w:val="00943E2B"/>
    <w:rsid w:val="00960B3D"/>
    <w:rsid w:val="0097544F"/>
    <w:rsid w:val="00975810"/>
    <w:rsid w:val="009B5E9D"/>
    <w:rsid w:val="009E1CFC"/>
    <w:rsid w:val="00A0736B"/>
    <w:rsid w:val="00A25345"/>
    <w:rsid w:val="00A31043"/>
    <w:rsid w:val="00A54972"/>
    <w:rsid w:val="00AF1A0D"/>
    <w:rsid w:val="00B45D94"/>
    <w:rsid w:val="00BF557A"/>
    <w:rsid w:val="00C10AC9"/>
    <w:rsid w:val="00C3607B"/>
    <w:rsid w:val="00C51D11"/>
    <w:rsid w:val="00C720BD"/>
    <w:rsid w:val="00CE40C4"/>
    <w:rsid w:val="00D51414"/>
    <w:rsid w:val="00D601E5"/>
    <w:rsid w:val="00D63818"/>
    <w:rsid w:val="00E52DBB"/>
    <w:rsid w:val="00E647C3"/>
    <w:rsid w:val="00E66F54"/>
    <w:rsid w:val="00E67F64"/>
    <w:rsid w:val="00E858B9"/>
    <w:rsid w:val="00E90208"/>
    <w:rsid w:val="00EB0776"/>
    <w:rsid w:val="00F4189B"/>
    <w:rsid w:val="00F50AE5"/>
    <w:rsid w:val="00F80523"/>
    <w:rsid w:val="00F807FC"/>
    <w:rsid w:val="00FA2E76"/>
    <w:rsid w:val="00FC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67D4"/>
  <w15:chartTrackingRefBased/>
  <w15:docId w15:val="{5690ECE3-6098-488C-96E1-5F919B47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2DDF"/>
    <w:pPr>
      <w:tabs>
        <w:tab w:val="center" w:pos="4153"/>
        <w:tab w:val="right" w:pos="8306"/>
      </w:tabs>
      <w:snapToGrid w:val="0"/>
      <w:jc w:val="left"/>
    </w:pPr>
    <w:rPr>
      <w:sz w:val="18"/>
      <w:szCs w:val="18"/>
    </w:rPr>
  </w:style>
  <w:style w:type="character" w:customStyle="1" w:styleId="a4">
    <w:name w:val="页脚 字符"/>
    <w:basedOn w:val="a0"/>
    <w:link w:val="a3"/>
    <w:uiPriority w:val="99"/>
    <w:rsid w:val="00542DDF"/>
    <w:rPr>
      <w:rFonts w:ascii="Times New Roman" w:eastAsia="宋体" w:hAnsi="Times New Roman" w:cs="Times New Roman"/>
      <w:sz w:val="18"/>
      <w:szCs w:val="18"/>
    </w:rPr>
  </w:style>
  <w:style w:type="character" w:styleId="a5">
    <w:name w:val="page number"/>
    <w:basedOn w:val="a0"/>
    <w:rsid w:val="00542DDF"/>
  </w:style>
  <w:style w:type="paragraph" w:styleId="a6">
    <w:name w:val="header"/>
    <w:basedOn w:val="a"/>
    <w:link w:val="a7"/>
    <w:uiPriority w:val="99"/>
    <w:unhideWhenUsed/>
    <w:rsid w:val="00542DD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2DDF"/>
    <w:rPr>
      <w:rFonts w:ascii="Times New Roman" w:eastAsia="宋体" w:hAnsi="Times New Roman" w:cs="Times New Roman"/>
      <w:sz w:val="18"/>
      <w:szCs w:val="18"/>
    </w:rPr>
  </w:style>
  <w:style w:type="paragraph" w:styleId="a8">
    <w:name w:val="List Paragraph"/>
    <w:basedOn w:val="a"/>
    <w:uiPriority w:val="34"/>
    <w:qFormat/>
    <w:rsid w:val="00C51D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55783">
      <w:bodyDiv w:val="1"/>
      <w:marLeft w:val="0"/>
      <w:marRight w:val="0"/>
      <w:marTop w:val="0"/>
      <w:marBottom w:val="0"/>
      <w:divBdr>
        <w:top w:val="none" w:sz="0" w:space="0" w:color="auto"/>
        <w:left w:val="none" w:sz="0" w:space="0" w:color="auto"/>
        <w:bottom w:val="none" w:sz="0" w:space="0" w:color="auto"/>
        <w:right w:val="none" w:sz="0" w:space="0" w:color="auto"/>
      </w:divBdr>
    </w:div>
    <w:div w:id="1709724094">
      <w:bodyDiv w:val="1"/>
      <w:marLeft w:val="0"/>
      <w:marRight w:val="0"/>
      <w:marTop w:val="0"/>
      <w:marBottom w:val="0"/>
      <w:divBdr>
        <w:top w:val="none" w:sz="0" w:space="0" w:color="auto"/>
        <w:left w:val="none" w:sz="0" w:space="0" w:color="auto"/>
        <w:bottom w:val="none" w:sz="0" w:space="0" w:color="auto"/>
        <w:right w:val="none" w:sz="0" w:space="0" w:color="auto"/>
      </w:divBdr>
      <w:divsChild>
        <w:div w:id="1765688754">
          <w:marLeft w:val="0"/>
          <w:marRight w:val="0"/>
          <w:marTop w:val="0"/>
          <w:marBottom w:val="0"/>
          <w:divBdr>
            <w:top w:val="none" w:sz="0" w:space="0" w:color="auto"/>
            <w:left w:val="none" w:sz="0" w:space="0" w:color="auto"/>
            <w:bottom w:val="none" w:sz="0" w:space="0" w:color="auto"/>
            <w:right w:val="none" w:sz="0" w:space="0" w:color="auto"/>
          </w:divBdr>
          <w:divsChild>
            <w:div w:id="15420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4AFC-82A9-4FDA-8F08-95FF7AE9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供应商管理岗</dc:creator>
  <cp:keywords/>
  <dc:description/>
  <cp:lastModifiedBy>麦宇剑</cp:lastModifiedBy>
  <cp:revision>11</cp:revision>
  <dcterms:created xsi:type="dcterms:W3CDTF">2021-07-28T10:19:00Z</dcterms:created>
  <dcterms:modified xsi:type="dcterms:W3CDTF">2023-09-22T08:52:00Z</dcterms:modified>
</cp:coreProperties>
</file>