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jc w:val="center"/>
        <w:rPr>
          <w:rFonts w:hint="eastAsia" w:ascii="彩虹小标宋" w:hAnsi="宋体" w:eastAsia="彩虹小标宋"/>
          <w:sz w:val="24"/>
          <w:szCs w:val="24"/>
          <w:lang w:eastAsia="zh-CN"/>
        </w:rPr>
      </w:pPr>
      <w:r>
        <w:rPr>
          <w:rFonts w:hint="eastAsia" w:ascii="彩虹小标宋" w:hAnsi="宋体" w:eastAsia="彩虹小标宋"/>
          <w:sz w:val="24"/>
          <w:szCs w:val="24"/>
          <w:lang w:eastAsia="zh-CN"/>
        </w:rPr>
        <w:t>（</w:t>
      </w:r>
      <w:r>
        <w:rPr>
          <w:rFonts w:hint="eastAsia" w:ascii="彩虹小标宋" w:hAnsi="宋体" w:eastAsia="彩虹小标宋"/>
          <w:sz w:val="24"/>
          <w:szCs w:val="24"/>
          <w:lang w:val="en-US" w:eastAsia="zh-CN"/>
        </w:rPr>
        <w:t>建设银行</w:t>
      </w:r>
      <w:r>
        <w:rPr>
          <w:rFonts w:hint="eastAsia" w:ascii="彩虹小标宋" w:hAnsi="宋体" w:eastAsia="彩虹小标宋"/>
          <w:sz w:val="24"/>
          <w:szCs w:val="24"/>
          <w:lang w:eastAsia="zh-CN"/>
        </w:rPr>
        <w:t>惠州市分行2026年度</w:t>
      </w:r>
      <w:r>
        <w:rPr>
          <w:rFonts w:hint="eastAsia" w:ascii="彩虹小标宋" w:hAnsi="宋体" w:eastAsia="彩虹小标宋"/>
          <w:sz w:val="24"/>
          <w:szCs w:val="24"/>
          <w:lang w:val="en-US" w:eastAsia="zh-CN"/>
        </w:rPr>
        <w:t>惠东县区域</w:t>
      </w:r>
      <w:r>
        <w:rPr>
          <w:rFonts w:hint="eastAsia" w:ascii="彩虹小标宋" w:hAnsi="宋体" w:eastAsia="彩虹小标宋"/>
          <w:sz w:val="24"/>
          <w:szCs w:val="24"/>
          <w:lang w:eastAsia="zh-CN"/>
        </w:rPr>
        <w:t>职工和离退休人员体检项目）</w:t>
      </w:r>
    </w:p>
    <w:p>
      <w:pPr>
        <w:pStyle w:val="7"/>
        <w:numPr>
          <w:ilvl w:val="0"/>
          <w:numId w:val="1"/>
        </w:numPr>
        <w:ind w:firstLineChars="0"/>
        <w:rPr>
          <w:rFonts w:ascii="彩虹小标宋" w:hAnsi="宋体" w:eastAsia="彩虹小标宋"/>
          <w:sz w:val="30"/>
          <w:szCs w:val="30"/>
        </w:rPr>
      </w:pPr>
      <w:r>
        <w:rPr>
          <w:rFonts w:hint="eastAsia" w:ascii="彩虹小标宋" w:hAnsi="宋体" w:eastAsia="彩虹小标宋"/>
          <w:sz w:val="30"/>
          <w:szCs w:val="30"/>
        </w:rPr>
        <w:t>准入资质要求</w:t>
      </w:r>
    </w:p>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087"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公司资质</w:t>
            </w:r>
          </w:p>
        </w:tc>
        <w:tc>
          <w:tcPr>
            <w:tcW w:w="7087" w:type="dxa"/>
            <w:vAlign w:val="center"/>
          </w:tcPr>
          <w:p>
            <w:pPr>
              <w:jc w:val="left"/>
              <w:rPr>
                <w:rFonts w:ascii="宋体" w:hAnsi="宋体"/>
                <w:sz w:val="24"/>
              </w:rPr>
            </w:pPr>
            <w:r>
              <w:rPr>
                <w:rFonts w:hint="eastAsia" w:ascii="宋体" w:hAnsi="宋体"/>
                <w:sz w:val="24"/>
              </w:rPr>
              <w:t>具备健康体检资质的医院或体检机构（请提供事业单位法人证书或营业执照扫描件）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经营范围</w:t>
            </w:r>
          </w:p>
        </w:tc>
        <w:tc>
          <w:tcPr>
            <w:tcW w:w="7087" w:type="dxa"/>
            <w:vAlign w:val="center"/>
          </w:tcPr>
          <w:p>
            <w:pPr>
              <w:jc w:val="left"/>
              <w:rPr>
                <w:rFonts w:ascii="宋体" w:hAnsi="宋体"/>
                <w:sz w:val="24"/>
              </w:rPr>
            </w:pPr>
            <w:r>
              <w:rPr>
                <w:rFonts w:hint="eastAsia" w:ascii="宋体" w:hAnsi="宋体" w:cs="宋体"/>
                <w:color w:val="000000"/>
                <w:kern w:val="0"/>
                <w:sz w:val="24"/>
              </w:rPr>
              <w:t>含健康体</w:t>
            </w:r>
            <w:r>
              <w:rPr>
                <w:rFonts w:ascii="宋体" w:hAnsi="宋体" w:cs="宋体"/>
                <w:color w:val="000000"/>
                <w:kern w:val="0"/>
                <w:sz w:val="24"/>
              </w:rPr>
              <w:t>检</w:t>
            </w:r>
            <w:r>
              <w:rPr>
                <w:rFonts w:hint="eastAsia" w:ascii="宋体" w:hAnsi="宋体" w:cs="宋体"/>
                <w:color w:val="000000"/>
                <w:kern w:val="0"/>
                <w:sz w:val="24"/>
              </w:rPr>
              <w:t>、</w:t>
            </w:r>
            <w:r>
              <w:rPr>
                <w:rFonts w:ascii="宋体" w:hAnsi="宋体" w:cs="宋体"/>
                <w:color w:val="000000"/>
                <w:kern w:val="0"/>
                <w:sz w:val="24"/>
              </w:rPr>
              <w:t>健康管理</w:t>
            </w:r>
            <w:r>
              <w:rPr>
                <w:rFonts w:hint="eastAsia" w:ascii="宋体" w:hAnsi="宋体"/>
                <w:sz w:val="24"/>
              </w:rPr>
              <w:t>或与之相关的内容之一</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经营年限</w:t>
            </w:r>
          </w:p>
        </w:tc>
        <w:tc>
          <w:tcPr>
            <w:tcW w:w="7087" w:type="dxa"/>
            <w:vAlign w:val="center"/>
          </w:tcPr>
          <w:p>
            <w:pPr>
              <w:jc w:val="left"/>
              <w:rPr>
                <w:rFonts w:ascii="宋体" w:hAnsi="宋体"/>
                <w:sz w:val="24"/>
              </w:rPr>
            </w:pPr>
            <w:r>
              <w:rPr>
                <w:rFonts w:hint="eastAsia" w:ascii="宋体" w:hAnsi="宋体"/>
                <w:sz w:val="24"/>
              </w:rPr>
              <w:t>医疗机构有一年（含）以上经营历史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7087" w:type="dxa"/>
            <w:vAlign w:val="center"/>
          </w:tcPr>
          <w:p>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医疗机构执业许可证。（提供扫描件）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color w:val="000000" w:themeColor="text1"/>
                <w:sz w:val="24"/>
                <w14:textFill>
                  <w14:solidFill>
                    <w14:schemeClr w14:val="tx1"/>
                  </w14:solidFill>
                </w14:textFill>
              </w:rPr>
              <w:t>财务状况</w:t>
            </w:r>
          </w:p>
        </w:tc>
        <w:tc>
          <w:tcPr>
            <w:tcW w:w="7087" w:type="dxa"/>
            <w:vAlign w:val="center"/>
          </w:tcPr>
          <w:p>
            <w:pPr>
              <w:jc w:val="left"/>
              <w:rPr>
                <w:rFonts w:ascii="宋体" w:hAnsi="宋体"/>
                <w:sz w:val="24"/>
              </w:rPr>
            </w:pPr>
            <w:r>
              <w:rPr>
                <w:rFonts w:hint="eastAsia" w:ascii="宋体" w:hAnsi="宋体"/>
                <w:color w:val="000000" w:themeColor="text1"/>
                <w:sz w:val="24"/>
                <w14:textFill>
                  <w14:solidFill>
                    <w14:schemeClr w14:val="tx1"/>
                  </w14:solidFill>
                </w14:textFill>
              </w:rPr>
              <w:t>在龙集采财务报表中上传经审计或加盖公章的2023年至2025年年度资产负债表、损益表（利润表）、现金流量表扫描件。请确认龙集采系统上传的财务报表数据年份正确，数值一致。（上传路径：基础管理--基础信息维护--财务信息）（如2025年财报未出，请上传2022年至2024年财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sz w:val="24"/>
              </w:rPr>
              <w:t>经验与案例</w:t>
            </w:r>
          </w:p>
        </w:tc>
        <w:tc>
          <w:tcPr>
            <w:tcW w:w="7087" w:type="dxa"/>
            <w:vAlign w:val="center"/>
          </w:tcPr>
          <w:p>
            <w:pPr>
              <w:jc w:val="left"/>
              <w:rPr>
                <w:rFonts w:ascii="宋体" w:hAnsi="宋体"/>
                <w:sz w:val="24"/>
              </w:rPr>
            </w:pPr>
            <w:r>
              <w:rPr>
                <w:rFonts w:hint="eastAsia" w:ascii="宋体" w:hAnsi="宋体"/>
                <w:sz w:val="24"/>
              </w:rPr>
              <w:t>提供2023年1月1日以来与</w:t>
            </w:r>
            <w:r>
              <w:rPr>
                <w:rFonts w:hint="eastAsia" w:ascii="宋体" w:hAnsi="宋体"/>
                <w:sz w:val="24"/>
                <w:lang w:val="en-US" w:eastAsia="zh-CN"/>
              </w:rPr>
              <w:t>相关单位</w:t>
            </w:r>
            <w:r>
              <w:rPr>
                <w:rFonts w:hint="eastAsia" w:ascii="宋体" w:hAnsi="宋体"/>
                <w:sz w:val="24"/>
              </w:rPr>
              <w:t>签约的员工体检服务案例（以合同签署时间为准，案例请提供采购合同，合同内容需有签约双方、签约内容、合同金额、签约时间、盖章页等关键信息)。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sz w:val="24"/>
              </w:rPr>
              <w:t>其他要求</w:t>
            </w:r>
          </w:p>
        </w:tc>
        <w:tc>
          <w:tcPr>
            <w:tcW w:w="7087" w:type="dxa"/>
            <w:vAlign w:val="center"/>
          </w:tcPr>
          <w:p>
            <w:pPr>
              <w:jc w:val="left"/>
              <w:rPr>
                <w:rFonts w:hint="eastAsia" w:ascii="宋体" w:hAnsi="宋体"/>
                <w:sz w:val="24"/>
              </w:rPr>
            </w:pPr>
            <w:r>
              <w:rPr>
                <w:rFonts w:hint="eastAsia" w:ascii="宋体" w:hAnsi="宋体"/>
                <w:sz w:val="24"/>
              </w:rPr>
              <w:t>1.报名惠东县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w:t>
            </w:r>
          </w:p>
          <w:p>
            <w:pPr>
              <w:jc w:val="left"/>
              <w:rPr>
                <w:rFonts w:ascii="宋体" w:hAnsi="宋体"/>
                <w:sz w:val="24"/>
              </w:rPr>
            </w:pPr>
            <w:r>
              <w:rPr>
                <w:rFonts w:hint="eastAsia" w:ascii="宋体" w:hAnsi="宋体"/>
                <w:sz w:val="24"/>
                <w:lang w:val="en-US" w:eastAsia="zh-CN"/>
              </w:rPr>
              <w:t>2.</w:t>
            </w:r>
            <w:r>
              <w:rPr>
                <w:rFonts w:hint="eastAsia" w:ascii="宋体" w:hAnsi="宋体"/>
                <w:sz w:val="24"/>
              </w:rPr>
              <w:t>《承诺与声明》扫描件，《采购参与意向反馈函》扫描件。（需盖公章、法定代表人签字、标明日期）</w:t>
            </w:r>
          </w:p>
          <w:p>
            <w:pPr>
              <w:jc w:val="left"/>
              <w:rPr>
                <w:rFonts w:ascii="宋体" w:hAnsi="宋体"/>
                <w:sz w:val="24"/>
              </w:rPr>
            </w:pPr>
            <w:r>
              <w:rPr>
                <w:rFonts w:hint="eastAsia" w:ascii="宋体" w:hAnsi="宋体"/>
                <w:sz w:val="24"/>
                <w:lang w:val="en-US" w:eastAsia="zh-CN"/>
              </w:rPr>
              <w:t>3</w:t>
            </w:r>
            <w:r>
              <w:rPr>
                <w:rFonts w:hint="eastAsia" w:ascii="宋体" w:hAnsi="宋体"/>
                <w:sz w:val="24"/>
              </w:rPr>
              <w:t>.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p>
          <w:p>
            <w:pPr>
              <w:jc w:val="left"/>
              <w:rPr>
                <w:rFonts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如实填写附件2《集中采购供应商资质信息表（惠州市分行2026年度惠东县区域</w:t>
            </w:r>
            <w:bookmarkStart w:id="0" w:name="_GoBack"/>
            <w:bookmarkEnd w:id="0"/>
            <w:r>
              <w:rPr>
                <w:rFonts w:hint="eastAsia" w:ascii="宋体" w:hAnsi="宋体"/>
                <w:sz w:val="24"/>
              </w:rPr>
              <w:t>职工和退休人员体检项目--XX公司）》，并提供填写后的表格e</w:t>
            </w:r>
            <w:r>
              <w:rPr>
                <w:rFonts w:ascii="宋体" w:hAnsi="宋体"/>
                <w:sz w:val="24"/>
              </w:rPr>
              <w:t>xcel版本</w:t>
            </w:r>
            <w:r>
              <w:rPr>
                <w:rFonts w:hint="eastAsia" w:ascii="宋体" w:hAnsi="宋体"/>
                <w:sz w:val="24"/>
              </w:rPr>
              <w:t>，无需打印及盖章。</w:t>
            </w:r>
          </w:p>
        </w:tc>
      </w:tr>
    </w:tbl>
    <w:p>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p>
    <w:p>
      <w:pPr>
        <w:spacing w:line="360" w:lineRule="auto"/>
        <w:rPr>
          <w:rFonts w:ascii="彩虹粗仿宋" w:eastAsia="彩虹粗仿宋"/>
          <w:b/>
          <w:sz w:val="32"/>
          <w:szCs w:val="32"/>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致：中国建设银行股份有限公司惠州市分行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致：中国建设银行股份有限公司惠州市分行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2DC"/>
    <w:multiLevelType w:val="multilevel"/>
    <w:tmpl w:val="1F8562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E"/>
    <w:rsid w:val="00203B90"/>
    <w:rsid w:val="005468E3"/>
    <w:rsid w:val="009D7B7F"/>
    <w:rsid w:val="00BB5F1E"/>
    <w:rsid w:val="1DAA57F5"/>
    <w:rsid w:val="566C7F9F"/>
    <w:rsid w:val="5B7B4919"/>
    <w:rsid w:val="6C5C09C1"/>
    <w:rsid w:val="7D96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6">
    <w:name w:val="页脚 Char"/>
    <w:basedOn w:val="4"/>
    <w:link w:val="2"/>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1553</Characters>
  <Lines>12</Lines>
  <Paragraphs>3</Paragraphs>
  <TotalTime>3</TotalTime>
  <ScaleCrop>false</ScaleCrop>
  <LinksUpToDate>false</LinksUpToDate>
  <CharactersWithSpaces>1822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2026-04-27T06:48:00Z</dcterms:created>
  <dc:creator>刘俊丽</dc:creator>
  <cp:lastModifiedBy>财务会计部</cp:lastModifiedBy>
  <dcterms:modified xsi:type="dcterms:W3CDTF">2026-04-30T08:31:39Z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1F334E4D137E410FAC476105AFA01A7C_12</vt:lpwstr>
  </property>
</Properties>
</file>