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442000100-2025-00571</w:t>
      </w:r>
    </w:p>
    <w:p>
      <w:pPr>
        <w:pStyle w:val="null3"/>
        <w:jc w:val="center"/>
        <w:outlineLvl w:val="3"/>
      </w:pPr>
      <w:r>
        <w:rPr>
          <w:sz w:val="24"/>
          <w:b/>
        </w:rPr>
        <w:t>采购项目编号：</w:t>
      </w:r>
      <w:r>
        <w:rPr>
          <w:sz w:val="24"/>
          <w:b/>
        </w:rPr>
        <w:t>ZZ22505838</w:t>
      </w:r>
    </w:p>
    <w:p>
      <w:pPr>
        <w:pStyle w:val="null3"/>
        <w:jc w:val="center"/>
        <w:outlineLvl w:val="3"/>
      </w:pPr>
      <w:r>
        <w:rPr>
          <w:sz w:val="24"/>
          <w:b/>
        </w:rPr>
        <w:t>项目名称：</w:t>
      </w:r>
      <w:r>
        <w:rPr>
          <w:sz w:val="24"/>
          <w:b/>
        </w:rPr>
        <w:t>中山市消防救援支队小榄大队食材配送服务项目(二次)</w:t>
      </w:r>
    </w:p>
    <w:p>
      <w:pPr>
        <w:pStyle w:val="null3"/>
        <w:jc w:val="center"/>
        <w:outlineLvl w:val="3"/>
      </w:pPr>
      <w:r>
        <w:rPr>
          <w:sz w:val="24"/>
          <w:b/>
        </w:rPr>
        <w:t>采购人：</w:t>
      </w:r>
      <w:r>
        <w:rPr>
          <w:sz w:val="24"/>
          <w:b/>
        </w:rPr>
        <w:t>中山市消防救援支队小榄大队</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中山市消防救援支队小榄大队</w:t>
      </w:r>
      <w:r>
        <w:rPr/>
        <w:t>的委托，采用</w:t>
      </w:r>
      <w:r>
        <w:rPr/>
        <w:t>竞争性磋商</w:t>
      </w:r>
      <w:r>
        <w:rPr/>
        <w:t>方式组织采购</w:t>
      </w:r>
      <w:r>
        <w:rPr/>
        <w:t>中山市消防救援支队小榄大队食材配送服务项目(二次)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中山市消防救援支队小榄大队食材配送服务项目(二次)</w:t>
      </w:r>
    </w:p>
    <w:p>
      <w:pPr>
        <w:pStyle w:val="null3"/>
        <w:ind w:firstLine="480"/>
      </w:pPr>
      <w:r>
        <w:rPr/>
        <w:t>采购计划编号：</w:t>
      </w:r>
      <w:r>
        <w:rPr/>
        <w:t>442000100-2025-00571</w:t>
      </w:r>
    </w:p>
    <w:p>
      <w:pPr>
        <w:pStyle w:val="null3"/>
        <w:ind w:firstLine="480"/>
      </w:pPr>
      <w:r>
        <w:rPr/>
        <w:t>采购项目编号：</w:t>
      </w:r>
      <w:r>
        <w:rPr/>
        <w:t>ZZ22505838</w:t>
      </w:r>
    </w:p>
    <w:p>
      <w:pPr>
        <w:pStyle w:val="null3"/>
        <w:ind w:firstLine="480"/>
      </w:pPr>
      <w:r>
        <w:rPr/>
        <w:t>采购方式：</w:t>
      </w:r>
      <w:r>
        <w:rPr/>
        <w:t>竞争性磋商</w:t>
      </w:r>
    </w:p>
    <w:p>
      <w:pPr>
        <w:pStyle w:val="null3"/>
        <w:ind w:firstLine="480"/>
      </w:pPr>
      <w:r>
        <w:rPr/>
        <w:t>预算金额：</w:t>
      </w:r>
      <w:r>
        <w:rPr/>
        <w:t>1,886,934.00</w:t>
      </w:r>
      <w:r>
        <w:rPr/>
        <w:t>元</w:t>
      </w:r>
    </w:p>
    <w:p>
      <w:pPr>
        <w:pStyle w:val="null3"/>
        <w:outlineLvl w:val="3"/>
      </w:pPr>
      <w:r>
        <w:rPr>
          <w:sz w:val="24"/>
          <w:b/>
        </w:rPr>
        <w:t>2.项目内容及需求情况（采购项目技术规格、参数及要求）</w:t>
      </w:r>
    </w:p>
    <w:p>
      <w:pPr>
        <w:pStyle w:val="null3"/>
      </w:pPr>
      <w:r>
        <w:rPr/>
        <w:t>采购包1(中山市消防救援支队小榄大队食材配送服务项目):</w:t>
      </w:r>
    </w:p>
    <w:p>
      <w:pPr>
        <w:pStyle w:val="null3"/>
      </w:pPr>
      <w:r>
        <w:rPr/>
        <w:t>采购包预算金额：1,886,934.00元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餐饮服务</w:t>
            </w:r>
          </w:p>
        </w:tc>
        <w:tc>
          <w:tcPr>
            <w:tcW w:type="dxa" w:w="2052"/>
          </w:tcPr>
          <w:p>
            <w:pPr>
              <w:pStyle w:val="null3"/>
            </w:pPr>
            <w:r>
              <w:rPr/>
              <w:t>中山市消防救援支队小榄大队食材配送服务项目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1,886,934.00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合同履行期限：自合同签订之日起1年（采购人支付至本项目预算金额或服务资格期满后合同将终止，按先达到的为准）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2）有依法缴纳税收和社会保障资金的良好记录：提供2025年任意1个月依法缴纳税收和社会保障资金的相关材料（如依法免税或不需要缴纳社会保障资金的，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2024年财务状况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采购包1（中山市消防救援支队小榄大队食材配送服务项目）：</w:t>
      </w:r>
      <w:r>
        <w:rPr/>
        <w:t>本采购包整体专门面向中小企业，报价人须是符合本项目所属行业（批发业）政策划分标准的中型/小型/微型企业，监狱企业、残疾人福利单位视同小型、微型企业。注：中型/小型/微型企业以报价人填写的《中小企业声明函》为判定标准；残疾人福利性单位以报价人填写的《残疾人福利性单位声明函》为判定标准；监狱企业以报价人提供由省级以上监狱管理局、戒毒管理局（含新疆生产建设兵团）出具的属于监狱企业的证明文件为判定标准。</w:t>
      </w:r>
    </w:p>
    <w:p>
      <w:pPr>
        <w:pStyle w:val="null3"/>
        <w:outlineLvl w:val="3"/>
      </w:pPr>
      <w:r>
        <w:rPr>
          <w:sz w:val="24"/>
          <w:b/>
        </w:rPr>
        <w:t>3.本项目特定的资格要求：</w:t>
      </w:r>
    </w:p>
    <w:p>
      <w:pPr>
        <w:pStyle w:val="null3"/>
      </w:pPr>
      <w:r>
        <w:rPr/>
        <w:t>采购包1（中山市消防救援支队小榄大队食材配送服务项目）：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3)报价人须具有有效的《食品经营许可证》或《食品药品经营许可证》（或同等含义的相关证书）；如报价人许可证与营业执照合并办理的，提供扫描营业执照二维码后的有效备案信息截图。</w:t>
      </w:r>
    </w:p>
    <w:p>
      <w:pPr>
        <w:pStyle w:val="null3"/>
      </w:pPr>
      <w:r>
        <w:rPr/>
        <w:t>4)本项目不接受联合体报价。</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中山市消防救援支队小榄大队</w:t>
      </w:r>
    </w:p>
    <w:p>
      <w:pPr>
        <w:pStyle w:val="null3"/>
        <w:ind w:firstLine="480"/>
      </w:pPr>
      <w:r>
        <w:rPr/>
        <w:t>地址：</w:t>
      </w:r>
      <w:r>
        <w:rPr/>
        <w:t>小榄镇兴宁南路26号</w:t>
      </w:r>
    </w:p>
    <w:p>
      <w:pPr>
        <w:pStyle w:val="null3"/>
        <w:ind w:firstLine="480"/>
      </w:pPr>
      <w:r>
        <w:rPr/>
        <w:t>联系方式：</w:t>
      </w:r>
      <w:r>
        <w:rPr/>
        <w:t>0760-23184508</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0760-88811601、88808187</w:t>
      </w:r>
    </w:p>
    <w:p>
      <w:pPr>
        <w:pStyle w:val="null3"/>
        <w:outlineLvl w:val="3"/>
      </w:pPr>
      <w:r>
        <w:rPr>
          <w:sz w:val="24"/>
          <w:b/>
        </w:rPr>
        <w:t xml:space="preserve"> 3.项目联系方式</w:t>
      </w:r>
    </w:p>
    <w:p>
      <w:pPr>
        <w:pStyle w:val="null3"/>
        <w:ind w:firstLine="480"/>
      </w:pPr>
      <w:r>
        <w:rPr/>
        <w:t xml:space="preserve"> 项目联系人：</w:t>
      </w:r>
      <w:r>
        <w:rPr/>
        <w:t>劳先生</w:t>
      </w:r>
    </w:p>
    <w:p>
      <w:pPr>
        <w:pStyle w:val="null3"/>
        <w:ind w:firstLine="480"/>
      </w:pPr>
      <w:r>
        <w:rPr/>
        <w:t xml:space="preserve"> 电话：</w:t>
      </w:r>
      <w:r>
        <w:rPr/>
        <w:t>0760-88811601、88808187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1.本次采购的项目及范围为：</w:t>
      </w:r>
      <w:r>
        <w:rPr>
          <w:sz w:val="21"/>
          <w:color w:val="000000"/>
        </w:rPr>
        <w:t>中山市消防救援支队小榄大队食材配送服务项目</w:t>
      </w:r>
      <w:r>
        <w:rPr>
          <w:sz w:val="21"/>
          <w:color w:val="000000"/>
        </w:rPr>
        <w:t>。</w:t>
      </w:r>
    </w:p>
    <w:p>
      <w:pPr>
        <w:pStyle w:val="null3"/>
        <w:jc w:val="both"/>
      </w:pPr>
      <w:r>
        <w:rPr>
          <w:sz w:val="21"/>
          <w:color w:val="000000"/>
        </w:rPr>
        <w:t>2.采购预算金额（人民币元）：¥</w:t>
      </w:r>
      <w:r>
        <w:rPr>
          <w:sz w:val="21"/>
          <w:color w:val="000000"/>
        </w:rPr>
        <w:t>1,886,934.00</w:t>
      </w:r>
      <w:r>
        <w:rPr>
          <w:sz w:val="21"/>
          <w:color w:val="000000"/>
        </w:rPr>
        <w:t>元。</w:t>
      </w:r>
    </w:p>
    <w:p>
      <w:pPr>
        <w:pStyle w:val="null3"/>
        <w:jc w:val="both"/>
      </w:pPr>
      <w:r>
        <w:rPr>
          <w:sz w:val="21"/>
          <w:color w:val="000000"/>
        </w:rPr>
        <w:t>3.服务期限：自合同签订之日起1年。（采购人支付至本项目预算金额或服务资格期满后合同将终止，按先达到的为准）。</w:t>
      </w:r>
    </w:p>
    <w:p>
      <w:pPr>
        <w:pStyle w:val="null3"/>
        <w:jc w:val="both"/>
      </w:pPr>
      <w:r>
        <w:rPr>
          <w:sz w:val="21"/>
          <w:color w:val="000000"/>
        </w:rPr>
        <w:t>4.送货地点：中山市消防救援支队小榄大队食堂、中山市小榄镇第一专职消防队食堂、中山市小榄镇第二专职消防队食堂、中山市小榄镇第三专职消防队食堂。</w:t>
      </w:r>
    </w:p>
    <w:p>
      <w:pPr>
        <w:pStyle w:val="null3"/>
        <w:jc w:val="both"/>
      </w:pPr>
      <w:r>
        <w:rPr>
          <w:sz w:val="21"/>
          <w:color w:val="000000"/>
        </w:rPr>
        <w:t>5.</w:t>
      </w:r>
      <w:r>
        <w:rPr>
          <w:sz w:val="21"/>
          <w:color w:val="000000"/>
        </w:rPr>
        <w:t>报价人</w:t>
      </w:r>
      <w:r>
        <w:rPr>
          <w:sz w:val="21"/>
          <w:color w:val="000000"/>
        </w:rPr>
        <w:t>须对本项目为单位的货物及服务进行整体响应，任何只对其中一部分内容进行的响应都被视为无效投标。</w:t>
      </w:r>
    </w:p>
    <w:p>
      <w:pPr>
        <w:pStyle w:val="null3"/>
        <w:jc w:val="both"/>
      </w:pPr>
      <w:r>
        <w:rPr>
          <w:sz w:val="21"/>
          <w:color w:val="000000"/>
        </w:rPr>
        <w:t>6.本次采购只进行供应商的供货资格的采购，本次采购为协议服务资格的取得，并不代表货物已售出，采购人无法预计也无法保证向</w:t>
      </w:r>
      <w:r>
        <w:rPr>
          <w:sz w:val="21"/>
          <w:color w:val="000000"/>
        </w:rPr>
        <w:t>成交供应商</w:t>
      </w:r>
      <w:r>
        <w:rPr>
          <w:sz w:val="21"/>
          <w:color w:val="000000"/>
        </w:rPr>
        <w:t>采购的数量。</w:t>
      </w:r>
    </w:p>
    <w:p>
      <w:pPr>
        <w:pStyle w:val="null3"/>
        <w:jc w:val="both"/>
      </w:pPr>
      <w:r>
        <w:rPr>
          <w:sz w:val="21"/>
          <w:color w:val="000000"/>
        </w:rPr>
        <w:t>7.本项目采购标的对应的企业划分标准所属行业为</w:t>
      </w:r>
      <w:r>
        <w:rPr>
          <w:sz w:val="21"/>
          <w:color w:val="000000"/>
        </w:rPr>
        <w:t>批发业</w:t>
      </w:r>
      <w:r>
        <w:rPr>
          <w:sz w:val="21"/>
          <w:color w:val="000000"/>
        </w:rPr>
        <w:t>。</w:t>
      </w:r>
    </w:p>
    <w:p>
      <w:pPr>
        <w:pStyle w:val="null3"/>
        <w:jc w:val="both"/>
      </w:pPr>
      <w:r>
        <w:rPr>
          <w:sz w:val="21"/>
          <w:color w:val="000000"/>
        </w:rPr>
        <w:t>8.未经采购人同意，</w:t>
      </w:r>
      <w:r>
        <w:rPr>
          <w:sz w:val="21"/>
          <w:color w:val="000000"/>
        </w:rPr>
        <w:t>成交供应商</w:t>
      </w:r>
      <w:r>
        <w:rPr>
          <w:sz w:val="21"/>
          <w:color w:val="000000"/>
        </w:rPr>
        <w:t>不得以任何方式转包或分包本项目。</w:t>
      </w:r>
    </w:p>
    <w:p>
      <w:pPr>
        <w:pStyle w:val="null3"/>
        <w:jc w:val="both"/>
      </w:pPr>
      <w:r>
        <w:rPr>
          <w:sz w:val="21"/>
          <w:color w:val="000000"/>
        </w:rPr>
        <w:t>9.在采购文件中凡有“★”标识的内容条款被视为重要的响应要求、技术指标要求和性能要求。</w:t>
      </w:r>
      <w:r>
        <w:rPr>
          <w:sz w:val="21"/>
          <w:color w:val="000000"/>
        </w:rPr>
        <w:t>报价人</w:t>
      </w:r>
      <w:r>
        <w:rPr>
          <w:sz w:val="21"/>
          <w:color w:val="000000"/>
        </w:rPr>
        <w:t>必须对此作出回答并完全满足这些要求不可以出现任何负偏离，如果出现负偏离则将被视为无效投标。</w:t>
      </w:r>
    </w:p>
    <w:p>
      <w:pPr>
        <w:pStyle w:val="null3"/>
        <w:jc w:val="both"/>
      </w:pPr>
      <w:r>
        <w:rPr>
          <w:sz w:val="21"/>
          <w:color w:val="000000"/>
        </w:rPr>
        <w:t>10.采购人对政府扶贫农副产品的采购有权直接采购，不受</w:t>
      </w:r>
      <w:r>
        <w:rPr>
          <w:sz w:val="21"/>
          <w:color w:val="000000"/>
        </w:rPr>
        <w:t>成交供应商</w:t>
      </w:r>
      <w:r>
        <w:rPr>
          <w:sz w:val="21"/>
          <w:color w:val="000000"/>
        </w:rPr>
        <w:t>和本项目制约，</w:t>
      </w:r>
      <w:r>
        <w:rPr>
          <w:sz w:val="21"/>
          <w:color w:val="000000"/>
        </w:rPr>
        <w:t>成交供应商</w:t>
      </w:r>
      <w:r>
        <w:rPr>
          <w:sz w:val="21"/>
          <w:color w:val="000000"/>
        </w:rPr>
        <w:t>应配合采购人做好食品或农副产品的运输、储藏和分配等工作，同时协助采购人在</w:t>
      </w:r>
      <w:r>
        <w:rPr>
          <w:sz w:val="21"/>
          <w:color w:val="000000"/>
        </w:rPr>
        <w:t>“脱贫地区农副产品网络销售平台(简称“832平台”)”“界炮镇消费帮扶线上采购平台”进行登记操作及填报相关内容（如需）。</w:t>
      </w:r>
    </w:p>
    <w:p>
      <w:pPr>
        <w:pStyle w:val="null3"/>
      </w:pPr>
      <w:r>
        <w:rPr/>
        <w:t>采购包1（中山市消防救援支队小榄大队食材配送服务项目）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自合同签订之日起1年（采购人支付至本项目预算金额或服务资格期满后合同将终止，按先达到的为准）。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本项目的货款每个月25日结算上一月费用，且按实际供货量结算，成交供应商向采购人提交经采购人确认的收货单和等额发票后，经采购人确认后15天内支付该笔货款。2）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检验流程由采购人的采购小组、食堂负责人和仓库保管员共同验收。做好卸货前的检查等举措。采购人和成交供应商双方的验收人员卸货前应对场地和验收设备做好准备，并对商品的外观质量进行初步了解。 2.食品运输必须采用符合卫生标准的外包装和运输工具，保持清洁和定期消毒，车厢内无不良气味、异味。冷藏、冷冻食品必须用专用冷藏、冷冻载具运输，在运输过程中保持安全的冷藏、冷冻温度，冷冻食品没有曾经解冻痕迹或软化现象，包装呈干爽状态。食品应清洁，无损伤、腐烂现象，外包装完整，无寄生虫或已受虫害现象。冷链食品必须经过严格消毒、检测和输送等。 3.采取当场验收的方式：验收人员须认真检验食品的质量要求，按索证→过磅→入库的程序完成验收；如有需要可进行抽查验收，抽查样本数视实际情况而定，一般不超过10%。每个品种的重量以双方核准的过磅为准，双方在《送货清单》上签名确认作为结算凭证。 4.验收人员根据相关规定确保食品品种符合要求，如确定有所差异，应即刻通知成交供应商送货人员。如发现食品有损坏的情况，应在相关单据上记录所有损坏情况。并对货物损坏情况进行拍照并存档。对于食品验收的全部信息数据，采购人验收人员和成交供应商一起确认，并保留双方签字单据。 5.供货期间如某批次出现质量问题，成交供应商须保证按照采购文件的要求无条件对该批次的全部货物进行退或换货。成交供应商须有专人负责货品供应事宜，按照约定及时响应需求，安排配送，并承担相应的售后服务。每批次采购的货物都要登记验收记录，记录上签明意见和验收人的名字及日期。成交供应商应在送货前提前通知采购人送货时间，以便做好交收工作。</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餐饮服务</w:t>
            </w:r>
          </w:p>
        </w:tc>
        <w:tc>
          <w:tcPr>
            <w:tcW w:type="dxa" w:w="831"/>
          </w:tcPr>
          <w:p>
            <w:pPr>
              <w:pStyle w:val="null3"/>
              <w:jc w:val="left"/>
            </w:pPr>
            <w:r>
              <w:rPr/>
              <w:t>中山市消防救援支队小榄大队食材配送服务项目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1,886,934.00</w:t>
            </w:r>
          </w:p>
        </w:tc>
        <w:tc>
          <w:tcPr>
            <w:tcW w:type="dxa" w:w="831"/>
          </w:tcPr>
          <w:p>
            <w:pPr>
              <w:pStyle w:val="null3"/>
              <w:jc w:val="right"/>
            </w:pPr>
            <w:r>
              <w:rPr/>
              <w:t>1,886,934.00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中山市消防救援支队小榄大队食材配送服务项目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一、总体要求：</w:t>
            </w:r>
          </w:p>
          <w:p>
            <w:pPr>
              <w:pStyle w:val="null3"/>
              <w:jc w:val="both"/>
            </w:pPr>
            <w:r>
              <w:rPr>
                <w:sz w:val="21"/>
                <w:color w:val="000000"/>
              </w:rPr>
              <w:t>（</w:t>
            </w:r>
            <w:r>
              <w:rPr>
                <w:sz w:val="21"/>
                <w:color w:val="000000"/>
              </w:rPr>
              <w:t>1</w:t>
            </w:r>
            <w:r>
              <w:rPr>
                <w:sz w:val="21"/>
                <w:color w:val="000000"/>
              </w:rPr>
              <w:t>）供应商资格确定后，采购人将根据实际情况向</w:t>
            </w:r>
            <w:r>
              <w:rPr>
                <w:sz w:val="21"/>
                <w:color w:val="000000"/>
              </w:rPr>
              <w:t>成交供应商</w:t>
            </w:r>
            <w:r>
              <w:rPr>
                <w:sz w:val="21"/>
                <w:color w:val="000000"/>
              </w:rPr>
              <w:t>采购所需服务或货物，但采购人不保证向</w:t>
            </w:r>
            <w:r>
              <w:rPr>
                <w:sz w:val="21"/>
                <w:color w:val="000000"/>
              </w:rPr>
              <w:t>成交供应商</w:t>
            </w:r>
            <w:r>
              <w:rPr>
                <w:sz w:val="21"/>
                <w:color w:val="000000"/>
              </w:rPr>
              <w:t>采购的具体数额。供应商必须承诺，在协议期限内，给与采购人享受最优惠待遇，即在合同期内，若给予其他同类客户更优惠的待遇，应通知采购人同时享受。同时供应商应满足采购方所需的品种和数量要求；送货及其他相关人员必须按防疫措施要求进行送货。</w:t>
            </w:r>
          </w:p>
          <w:p>
            <w:pPr>
              <w:pStyle w:val="null3"/>
              <w:jc w:val="both"/>
            </w:pPr>
            <w:r>
              <w:rPr>
                <w:sz w:val="21"/>
                <w:color w:val="000000"/>
              </w:rPr>
              <w:t>（</w:t>
            </w:r>
            <w:r>
              <w:rPr>
                <w:sz w:val="21"/>
                <w:color w:val="000000"/>
              </w:rPr>
              <w:t>2</w:t>
            </w:r>
            <w:r>
              <w:rPr>
                <w:sz w:val="21"/>
                <w:color w:val="000000"/>
              </w:rPr>
              <w:t>）</w:t>
            </w:r>
            <w:r>
              <w:rPr>
                <w:sz w:val="21"/>
                <w:color w:val="000000"/>
              </w:rPr>
              <w:t>成交供应商</w:t>
            </w:r>
            <w:r>
              <w:rPr>
                <w:sz w:val="21"/>
                <w:color w:val="000000"/>
              </w:rPr>
              <w:t>承包及负责采购文件对</w:t>
            </w:r>
            <w:r>
              <w:rPr>
                <w:sz w:val="21"/>
                <w:color w:val="000000"/>
              </w:rPr>
              <w:t>成交供应商</w:t>
            </w:r>
            <w:r>
              <w:rPr>
                <w:sz w:val="21"/>
                <w:color w:val="000000"/>
              </w:rPr>
              <w:t>要求的一切事宜及责任，包括货物供货、运输、仓储保管、验收、装卸、税费及相关服务等；</w:t>
            </w:r>
          </w:p>
          <w:p>
            <w:pPr>
              <w:pStyle w:val="null3"/>
              <w:jc w:val="both"/>
            </w:pPr>
            <w:r>
              <w:rPr>
                <w:sz w:val="21"/>
                <w:color w:val="000000"/>
              </w:rPr>
              <w:t>（</w:t>
            </w:r>
            <w:r>
              <w:rPr>
                <w:sz w:val="21"/>
                <w:color w:val="000000"/>
              </w:rPr>
              <w:t>3</w:t>
            </w:r>
            <w:r>
              <w:rPr>
                <w:sz w:val="21"/>
                <w:color w:val="000000"/>
              </w:rPr>
              <w:t>）服务期限：自合同签订之日起</w:t>
            </w:r>
            <w:r>
              <w:rPr>
                <w:sz w:val="21"/>
                <w:color w:val="000000"/>
              </w:rPr>
              <w:t>1</w:t>
            </w:r>
            <w:r>
              <w:rPr>
                <w:sz w:val="21"/>
                <w:color w:val="000000"/>
              </w:rPr>
              <w:t>年（采购人支付至本项目预算金额或服务资格期满后合同将终止，按先达到的为准）。</w:t>
            </w:r>
          </w:p>
          <w:p>
            <w:pPr>
              <w:pStyle w:val="null3"/>
              <w:jc w:val="both"/>
            </w:pPr>
            <w:r>
              <w:rPr>
                <w:sz w:val="21"/>
                <w:color w:val="000000"/>
              </w:rPr>
              <w:t>（</w:t>
            </w:r>
            <w:r>
              <w:rPr>
                <w:sz w:val="21"/>
                <w:color w:val="000000"/>
              </w:rPr>
              <w:t xml:space="preserve">4) </w:t>
            </w:r>
            <w:r>
              <w:rPr>
                <w:sz w:val="21"/>
                <w:color w:val="000000"/>
              </w:rPr>
              <w:t>未经采购人同意，</w:t>
            </w:r>
            <w:r>
              <w:rPr>
                <w:sz w:val="21"/>
                <w:color w:val="000000"/>
              </w:rPr>
              <w:t>成交供应商</w:t>
            </w:r>
            <w:r>
              <w:rPr>
                <w:sz w:val="21"/>
                <w:color w:val="000000"/>
              </w:rPr>
              <w:t>不得以任何方式转包或分包本项目。</w:t>
            </w:r>
          </w:p>
          <w:p>
            <w:pPr>
              <w:pStyle w:val="null3"/>
              <w:jc w:val="both"/>
            </w:pPr>
            <w:r>
              <w:rPr>
                <w:sz w:val="21"/>
                <w:color w:val="000000"/>
              </w:rPr>
              <w:t xml:space="preserve"> </w:t>
            </w:r>
            <w:r>
              <w:rPr>
                <w:sz w:val="21"/>
                <w:color w:val="000000"/>
              </w:rPr>
              <w:t xml:space="preserve">(5) </w:t>
            </w:r>
            <w:r>
              <w:rPr>
                <w:sz w:val="21"/>
                <w:color w:val="000000"/>
              </w:rPr>
              <w:t>本项目采购人具体所采购的货物要求按照下单实际要求确定；</w:t>
            </w:r>
          </w:p>
          <w:p>
            <w:pPr>
              <w:pStyle w:val="null3"/>
              <w:jc w:val="both"/>
            </w:pPr>
            <w:r>
              <w:rPr>
                <w:sz w:val="21"/>
                <w:color w:val="000000"/>
              </w:rPr>
              <w:t xml:space="preserve"> </w:t>
            </w:r>
            <w:r>
              <w:rPr>
                <w:sz w:val="21"/>
                <w:color w:val="000000"/>
              </w:rPr>
              <w:t xml:space="preserve">(6) </w:t>
            </w:r>
            <w:r>
              <w:rPr>
                <w:sz w:val="21"/>
                <w:color w:val="000000"/>
              </w:rPr>
              <w:t>所提供的食品必须是合格的、有生产许可认证、符合国家对食品监督规定的，在保质期内的，经过使用单位检验，如出现质量问题或保质期不足的情况，用户方有权拒绝接受所提供的货物；</w:t>
            </w:r>
          </w:p>
          <w:p>
            <w:pPr>
              <w:pStyle w:val="null3"/>
              <w:jc w:val="both"/>
            </w:pPr>
            <w:r>
              <w:rPr>
                <w:sz w:val="21"/>
                <w:color w:val="000000"/>
              </w:rPr>
              <w:t xml:space="preserve"> (7) </w:t>
            </w:r>
            <w:r>
              <w:rPr>
                <w:sz w:val="21"/>
                <w:color w:val="000000"/>
              </w:rPr>
              <w:t>因产品的质量或产地等问题发生争议，采购人或</w:t>
            </w:r>
            <w:r>
              <w:rPr>
                <w:sz w:val="21"/>
                <w:color w:val="000000"/>
              </w:rPr>
              <w:t>成交供应商</w:t>
            </w:r>
            <w:r>
              <w:rPr>
                <w:sz w:val="21"/>
                <w:color w:val="000000"/>
              </w:rPr>
              <w:t>认为有需要，可以共同提出或分别提出质量鉴定，广东省质检部门与中山市质检部门的鉴定结论不一致的，以广东省质检部门的鉴定结论为准；产品符合规定标准的，鉴定费由采购人承担；产品不符合规定标准的，鉴定费由</w:t>
            </w:r>
            <w:r>
              <w:rPr>
                <w:sz w:val="21"/>
                <w:color w:val="000000"/>
              </w:rPr>
              <w:t>成交供应商</w:t>
            </w:r>
            <w:r>
              <w:rPr>
                <w:sz w:val="21"/>
                <w:color w:val="000000"/>
              </w:rPr>
              <w:t>承担，并须承担相应的责任；</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二、报价要求：</w:t>
            </w:r>
          </w:p>
          <w:p>
            <w:pPr>
              <w:pStyle w:val="null3"/>
              <w:jc w:val="both"/>
            </w:pPr>
            <w:r>
              <w:rPr>
                <w:sz w:val="21"/>
                <w:color w:val="000000"/>
              </w:rPr>
              <w:t>（</w:t>
            </w:r>
            <w:r>
              <w:rPr>
                <w:sz w:val="21"/>
                <w:color w:val="000000"/>
              </w:rPr>
              <w:t>1</w:t>
            </w:r>
            <w:r>
              <w:rPr>
                <w:sz w:val="21"/>
                <w:color w:val="000000"/>
              </w:rPr>
              <w:t>）★本项目采用“投标折扣率”进行报价，投标折扣率即为</w:t>
            </w:r>
            <w:r>
              <w:rPr>
                <w:sz w:val="21"/>
                <w:color w:val="000000"/>
              </w:rPr>
              <w:t>响应报价</w:t>
            </w:r>
            <w:r>
              <w:rPr>
                <w:sz w:val="21"/>
                <w:color w:val="000000"/>
              </w:rPr>
              <w:t>，投标折扣率不得大于</w:t>
            </w:r>
            <w:r>
              <w:rPr>
                <w:sz w:val="21"/>
                <w:color w:val="000000"/>
              </w:rPr>
              <w:t>100%</w:t>
            </w:r>
            <w:r>
              <w:rPr>
                <w:sz w:val="21"/>
                <w:color w:val="000000"/>
              </w:rPr>
              <w:t>且不能为负数不能为零，否则视为无效报价，作无效投标处理。供应商应结合经济增长物价上涨及自身成本报价，确定报价幅度。配送价为全包价，以元人民币为结算单位，包含食材的购置、检验、粗加工、分拣、包装、仓储、运输、装卸、堆放、保险、损耗、退换、售后服务、雇员费用、管理费和全额税费等，以及合同实施过程中的应预见和不可预见的一切费用。</w:t>
            </w:r>
          </w:p>
          <w:p>
            <w:pPr>
              <w:pStyle w:val="null3"/>
              <w:jc w:val="both"/>
            </w:pPr>
            <w:r>
              <w:rPr>
                <w:sz w:val="21"/>
                <w:color w:val="000000"/>
              </w:rPr>
              <w:t>（</w:t>
            </w:r>
            <w:r>
              <w:rPr>
                <w:sz w:val="21"/>
                <w:color w:val="000000"/>
              </w:rPr>
              <w:t>2</w:t>
            </w:r>
            <w:r>
              <w:rPr>
                <w:sz w:val="21"/>
                <w:color w:val="000000"/>
              </w:rPr>
              <w:t>）食材的配送价</w:t>
            </w:r>
            <w:r>
              <w:rPr>
                <w:sz w:val="21"/>
                <w:color w:val="000000"/>
              </w:rPr>
              <w:t>=</w:t>
            </w:r>
            <w:r>
              <w:rPr>
                <w:sz w:val="21"/>
                <w:color w:val="000000"/>
              </w:rPr>
              <w:t>供货基准单价×供货数量×</w:t>
            </w:r>
            <w:r>
              <w:rPr>
                <w:sz w:val="21"/>
                <w:color w:val="000000"/>
              </w:rPr>
              <w:t>成交折扣率</w:t>
            </w:r>
            <w:r>
              <w:rPr>
                <w:sz w:val="21"/>
                <w:color w:val="000000"/>
              </w:rPr>
              <w:t>。例如：采购需要采购大米</w:t>
            </w:r>
            <w:r>
              <w:rPr>
                <w:sz w:val="21"/>
                <w:color w:val="000000"/>
              </w:rPr>
              <w:t>500</w:t>
            </w:r>
            <w:r>
              <w:rPr>
                <w:sz w:val="21"/>
                <w:color w:val="000000"/>
              </w:rPr>
              <w:t>斤，供货基准单价</w:t>
            </w:r>
            <w:r>
              <w:rPr>
                <w:sz w:val="21"/>
                <w:color w:val="000000"/>
              </w:rPr>
              <w:t>3.7</w:t>
            </w:r>
            <w:r>
              <w:rPr>
                <w:sz w:val="21"/>
                <w:color w:val="000000"/>
              </w:rPr>
              <w:t>元</w:t>
            </w:r>
            <w:r>
              <w:rPr>
                <w:sz w:val="21"/>
                <w:color w:val="000000"/>
              </w:rPr>
              <w:t>/</w:t>
            </w:r>
            <w:r>
              <w:rPr>
                <w:sz w:val="21"/>
                <w:color w:val="000000"/>
              </w:rPr>
              <w:t>斤为例，若</w:t>
            </w:r>
            <w:r>
              <w:rPr>
                <w:sz w:val="21"/>
                <w:color w:val="000000"/>
              </w:rPr>
              <w:t>成交折扣率</w:t>
            </w:r>
            <w:r>
              <w:rPr>
                <w:sz w:val="21"/>
                <w:color w:val="000000"/>
              </w:rPr>
              <w:t>为：</w:t>
            </w:r>
            <w:r>
              <w:rPr>
                <w:sz w:val="21"/>
                <w:color w:val="000000"/>
              </w:rPr>
              <w:t>90%</w:t>
            </w:r>
            <w:r>
              <w:rPr>
                <w:sz w:val="21"/>
                <w:color w:val="000000"/>
              </w:rPr>
              <w:t>，需要付给</w:t>
            </w:r>
            <w:r>
              <w:rPr>
                <w:sz w:val="21"/>
                <w:color w:val="000000"/>
              </w:rPr>
              <w:t>成交供应商</w:t>
            </w:r>
            <w:r>
              <w:rPr>
                <w:sz w:val="21"/>
                <w:color w:val="000000"/>
              </w:rPr>
              <w:t>的款项计算如下：</w:t>
            </w:r>
            <w:r>
              <w:rPr>
                <w:sz w:val="21"/>
                <w:color w:val="000000"/>
              </w:rPr>
              <w:t>3.7</w:t>
            </w:r>
            <w:r>
              <w:rPr>
                <w:sz w:val="21"/>
                <w:color w:val="000000"/>
              </w:rPr>
              <w:t>元</w:t>
            </w:r>
            <w:r>
              <w:rPr>
                <w:sz w:val="21"/>
                <w:color w:val="000000"/>
              </w:rPr>
              <w:t>/</w:t>
            </w:r>
            <w:r>
              <w:rPr>
                <w:sz w:val="21"/>
                <w:color w:val="000000"/>
              </w:rPr>
              <w:t>斤×</w:t>
            </w:r>
            <w:r>
              <w:rPr>
                <w:sz w:val="21"/>
                <w:color w:val="000000"/>
              </w:rPr>
              <w:t>500</w:t>
            </w:r>
            <w:r>
              <w:rPr>
                <w:sz w:val="21"/>
                <w:color w:val="000000"/>
              </w:rPr>
              <w:t>斤×</w:t>
            </w:r>
            <w:r>
              <w:rPr>
                <w:sz w:val="21"/>
                <w:color w:val="000000"/>
              </w:rPr>
              <w:t>90%=1665</w:t>
            </w:r>
            <w:r>
              <w:rPr>
                <w:sz w:val="21"/>
                <w:color w:val="000000"/>
              </w:rPr>
              <w:t>元。</w:t>
            </w:r>
          </w:p>
          <w:p>
            <w:pPr>
              <w:pStyle w:val="null3"/>
              <w:jc w:val="both"/>
            </w:pPr>
            <w:r>
              <w:rPr>
                <w:sz w:val="21"/>
                <w:color w:val="000000"/>
              </w:rPr>
              <w:t>（</w:t>
            </w:r>
            <w:r>
              <w:rPr>
                <w:sz w:val="21"/>
                <w:color w:val="000000"/>
              </w:rPr>
              <w:t>3</w:t>
            </w:r>
            <w:r>
              <w:rPr>
                <w:sz w:val="21"/>
                <w:color w:val="000000"/>
              </w:rPr>
              <w:t>）结算方式：按实际发生的供货量结算，但最终的结算金额不得超出采购预算金额。</w:t>
            </w:r>
          </w:p>
          <w:p>
            <w:pPr>
              <w:pStyle w:val="null3"/>
              <w:jc w:val="both"/>
            </w:pPr>
            <w:r>
              <w:rPr>
                <w:sz w:val="21"/>
                <w:color w:val="000000"/>
              </w:rPr>
              <w:t>（</w:t>
            </w:r>
            <w:r>
              <w:rPr>
                <w:sz w:val="21"/>
                <w:color w:val="000000"/>
              </w:rPr>
              <w:t>4</w:t>
            </w:r>
            <w:r>
              <w:rPr>
                <w:sz w:val="21"/>
                <w:color w:val="000000"/>
              </w:rPr>
              <w:t>）供货基准单价的确定：参照供货基准单价的确定方法：以不高于中山市发展和改革局“中山市菜篮子信息发布平台”最新发布的食品零售价格（对于“中山市菜篮子信息发布平台”没有发布的食品零售价格，以小榄周边市场或商超等同类食品的平均零售价格）作为参考依据，</w:t>
            </w:r>
            <w:r>
              <w:rPr>
                <w:sz w:val="21"/>
                <w:color w:val="000000"/>
              </w:rPr>
              <w:t>成交供应商</w:t>
            </w:r>
            <w:r>
              <w:rPr>
                <w:sz w:val="21"/>
                <w:color w:val="000000"/>
              </w:rPr>
              <w:t>在每月</w:t>
            </w:r>
            <w:r>
              <w:rPr>
                <w:sz w:val="21"/>
                <w:color w:val="000000"/>
              </w:rPr>
              <w:t>1</w:t>
            </w:r>
            <w:r>
              <w:rPr>
                <w:sz w:val="21"/>
                <w:color w:val="000000"/>
              </w:rPr>
              <w:t>日前向</w:t>
            </w:r>
            <w:r>
              <w:rPr>
                <w:sz w:val="21"/>
                <w:color w:val="000000"/>
              </w:rPr>
              <w:t>采购人</w:t>
            </w:r>
            <w:r>
              <w:rPr>
                <w:sz w:val="21"/>
                <w:color w:val="000000"/>
              </w:rPr>
              <w:t>至少提供一次供货食品价目表（该食品价目表价格不得高于上述发布的最新食品零售价格或小榄周边市场或商超等同类食品的平均零售价格），经</w:t>
            </w:r>
            <w:r>
              <w:rPr>
                <w:sz w:val="21"/>
                <w:color w:val="000000"/>
              </w:rPr>
              <w:t>采购人</w:t>
            </w:r>
            <w:r>
              <w:rPr>
                <w:sz w:val="21"/>
                <w:color w:val="000000"/>
              </w:rPr>
              <w:t>确认后，该食品价目表的价格作为当月食材供货基准单价。供货食品价目表的货物价格在一个定价周期（一般为一个月）内价格不再调整。如因市场变动较大，根据结算定价对比菜篮子价格当月平均价的浮动率，单价在</w:t>
            </w:r>
            <w:r>
              <w:rPr>
                <w:sz w:val="21"/>
                <w:color w:val="000000"/>
              </w:rPr>
              <w:t>10</w:t>
            </w:r>
            <w:r>
              <w:rPr>
                <w:sz w:val="21"/>
                <w:color w:val="000000"/>
              </w:rPr>
              <w:t>元以下的食品原料涨跌幅度达到</w:t>
            </w:r>
            <w:r>
              <w:rPr>
                <w:sz w:val="21"/>
                <w:color w:val="000000"/>
              </w:rPr>
              <w:t>30%</w:t>
            </w:r>
            <w:r>
              <w:rPr>
                <w:sz w:val="21"/>
                <w:color w:val="000000"/>
              </w:rPr>
              <w:t>，单价在</w:t>
            </w:r>
            <w:r>
              <w:rPr>
                <w:sz w:val="21"/>
                <w:color w:val="000000"/>
              </w:rPr>
              <w:t>10</w:t>
            </w:r>
            <w:r>
              <w:rPr>
                <w:sz w:val="21"/>
                <w:color w:val="000000"/>
              </w:rPr>
              <w:t>元以上的食品原料涨跌度达到</w:t>
            </w:r>
            <w:r>
              <w:rPr>
                <w:sz w:val="21"/>
                <w:color w:val="000000"/>
              </w:rPr>
              <w:t>20%</w:t>
            </w:r>
            <w:r>
              <w:rPr>
                <w:sz w:val="21"/>
                <w:color w:val="000000"/>
              </w:rPr>
              <w:t>时，双方均有权要求调整价格。经双方协商一致后，按新调整价格执行。如</w:t>
            </w:r>
            <w:r>
              <w:rPr>
                <w:sz w:val="21"/>
                <w:color w:val="000000"/>
              </w:rPr>
              <w:t>采购人</w:t>
            </w:r>
            <w:r>
              <w:rPr>
                <w:sz w:val="21"/>
                <w:color w:val="000000"/>
              </w:rPr>
              <w:t>用餐另有需要，须从当月供货食品价目表以外采购食材的，按前款方式确定相应的食材单价；</w:t>
            </w:r>
          </w:p>
          <w:p>
            <w:pPr>
              <w:pStyle w:val="null3"/>
              <w:jc w:val="both"/>
            </w:pPr>
            <w:r>
              <w:rPr>
                <w:sz w:val="21"/>
                <w:color w:val="000000"/>
              </w:rPr>
              <w:t>（</w:t>
            </w:r>
            <w:r>
              <w:rPr>
                <w:sz w:val="21"/>
                <w:color w:val="000000"/>
              </w:rPr>
              <w:t>5</w:t>
            </w:r>
            <w:r>
              <w:rPr>
                <w:sz w:val="21"/>
                <w:color w:val="000000"/>
              </w:rPr>
              <w:t>）★所供有机食品品质或绿色食品品质蔬菜、水果，供货基准价不得高于中山市内大型商超</w:t>
            </w:r>
            <w:r>
              <w:rPr>
                <w:sz w:val="21"/>
                <w:color w:val="000000"/>
              </w:rPr>
              <w:t>（</w:t>
            </w:r>
            <w:r>
              <w:rPr>
                <w:sz w:val="21"/>
                <w:color w:val="000000"/>
              </w:rPr>
              <w:t>大润发或麦德龙等超级商场</w:t>
            </w:r>
            <w:r>
              <w:rPr>
                <w:sz w:val="21"/>
                <w:color w:val="000000"/>
              </w:rPr>
              <w:t>）</w:t>
            </w:r>
            <w:r>
              <w:rPr>
                <w:sz w:val="21"/>
                <w:color w:val="000000"/>
              </w:rPr>
              <w:t>平均价格。保证较好品质，鲜嫩，无变质，无破损，随货附带有机食品或绿色食品证明材料。</w:t>
            </w:r>
          </w:p>
          <w:p>
            <w:pPr>
              <w:pStyle w:val="null3"/>
              <w:jc w:val="both"/>
            </w:pPr>
            <w:r>
              <w:rPr>
                <w:sz w:val="21"/>
                <w:color w:val="000000"/>
              </w:rPr>
              <w:t>（</w:t>
            </w:r>
            <w:r>
              <w:rPr>
                <w:sz w:val="21"/>
                <w:color w:val="000000"/>
              </w:rPr>
              <w:t>6</w:t>
            </w:r>
            <w:r>
              <w:rPr>
                <w:sz w:val="21"/>
                <w:color w:val="000000"/>
              </w:rPr>
              <w:t>）采购时应按以下原则确认实际供货价：①实际采购价格≤市场货物价格。②供货期内，协议供货价应低于销售给中山地区其他集团或个人等直接用户的供货价（包括各项折扣价）。③报价包含履行合同所有相关服务的所需的服务费用。④报价均应包含所有的税费。⑤</w:t>
            </w:r>
            <w:r>
              <w:rPr>
                <w:sz w:val="21"/>
                <w:color w:val="000000"/>
              </w:rPr>
              <w:t>成交供应商</w:t>
            </w:r>
            <w:r>
              <w:rPr>
                <w:sz w:val="21"/>
                <w:color w:val="000000"/>
              </w:rPr>
              <w:t>配送货物到采购单位指定地点；</w:t>
            </w:r>
          </w:p>
          <w:p>
            <w:pPr>
              <w:pStyle w:val="null3"/>
              <w:jc w:val="both"/>
            </w:pPr>
            <w:r>
              <w:rPr>
                <w:sz w:val="21"/>
                <w:color w:val="000000"/>
              </w:rPr>
              <w:t>（</w:t>
            </w:r>
            <w:r>
              <w:rPr>
                <w:sz w:val="21"/>
                <w:color w:val="000000"/>
              </w:rPr>
              <w:t>7</w:t>
            </w:r>
            <w:r>
              <w:rPr>
                <w:sz w:val="21"/>
                <w:color w:val="000000"/>
              </w:rPr>
              <w:t>）最终供货食品及数量以采购人提前通知的数量为准；</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三、配送要求</w:t>
            </w:r>
          </w:p>
          <w:p>
            <w:pPr>
              <w:pStyle w:val="null3"/>
              <w:jc w:val="both"/>
            </w:pPr>
            <w:r>
              <w:rPr>
                <w:sz w:val="21"/>
                <w:color w:val="000000"/>
              </w:rPr>
              <w:t>（</w:t>
            </w:r>
            <w:r>
              <w:rPr>
                <w:sz w:val="21"/>
                <w:color w:val="000000"/>
              </w:rPr>
              <w:t>1</w:t>
            </w:r>
            <w:r>
              <w:rPr>
                <w:sz w:val="21"/>
                <w:color w:val="000000"/>
              </w:rPr>
              <w:t>）</w:t>
            </w:r>
            <w:r>
              <w:rPr>
                <w:sz w:val="21"/>
                <w:color w:val="000000"/>
              </w:rPr>
              <w:t>成交供应商</w:t>
            </w:r>
            <w:r>
              <w:rPr>
                <w:sz w:val="21"/>
                <w:color w:val="000000"/>
              </w:rPr>
              <w:t>首次供货时，应提供《企业法人营业执照》、《税务登记证》、《中华人民共和国组织机构代码证》或三证合一、《食品药品经营许可证》或《食品经营许可证》或《餐饮服务许可证（须包含配送业务范围）》等证照正副本复印件并加盖公章给采购人备案；</w:t>
            </w:r>
          </w:p>
          <w:p>
            <w:pPr>
              <w:pStyle w:val="null3"/>
              <w:jc w:val="both"/>
            </w:pPr>
            <w:r>
              <w:rPr>
                <w:sz w:val="21"/>
                <w:color w:val="000000"/>
              </w:rPr>
              <w:t>（</w:t>
            </w:r>
            <w:r>
              <w:rPr>
                <w:sz w:val="21"/>
                <w:color w:val="000000"/>
              </w:rPr>
              <w:t>2</w:t>
            </w:r>
            <w:r>
              <w:rPr>
                <w:sz w:val="21"/>
                <w:color w:val="000000"/>
              </w:rPr>
              <w:t>）每次供货应时应向采购人提供加盖公章的货物清单（送货单）和食材检验报告；</w:t>
            </w:r>
          </w:p>
          <w:p>
            <w:pPr>
              <w:pStyle w:val="null3"/>
              <w:jc w:val="both"/>
            </w:pPr>
            <w:r>
              <w:rPr>
                <w:sz w:val="21"/>
                <w:color w:val="000000"/>
              </w:rPr>
              <w:t>（</w:t>
            </w:r>
            <w:r>
              <w:rPr>
                <w:sz w:val="21"/>
                <w:color w:val="000000"/>
              </w:rPr>
              <w:t>3</w:t>
            </w:r>
            <w:r>
              <w:rPr>
                <w:sz w:val="21"/>
                <w:color w:val="000000"/>
              </w:rPr>
              <w:t>）★若采购人有临时送货需求，</w:t>
            </w:r>
            <w:r>
              <w:rPr>
                <w:sz w:val="21"/>
                <w:color w:val="000000"/>
              </w:rPr>
              <w:t>成交供应商</w:t>
            </w:r>
            <w:r>
              <w:rPr>
                <w:sz w:val="21"/>
                <w:color w:val="000000"/>
              </w:rPr>
              <w:t>应在下单后</w:t>
            </w:r>
            <w:r>
              <w:rPr>
                <w:sz w:val="21"/>
                <w:color w:val="000000"/>
              </w:rPr>
              <w:t>60</w:t>
            </w:r>
            <w:r>
              <w:rPr>
                <w:sz w:val="21"/>
                <w:color w:val="000000"/>
              </w:rPr>
              <w:t>分钟内按要求送达；</w:t>
            </w:r>
          </w:p>
          <w:p>
            <w:pPr>
              <w:pStyle w:val="null3"/>
              <w:jc w:val="both"/>
            </w:pPr>
            <w:r>
              <w:rPr>
                <w:sz w:val="21"/>
                <w:color w:val="000000"/>
              </w:rPr>
              <w:t>（</w:t>
            </w:r>
            <w:r>
              <w:rPr>
                <w:sz w:val="21"/>
                <w:color w:val="000000"/>
              </w:rPr>
              <w:t>4</w:t>
            </w:r>
            <w:r>
              <w:rPr>
                <w:sz w:val="21"/>
                <w:color w:val="000000"/>
              </w:rPr>
              <w:t>）★</w:t>
            </w:r>
            <w:r>
              <w:rPr>
                <w:sz w:val="21"/>
                <w:color w:val="000000"/>
              </w:rPr>
              <w:t>报价人</w:t>
            </w:r>
            <w:r>
              <w:rPr>
                <w:sz w:val="21"/>
                <w:color w:val="000000"/>
              </w:rPr>
              <w:t>报价时需要充分考虑向采购人全年不间断提供食材配送</w:t>
            </w:r>
            <w:r>
              <w:rPr>
                <w:sz w:val="21"/>
                <w:color w:val="000000"/>
              </w:rPr>
              <w:t>“每天配送一次或多次”所产生的费用，</w:t>
            </w:r>
            <w:r>
              <w:rPr>
                <w:sz w:val="21"/>
                <w:color w:val="000000"/>
              </w:rPr>
              <w:t>成交</w:t>
            </w:r>
            <w:r>
              <w:rPr>
                <w:sz w:val="21"/>
                <w:color w:val="000000"/>
              </w:rPr>
              <w:t>后不得就配送次数、节假日（包括但不限于春节假期、中秋假期等）另外向采购人收取费用。</w:t>
            </w:r>
          </w:p>
          <w:p>
            <w:pPr>
              <w:pStyle w:val="null3"/>
              <w:jc w:val="both"/>
            </w:pPr>
            <w:r>
              <w:rPr>
                <w:sz w:val="21"/>
                <w:color w:val="000000"/>
              </w:rPr>
              <w:t>（</w:t>
            </w:r>
            <w:r>
              <w:rPr>
                <w:sz w:val="21"/>
                <w:color w:val="000000"/>
              </w:rPr>
              <w:t>5</w:t>
            </w:r>
            <w:r>
              <w:rPr>
                <w:sz w:val="21"/>
                <w:color w:val="000000"/>
              </w:rPr>
              <w:t>）</w:t>
            </w:r>
            <w:r>
              <w:rPr>
                <w:sz w:val="21"/>
                <w:color w:val="000000"/>
              </w:rPr>
              <w:t>★</w:t>
            </w:r>
            <w:r>
              <w:rPr>
                <w:sz w:val="21"/>
                <w:color w:val="000000"/>
              </w:rPr>
              <w:t>成交供应商</w:t>
            </w:r>
            <w:r>
              <w:rPr>
                <w:sz w:val="21"/>
                <w:color w:val="000000"/>
              </w:rPr>
              <w:t>所提供的所有食材（大米、干货、熟食除外）须用冷藏车进行运送，确保食材的新鲜，如非冷藏车进行运送，采购人有权拒绝接受所提供的食材。</w:t>
            </w:r>
            <w:r>
              <w:rPr>
                <w:sz w:val="21"/>
                <w:b/>
                <w:color w:val="000000"/>
              </w:rPr>
              <w:t>（</w:t>
            </w:r>
            <w:r>
              <w:rPr>
                <w:sz w:val="21"/>
                <w:b/>
                <w:color w:val="000000"/>
              </w:rPr>
              <w:t>响应文件</w:t>
            </w:r>
            <w:r>
              <w:rPr>
                <w:sz w:val="21"/>
                <w:b/>
                <w:color w:val="000000"/>
              </w:rPr>
              <w:t>中提供书面承诺）</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四、质量要求</w:t>
            </w:r>
          </w:p>
          <w:p>
            <w:pPr>
              <w:pStyle w:val="null3"/>
              <w:jc w:val="both"/>
            </w:pPr>
            <w:r>
              <w:rPr>
                <w:sz w:val="21"/>
                <w:color w:val="000000"/>
              </w:rPr>
              <w:t>（1）★所供蔬菜、水果必须保证是</w:t>
            </w:r>
            <w:r>
              <w:rPr>
                <w:sz w:val="21"/>
                <w:color w:val="000000"/>
              </w:rPr>
              <w:t>24</w:t>
            </w:r>
            <w:r>
              <w:rPr>
                <w:sz w:val="21"/>
                <w:color w:val="000000"/>
              </w:rPr>
              <w:t>小时内收成，保证较好色泽、鲜嫩，无霉烂变质、无破损，蔬菜、水果经过整理，利用率达</w:t>
            </w:r>
            <w:r>
              <w:rPr>
                <w:sz w:val="21"/>
                <w:color w:val="000000"/>
              </w:rPr>
              <w:t>95%</w:t>
            </w:r>
            <w:r>
              <w:rPr>
                <w:sz w:val="21"/>
                <w:color w:val="000000"/>
              </w:rPr>
              <w:t>以上。所供蔬菜、水果来源：蔬菜、水果有机绿色种植基地，符合国家《食品安全法》、《食品中污染限量》、《食品中农药最大残留限量》以及采购人日常的使用或食用习惯进行挑选，所供蔬菜、水果达到有机绿色蔬菜、水果质量标准，不带泥沙，无污染、残留农药，无运输造成的污染。</w:t>
            </w:r>
          </w:p>
          <w:p>
            <w:pPr>
              <w:pStyle w:val="null3"/>
              <w:jc w:val="both"/>
            </w:pPr>
            <w:r>
              <w:rPr>
                <w:sz w:val="21"/>
                <w:color w:val="000000"/>
              </w:rPr>
              <w:t>（2）★所供生鲜肉类必须保证是</w:t>
            </w:r>
            <w:r>
              <w:rPr>
                <w:sz w:val="21"/>
                <w:color w:val="000000"/>
              </w:rPr>
              <w:t>6</w:t>
            </w:r>
            <w:r>
              <w:rPr>
                <w:sz w:val="21"/>
                <w:color w:val="000000"/>
              </w:rPr>
              <w:t>小时内屠宰的新鲜肉，且每日经肉检（卫生部门检疫）检验合格，并提供检验合格报告，无霉烂变质、无异味。</w:t>
            </w:r>
            <w:r>
              <w:rPr>
                <w:sz w:val="21"/>
                <w:b/>
                <w:color w:val="000000"/>
              </w:rPr>
              <w:t>（</w:t>
            </w:r>
            <w:r>
              <w:rPr>
                <w:sz w:val="21"/>
                <w:b/>
                <w:color w:val="000000"/>
              </w:rPr>
              <w:t>响应文件</w:t>
            </w:r>
            <w:r>
              <w:rPr>
                <w:sz w:val="21"/>
                <w:b/>
                <w:color w:val="000000"/>
              </w:rPr>
              <w:t>中提供书面承诺）</w:t>
            </w:r>
          </w:p>
          <w:p>
            <w:pPr>
              <w:pStyle w:val="null3"/>
              <w:jc w:val="both"/>
            </w:pPr>
            <w:r>
              <w:rPr>
                <w:sz w:val="21"/>
                <w:color w:val="000000"/>
              </w:rPr>
              <w:t>（3）★所供冷冻类和干货类商品应保持较好的外观，达到相应的等级，必须是在保质期内，无变质。</w:t>
            </w:r>
            <w:r>
              <w:rPr>
                <w:sz w:val="21"/>
                <w:b/>
                <w:color w:val="000000"/>
              </w:rPr>
              <w:t>（</w:t>
            </w:r>
            <w:r>
              <w:rPr>
                <w:sz w:val="21"/>
                <w:b/>
                <w:color w:val="000000"/>
              </w:rPr>
              <w:t>响应文件</w:t>
            </w:r>
            <w:r>
              <w:rPr>
                <w:sz w:val="21"/>
                <w:b/>
                <w:color w:val="000000"/>
              </w:rPr>
              <w:t>中提供书面承诺）</w:t>
            </w:r>
          </w:p>
          <w:p>
            <w:pPr>
              <w:pStyle w:val="null3"/>
              <w:jc w:val="both"/>
            </w:pPr>
            <w:r>
              <w:rPr>
                <w:sz w:val="21"/>
                <w:color w:val="000000"/>
              </w:rPr>
              <w:t>（4）如采购人有需要采购海鲜类食品的，</w:t>
            </w:r>
            <w:r>
              <w:rPr>
                <w:sz w:val="21"/>
                <w:color w:val="000000"/>
              </w:rPr>
              <w:t>成交供应商</w:t>
            </w:r>
            <w:r>
              <w:rPr>
                <w:sz w:val="21"/>
                <w:color w:val="000000"/>
              </w:rPr>
              <w:t>应及时提供海鲜食品的市场价格给采购人查阅和选择确定。</w:t>
            </w:r>
          </w:p>
          <w:p>
            <w:pPr>
              <w:pStyle w:val="null3"/>
              <w:jc w:val="both"/>
            </w:pPr>
            <w:r>
              <w:rPr>
                <w:sz w:val="21"/>
                <w:color w:val="000000"/>
              </w:rPr>
              <w:t>（5）</w:t>
            </w:r>
            <w:r>
              <w:rPr>
                <w:sz w:val="21"/>
                <w:color w:val="000000"/>
              </w:rPr>
              <w:t>成交供应商</w:t>
            </w:r>
            <w:r>
              <w:rPr>
                <w:sz w:val="21"/>
                <w:color w:val="000000"/>
              </w:rPr>
              <w:t>所供非现场制作熟食（如烧味、卤味等）必须保证在证照齐全、卫生条件良好、制作人员持证上岗的加工场所购进，且为采用当日屠宰的新鲜食材制作。</w:t>
            </w:r>
          </w:p>
          <w:p>
            <w:pPr>
              <w:pStyle w:val="null3"/>
              <w:jc w:val="both"/>
            </w:pPr>
            <w:r>
              <w:rPr>
                <w:sz w:val="21"/>
                <w:color w:val="000000"/>
              </w:rPr>
              <w:t>（6）</w:t>
            </w:r>
            <w:r>
              <w:rPr>
                <w:sz w:val="21"/>
                <w:color w:val="000000"/>
              </w:rPr>
              <w:t>成交供应商</w:t>
            </w:r>
            <w:r>
              <w:rPr>
                <w:sz w:val="21"/>
                <w:color w:val="000000"/>
              </w:rPr>
              <w:t>供应的货物须经采购人进行初步验收，初步验收通过后由采购人对部分食品进行抽检，部分食品将送往相关检测部门进行检测，检验合格方可入库。</w:t>
            </w:r>
          </w:p>
          <w:p>
            <w:pPr>
              <w:pStyle w:val="null3"/>
              <w:jc w:val="both"/>
            </w:pPr>
            <w:r>
              <w:rPr>
                <w:sz w:val="21"/>
                <w:color w:val="000000"/>
              </w:rPr>
              <w:t>（7）★保证配送品种斤两的准确性与食材的质量，如验收发现配送的食材数量或重量不足和食材质量有问题，当日配送所有食材均按单品最高不足数量或重量的比例同等扣减，并扣罚当次扣减食材总金额的</w:t>
            </w:r>
            <w:r>
              <w:rPr>
                <w:sz w:val="21"/>
                <w:color w:val="000000"/>
              </w:rPr>
              <w:t>10</w:t>
            </w:r>
            <w:r>
              <w:rPr>
                <w:sz w:val="21"/>
                <w:color w:val="000000"/>
              </w:rPr>
              <w:t>倍违约金；以采购人的验收为准，</w:t>
            </w:r>
            <w:r>
              <w:rPr>
                <w:sz w:val="21"/>
                <w:color w:val="000000"/>
              </w:rPr>
              <w:t>成交供应商</w:t>
            </w:r>
            <w:r>
              <w:rPr>
                <w:sz w:val="21"/>
                <w:color w:val="000000"/>
              </w:rPr>
              <w:t>每次随货送上一式两份的送货清单，供双方验货后签字确认，双方各持一份，作为送、收货的凭证。</w:t>
            </w:r>
            <w:r>
              <w:rPr>
                <w:sz w:val="21"/>
                <w:b/>
                <w:color w:val="000000"/>
              </w:rPr>
              <w:t>（</w:t>
            </w:r>
            <w:r>
              <w:rPr>
                <w:sz w:val="21"/>
                <w:b/>
                <w:color w:val="000000"/>
              </w:rPr>
              <w:t>响应文件</w:t>
            </w:r>
            <w:r>
              <w:rPr>
                <w:sz w:val="21"/>
                <w:b/>
                <w:color w:val="000000"/>
              </w:rPr>
              <w:t>中提供书面承诺）</w:t>
            </w:r>
          </w:p>
          <w:p>
            <w:pPr>
              <w:pStyle w:val="null3"/>
              <w:jc w:val="both"/>
            </w:pPr>
            <w:r>
              <w:rPr>
                <w:sz w:val="21"/>
                <w:color w:val="000000"/>
              </w:rPr>
              <w:t>（8）合同期内供货商保证足够的货物供应，不能以任何理由中途停止供应。</w:t>
            </w:r>
          </w:p>
          <w:p>
            <w:pPr>
              <w:pStyle w:val="null3"/>
              <w:jc w:val="both"/>
            </w:pPr>
            <w:r>
              <w:rPr>
                <w:sz w:val="21"/>
                <w:color w:val="000000"/>
              </w:rPr>
              <w:t>（9）★责任方面：如因供应商所送货物造成食物中毒等事故，按本合同约定承担违约责任外，供应商仍需承担全部法律责任（包括但不限于采购人因此造成的一切支出或损失）。</w:t>
            </w:r>
          </w:p>
          <w:p>
            <w:pPr>
              <w:pStyle w:val="null3"/>
              <w:jc w:val="both"/>
            </w:pPr>
            <w:r>
              <w:rPr>
                <w:sz w:val="21"/>
                <w:color w:val="000000"/>
              </w:rPr>
              <w:t>（10）供货要求（有可能视实际情况调整），以采购人或用户单位通知为准：（一）送货时间要求：除熟食外其余货物工作日配送时间为：</w:t>
            </w:r>
            <w:r>
              <w:rPr>
                <w:sz w:val="21"/>
                <w:color w:val="000000"/>
              </w:rPr>
              <w:t>06:00</w:t>
            </w:r>
            <w:r>
              <w:rPr>
                <w:sz w:val="21"/>
                <w:color w:val="000000"/>
              </w:rPr>
              <w:t>至</w:t>
            </w:r>
            <w:r>
              <w:rPr>
                <w:sz w:val="21"/>
                <w:color w:val="000000"/>
              </w:rPr>
              <w:t>06:30</w:t>
            </w:r>
            <w:r>
              <w:rPr>
                <w:sz w:val="21"/>
                <w:color w:val="000000"/>
              </w:rPr>
              <w:t>；熟食配送时间为：上午</w:t>
            </w:r>
            <w:r>
              <w:rPr>
                <w:sz w:val="21"/>
                <w:color w:val="000000"/>
              </w:rPr>
              <w:t>10:00-10:30</w:t>
            </w:r>
            <w:r>
              <w:rPr>
                <w:sz w:val="21"/>
                <w:color w:val="000000"/>
              </w:rPr>
              <w:t>，下午</w:t>
            </w:r>
            <w:r>
              <w:rPr>
                <w:sz w:val="21"/>
                <w:color w:val="000000"/>
              </w:rPr>
              <w:t>16:00-16:30</w:t>
            </w:r>
            <w:r>
              <w:rPr>
                <w:sz w:val="21"/>
                <w:color w:val="000000"/>
              </w:rPr>
              <w:t>；遇到特殊情况（如临时加单的），</w:t>
            </w:r>
            <w:r>
              <w:rPr>
                <w:sz w:val="21"/>
                <w:color w:val="000000"/>
              </w:rPr>
              <w:t>成交供应商</w:t>
            </w:r>
            <w:r>
              <w:rPr>
                <w:sz w:val="21"/>
                <w:color w:val="000000"/>
              </w:rPr>
              <w:t>必须听从采购人的调度指挥。（二）</w:t>
            </w:r>
            <w:r>
              <w:rPr>
                <w:sz w:val="21"/>
                <w:color w:val="000000"/>
              </w:rPr>
              <w:t>成交供应商</w:t>
            </w:r>
            <w:r>
              <w:rPr>
                <w:sz w:val="21"/>
                <w:color w:val="000000"/>
              </w:rPr>
              <w:t>如送货迟到超过</w:t>
            </w:r>
            <w:r>
              <w:rPr>
                <w:sz w:val="21"/>
                <w:color w:val="000000"/>
              </w:rPr>
              <w:t>30</w:t>
            </w:r>
            <w:r>
              <w:rPr>
                <w:sz w:val="21"/>
                <w:color w:val="000000"/>
              </w:rPr>
              <w:t>分钟，视为</w:t>
            </w:r>
            <w:r>
              <w:rPr>
                <w:sz w:val="21"/>
                <w:color w:val="000000"/>
              </w:rPr>
              <w:t>成交供应商</w:t>
            </w:r>
            <w:r>
              <w:rPr>
                <w:sz w:val="21"/>
                <w:color w:val="000000"/>
              </w:rPr>
              <w:t>违约，采购人有权要求</w:t>
            </w:r>
            <w:r>
              <w:rPr>
                <w:sz w:val="21"/>
                <w:color w:val="000000"/>
              </w:rPr>
              <w:t>成交供应商</w:t>
            </w:r>
            <w:r>
              <w:rPr>
                <w:sz w:val="21"/>
                <w:color w:val="000000"/>
              </w:rPr>
              <w:t>支付当天总货款的</w:t>
            </w:r>
            <w:r>
              <w:rPr>
                <w:sz w:val="21"/>
                <w:color w:val="000000"/>
              </w:rPr>
              <w:t>10</w:t>
            </w:r>
            <w:r>
              <w:rPr>
                <w:sz w:val="21"/>
                <w:color w:val="000000"/>
              </w:rPr>
              <w:t>％作为违约金。（三）送货地点：中山市消防救援支队小榄大队食堂、中山市第一专职消防队食堂、中山市第二专职消防队食堂、中山市第三专职消防队食堂。（四）有临时需要增加供货，在采购金额允许的情况下按约定时间内执行完成。</w:t>
            </w:r>
          </w:p>
          <w:p>
            <w:pPr>
              <w:pStyle w:val="null3"/>
              <w:jc w:val="both"/>
            </w:pPr>
            <w:r>
              <w:rPr>
                <w:sz w:val="21"/>
                <w:color w:val="000000"/>
              </w:rPr>
              <w:t>（11）</w:t>
            </w:r>
            <w:r>
              <w:rPr>
                <w:sz w:val="21"/>
                <w:color w:val="000000"/>
              </w:rPr>
              <w:t>★</w:t>
            </w:r>
            <w:r>
              <w:rPr>
                <w:sz w:val="21"/>
                <w:color w:val="000000"/>
              </w:rPr>
              <w:t>成交供应商</w:t>
            </w:r>
            <w:r>
              <w:rPr>
                <w:sz w:val="21"/>
                <w:color w:val="000000"/>
              </w:rPr>
              <w:t>须设置</w:t>
            </w:r>
            <w:r>
              <w:rPr>
                <w:sz w:val="21"/>
                <w:color w:val="000000"/>
              </w:rPr>
              <w:t>1</w:t>
            </w:r>
            <w:r>
              <w:rPr>
                <w:sz w:val="21"/>
                <w:color w:val="000000"/>
              </w:rPr>
              <w:t>名协议联络员，专人专车配送，接受采购人的监督管理。送货员每月须提供在投标单位购买社保的证明文件复印件加盖公章报采购人备案登记。并于每月</w:t>
            </w:r>
            <w:r>
              <w:rPr>
                <w:sz w:val="21"/>
                <w:color w:val="000000"/>
              </w:rPr>
              <w:t>5</w:t>
            </w:r>
            <w:r>
              <w:rPr>
                <w:sz w:val="21"/>
                <w:color w:val="000000"/>
              </w:rPr>
              <w:t>日前（节假日顺延）向采购人报送上月协议服务统计表和有关资料。</w:t>
            </w:r>
            <w:r>
              <w:rPr>
                <w:sz w:val="21"/>
                <w:color w:val="000000"/>
              </w:rPr>
              <w:t>成交供应商</w:t>
            </w:r>
            <w:r>
              <w:rPr>
                <w:sz w:val="21"/>
                <w:color w:val="000000"/>
              </w:rPr>
              <w:t>应保存好所有的单据和资料，随时接受采购人的检查。</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五、包装、装卸、运输、保管及保险</w:t>
            </w:r>
          </w:p>
          <w:p>
            <w:pPr>
              <w:pStyle w:val="null3"/>
              <w:jc w:val="both"/>
            </w:pPr>
            <w:r>
              <w:rPr>
                <w:sz w:val="21"/>
                <w:color w:val="000000"/>
              </w:rPr>
              <w:t>（</w:t>
            </w:r>
            <w:r>
              <w:rPr>
                <w:sz w:val="21"/>
                <w:color w:val="000000"/>
              </w:rPr>
              <w:t>1</w:t>
            </w:r>
            <w:r>
              <w:rPr>
                <w:sz w:val="21"/>
                <w:color w:val="000000"/>
              </w:rPr>
              <w:t>）包装必须与运输方式相适应，包装方式的确定及包装费用均由</w:t>
            </w:r>
            <w:r>
              <w:rPr>
                <w:sz w:val="21"/>
                <w:color w:val="000000"/>
              </w:rPr>
              <w:t>成交供应商</w:t>
            </w:r>
            <w:r>
              <w:rPr>
                <w:sz w:val="21"/>
                <w:color w:val="000000"/>
              </w:rPr>
              <w:t>负责；由于不适当的包装而造成货物在运输过程中有任何损坏、丢失由</w:t>
            </w:r>
            <w:r>
              <w:rPr>
                <w:sz w:val="21"/>
                <w:color w:val="000000"/>
              </w:rPr>
              <w:t>成交供应商</w:t>
            </w:r>
            <w:r>
              <w:rPr>
                <w:sz w:val="21"/>
                <w:color w:val="000000"/>
              </w:rPr>
              <w:t>负责</w:t>
            </w:r>
          </w:p>
          <w:p>
            <w:pPr>
              <w:pStyle w:val="null3"/>
              <w:jc w:val="both"/>
            </w:pPr>
            <w:r>
              <w:rPr>
                <w:sz w:val="21"/>
                <w:color w:val="000000"/>
              </w:rPr>
              <w:t>（</w:t>
            </w:r>
            <w:r>
              <w:rPr>
                <w:sz w:val="21"/>
                <w:color w:val="000000"/>
              </w:rPr>
              <w:t>2</w:t>
            </w:r>
            <w:r>
              <w:rPr>
                <w:sz w:val="21"/>
                <w:color w:val="000000"/>
              </w:rPr>
              <w:t>）包装应足以承受整个过程中的运输、转运、装卸、储存等，充分考虑到运输途中的各种情况（如暴露于恶劣气候等）和中山地区的气候特点，以及露天存放的需要</w:t>
            </w:r>
          </w:p>
          <w:p>
            <w:pPr>
              <w:pStyle w:val="null3"/>
              <w:jc w:val="both"/>
            </w:pPr>
            <w:r>
              <w:rPr>
                <w:sz w:val="21"/>
                <w:color w:val="000000"/>
              </w:rPr>
              <w:t>（</w:t>
            </w:r>
            <w:r>
              <w:rPr>
                <w:sz w:val="21"/>
                <w:color w:val="000000"/>
              </w:rPr>
              <w:t>3</w:t>
            </w:r>
            <w:r>
              <w:rPr>
                <w:sz w:val="21"/>
                <w:color w:val="000000"/>
              </w:rPr>
              <w:t>）每一包装箱两个侧面用不褪色的油漆和明显易见的中文字样做出标记。标记内容包括：箱（件）号、装运标志（唛头）、毛重（</w:t>
            </w:r>
            <w:r>
              <w:rPr>
                <w:sz w:val="21"/>
                <w:color w:val="000000"/>
              </w:rPr>
              <w:t>kg</w:t>
            </w:r>
            <w:r>
              <w:rPr>
                <w:sz w:val="21"/>
                <w:color w:val="000000"/>
              </w:rPr>
              <w:t>）、尺码（长×宽×高，用</w:t>
            </w:r>
            <w:r>
              <w:rPr>
                <w:sz w:val="21"/>
                <w:color w:val="000000"/>
              </w:rPr>
              <w:t>mm</w:t>
            </w:r>
            <w:r>
              <w:rPr>
                <w:sz w:val="21"/>
                <w:color w:val="000000"/>
              </w:rPr>
              <w:t>表示）、净重（</w:t>
            </w:r>
            <w:r>
              <w:rPr>
                <w:sz w:val="21"/>
                <w:color w:val="000000"/>
              </w:rPr>
              <w:t>kg</w:t>
            </w:r>
            <w:r>
              <w:rPr>
                <w:sz w:val="21"/>
                <w:color w:val="000000"/>
              </w:rPr>
              <w:t>）、到货地址、收货人名称、货物名称、合同编号以及“勿近潮湿”、“小心轻放”、“此边向上”等</w:t>
            </w:r>
          </w:p>
          <w:p>
            <w:pPr>
              <w:pStyle w:val="null3"/>
              <w:jc w:val="both"/>
            </w:pPr>
            <w:r>
              <w:rPr>
                <w:sz w:val="21"/>
                <w:color w:val="000000"/>
              </w:rPr>
              <w:t>（</w:t>
            </w:r>
            <w:r>
              <w:rPr>
                <w:sz w:val="21"/>
                <w:color w:val="000000"/>
              </w:rPr>
              <w:t>4</w:t>
            </w:r>
            <w:r>
              <w:rPr>
                <w:sz w:val="21"/>
                <w:color w:val="000000"/>
              </w:rPr>
              <w:t>）送货车辆须为货车或冷链车，合同签订后需要提供专职配送车辆，资料送采购方备案</w:t>
            </w:r>
          </w:p>
          <w:p>
            <w:pPr>
              <w:pStyle w:val="null3"/>
              <w:jc w:val="both"/>
            </w:pPr>
            <w:r>
              <w:rPr>
                <w:sz w:val="21"/>
                <w:color w:val="000000"/>
              </w:rPr>
              <w:t>（</w:t>
            </w:r>
            <w:r>
              <w:rPr>
                <w:sz w:val="21"/>
                <w:color w:val="000000"/>
              </w:rPr>
              <w:t>5</w:t>
            </w:r>
            <w:r>
              <w:rPr>
                <w:sz w:val="21"/>
                <w:color w:val="000000"/>
              </w:rPr>
              <w:t>）包装费、运费已包含在投标总价内</w:t>
            </w:r>
          </w:p>
          <w:p>
            <w:pPr>
              <w:pStyle w:val="null3"/>
              <w:jc w:val="both"/>
            </w:pPr>
            <w:r>
              <w:rPr>
                <w:sz w:val="21"/>
                <w:color w:val="000000"/>
              </w:rPr>
              <w:t>（</w:t>
            </w:r>
            <w:r>
              <w:rPr>
                <w:sz w:val="21"/>
                <w:color w:val="000000"/>
              </w:rPr>
              <w:t>6</w:t>
            </w:r>
            <w:r>
              <w:rPr>
                <w:sz w:val="21"/>
                <w:color w:val="000000"/>
              </w:rPr>
              <w:t>）</w:t>
            </w:r>
            <w:r>
              <w:rPr>
                <w:sz w:val="21"/>
                <w:color w:val="000000"/>
              </w:rPr>
              <w:t>成交供应商</w:t>
            </w:r>
            <w:r>
              <w:rPr>
                <w:sz w:val="21"/>
                <w:color w:val="000000"/>
              </w:rPr>
              <w:t>保证所提供的食品都是正规合法符合国家相关规定的食品，每种食品的信息应与订购清单一致。保证不送出长期积压污损的食品</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六、售后服务：</w:t>
            </w:r>
          </w:p>
          <w:p>
            <w:pPr>
              <w:pStyle w:val="null3"/>
              <w:jc w:val="both"/>
            </w:pPr>
            <w:r>
              <w:rPr>
                <w:sz w:val="21"/>
              </w:rPr>
              <w:t xml:space="preserve"> </w:t>
            </w:r>
            <w:r>
              <w:rPr>
                <w:sz w:val="21"/>
                <w:color w:val="000000"/>
              </w:rPr>
              <w:t>成交供应商</w:t>
            </w:r>
            <w:r>
              <w:rPr>
                <w:sz w:val="21"/>
                <w:color w:val="000000"/>
              </w:rPr>
              <w:t>须有专人负责货品供应事宜，按照约定及时响应需求，安排配送，并承担相应的售后服务。</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七、罚则</w:t>
            </w:r>
          </w:p>
          <w:p>
            <w:pPr>
              <w:pStyle w:val="null3"/>
              <w:jc w:val="both"/>
            </w:pPr>
            <w:r>
              <w:rPr>
                <w:sz w:val="21"/>
                <w:color w:val="000000"/>
              </w:rPr>
              <w:t>（一）</w:t>
            </w:r>
            <w:r>
              <w:rPr>
                <w:sz w:val="21"/>
                <w:color w:val="000000"/>
              </w:rPr>
              <w:t>成交供应商</w:t>
            </w:r>
            <w:r>
              <w:rPr>
                <w:sz w:val="21"/>
                <w:color w:val="000000"/>
              </w:rPr>
              <w:t>如无特殊原因送货迟到超过</w:t>
            </w:r>
            <w:r>
              <w:rPr>
                <w:sz w:val="21"/>
                <w:color w:val="000000"/>
              </w:rPr>
              <w:t>30</w:t>
            </w:r>
            <w:r>
              <w:rPr>
                <w:sz w:val="21"/>
                <w:color w:val="000000"/>
              </w:rPr>
              <w:t>分钟，采购人有权扣罚当天总货款的</w:t>
            </w:r>
            <w:r>
              <w:rPr>
                <w:sz w:val="21"/>
                <w:color w:val="000000"/>
              </w:rPr>
              <w:t>10</w:t>
            </w:r>
            <w:r>
              <w:rPr>
                <w:sz w:val="21"/>
                <w:color w:val="000000"/>
              </w:rPr>
              <w:t>％作为违约金，并有权直接在下一期待支付的货款中予以扣收；若超时</w:t>
            </w:r>
            <w:r>
              <w:rPr>
                <w:sz w:val="21"/>
                <w:color w:val="000000"/>
              </w:rPr>
              <w:t>60</w:t>
            </w:r>
            <w:r>
              <w:rPr>
                <w:sz w:val="21"/>
                <w:color w:val="000000"/>
              </w:rPr>
              <w:t>分钟的，影响采购人当天按时开餐的，采购人有权扣罚</w:t>
            </w:r>
            <w:r>
              <w:rPr>
                <w:sz w:val="21"/>
                <w:color w:val="000000"/>
              </w:rPr>
              <w:t>成交供应商</w:t>
            </w:r>
            <w:r>
              <w:rPr>
                <w:sz w:val="21"/>
                <w:color w:val="000000"/>
              </w:rPr>
              <w:t>当天货款总额的</w:t>
            </w:r>
            <w:r>
              <w:rPr>
                <w:sz w:val="21"/>
                <w:color w:val="000000"/>
              </w:rPr>
              <w:t>3</w:t>
            </w:r>
            <w:r>
              <w:rPr>
                <w:sz w:val="21"/>
                <w:color w:val="000000"/>
              </w:rPr>
              <w:t>倍作为违约金；</w:t>
            </w:r>
            <w:r>
              <w:rPr>
                <w:sz w:val="21"/>
                <w:color w:val="000000"/>
              </w:rPr>
              <w:t>1</w:t>
            </w:r>
            <w:r>
              <w:rPr>
                <w:sz w:val="21"/>
                <w:color w:val="000000"/>
              </w:rPr>
              <w:t>个月内超时</w:t>
            </w:r>
            <w:r>
              <w:rPr>
                <w:sz w:val="21"/>
                <w:color w:val="000000"/>
              </w:rPr>
              <w:t>60</w:t>
            </w:r>
            <w:r>
              <w:rPr>
                <w:sz w:val="21"/>
                <w:color w:val="000000"/>
              </w:rPr>
              <w:t>分钟累计次数达</w:t>
            </w:r>
            <w:r>
              <w:rPr>
                <w:sz w:val="21"/>
                <w:color w:val="000000"/>
              </w:rPr>
              <w:t>3</w:t>
            </w:r>
            <w:r>
              <w:rPr>
                <w:sz w:val="21"/>
                <w:color w:val="000000"/>
              </w:rPr>
              <w:t>次的，有权扣罚当月全额货款作为违约金；</w:t>
            </w:r>
            <w:r>
              <w:rPr>
                <w:sz w:val="21"/>
                <w:color w:val="000000"/>
              </w:rPr>
              <w:t>1</w:t>
            </w:r>
            <w:r>
              <w:rPr>
                <w:sz w:val="21"/>
                <w:color w:val="000000"/>
              </w:rPr>
              <w:t>个月内超时</w:t>
            </w:r>
            <w:r>
              <w:rPr>
                <w:sz w:val="21"/>
                <w:color w:val="000000"/>
              </w:rPr>
              <w:t>60</w:t>
            </w:r>
            <w:r>
              <w:rPr>
                <w:sz w:val="21"/>
                <w:color w:val="000000"/>
              </w:rPr>
              <w:t>分钟累计次数达</w:t>
            </w:r>
            <w:r>
              <w:rPr>
                <w:sz w:val="21"/>
                <w:color w:val="000000"/>
              </w:rPr>
              <w:t>5</w:t>
            </w:r>
            <w:r>
              <w:rPr>
                <w:sz w:val="21"/>
                <w:color w:val="000000"/>
              </w:rPr>
              <w:t>次的，采购人有权解除合同，无须支付尚未支付的货款，并保留追究</w:t>
            </w:r>
            <w:r>
              <w:rPr>
                <w:sz w:val="21"/>
                <w:color w:val="000000"/>
              </w:rPr>
              <w:t>成交供应商</w:t>
            </w:r>
            <w:r>
              <w:rPr>
                <w:sz w:val="21"/>
                <w:color w:val="000000"/>
              </w:rPr>
              <w:t>经济、法律责任的权利。</w:t>
            </w:r>
          </w:p>
          <w:p>
            <w:pPr>
              <w:pStyle w:val="null3"/>
              <w:jc w:val="both"/>
            </w:pPr>
            <w:r>
              <w:rPr>
                <w:sz w:val="21"/>
                <w:color w:val="000000"/>
              </w:rPr>
              <w:t>（二）如果采购人发现</w:t>
            </w:r>
            <w:r>
              <w:rPr>
                <w:sz w:val="21"/>
                <w:color w:val="000000"/>
              </w:rPr>
              <w:t>成交供应商</w:t>
            </w:r>
            <w:r>
              <w:rPr>
                <w:sz w:val="21"/>
                <w:color w:val="000000"/>
              </w:rPr>
              <w:t>送货的货物质量有问题，有权要求</w:t>
            </w:r>
            <w:r>
              <w:rPr>
                <w:sz w:val="21"/>
                <w:color w:val="000000"/>
              </w:rPr>
              <w:t>成交供应商</w:t>
            </w:r>
            <w:r>
              <w:rPr>
                <w:sz w:val="21"/>
                <w:color w:val="000000"/>
              </w:rPr>
              <w:t>对有问题的货物立刻进行更换，</w:t>
            </w:r>
            <w:r>
              <w:rPr>
                <w:sz w:val="21"/>
                <w:color w:val="000000"/>
              </w:rPr>
              <w:t>成交供应商</w:t>
            </w:r>
            <w:r>
              <w:rPr>
                <w:sz w:val="21"/>
                <w:color w:val="000000"/>
              </w:rPr>
              <w:t>必须在接到采购人通知后</w:t>
            </w:r>
            <w:r>
              <w:rPr>
                <w:sz w:val="21"/>
                <w:color w:val="000000"/>
              </w:rPr>
              <w:t>2</w:t>
            </w:r>
            <w:r>
              <w:rPr>
                <w:sz w:val="21"/>
                <w:color w:val="000000"/>
              </w:rPr>
              <w:t>小时内对有问题的货物进行更换并交到采购人指定地点，超过</w:t>
            </w:r>
            <w:r>
              <w:rPr>
                <w:sz w:val="21"/>
                <w:color w:val="000000"/>
              </w:rPr>
              <w:t>2</w:t>
            </w:r>
            <w:r>
              <w:rPr>
                <w:sz w:val="21"/>
                <w:color w:val="000000"/>
              </w:rPr>
              <w:t>小时，视为</w:t>
            </w:r>
            <w:r>
              <w:rPr>
                <w:sz w:val="21"/>
                <w:color w:val="000000"/>
              </w:rPr>
              <w:t>成交供应商</w:t>
            </w:r>
            <w:r>
              <w:rPr>
                <w:sz w:val="21"/>
                <w:color w:val="000000"/>
              </w:rPr>
              <w:t>违约，采购人有权要求</w:t>
            </w:r>
            <w:r>
              <w:rPr>
                <w:sz w:val="21"/>
                <w:color w:val="000000"/>
              </w:rPr>
              <w:t>成交供应商</w:t>
            </w:r>
            <w:r>
              <w:rPr>
                <w:sz w:val="21"/>
                <w:color w:val="000000"/>
              </w:rPr>
              <w:t>支付当天总货款的</w:t>
            </w:r>
            <w:r>
              <w:rPr>
                <w:sz w:val="21"/>
                <w:color w:val="000000"/>
              </w:rPr>
              <w:t>10</w:t>
            </w:r>
            <w:r>
              <w:rPr>
                <w:sz w:val="21"/>
                <w:color w:val="000000"/>
              </w:rPr>
              <w:t>％作为违约金。</w:t>
            </w:r>
          </w:p>
          <w:p>
            <w:pPr>
              <w:pStyle w:val="null3"/>
              <w:jc w:val="both"/>
            </w:pPr>
            <w:r>
              <w:rPr>
                <w:sz w:val="21"/>
                <w:color w:val="000000"/>
              </w:rPr>
              <w:t>（三）服务期内，如经采购人检测发现</w:t>
            </w:r>
            <w:r>
              <w:rPr>
                <w:sz w:val="21"/>
                <w:color w:val="000000"/>
              </w:rPr>
              <w:t>成交供应商</w:t>
            </w:r>
            <w:r>
              <w:rPr>
                <w:sz w:val="21"/>
                <w:color w:val="000000"/>
              </w:rPr>
              <w:t>提供的食品存在病虫害发霉或其他有害物质超标等情况，第一次出现的，视为</w:t>
            </w:r>
            <w:r>
              <w:rPr>
                <w:sz w:val="21"/>
                <w:color w:val="000000"/>
              </w:rPr>
              <w:t>成交供应商</w:t>
            </w:r>
            <w:r>
              <w:rPr>
                <w:sz w:val="21"/>
                <w:color w:val="000000"/>
              </w:rPr>
              <w:t>违约，采购人有权要求</w:t>
            </w:r>
            <w:r>
              <w:rPr>
                <w:sz w:val="21"/>
                <w:color w:val="000000"/>
              </w:rPr>
              <w:t>成交供应商</w:t>
            </w:r>
            <w:r>
              <w:rPr>
                <w:sz w:val="21"/>
                <w:color w:val="000000"/>
              </w:rPr>
              <w:t>限期整改，并支付当月货款总额的</w:t>
            </w:r>
            <w:r>
              <w:rPr>
                <w:sz w:val="21"/>
                <w:color w:val="000000"/>
              </w:rPr>
              <w:t>10%</w:t>
            </w:r>
            <w:r>
              <w:rPr>
                <w:sz w:val="21"/>
                <w:color w:val="000000"/>
              </w:rPr>
              <w:t>作为违约金，并有权直接在下一期待支付的货款中予以扣收；如出现第二次的，采购人有权解除合同无须支付尚未支付的货款。</w:t>
            </w:r>
          </w:p>
          <w:p>
            <w:pPr>
              <w:pStyle w:val="null3"/>
              <w:jc w:val="both"/>
            </w:pPr>
            <w:r>
              <w:rPr>
                <w:sz w:val="21"/>
                <w:color w:val="000000"/>
              </w:rPr>
              <w:t>（四）如因</w:t>
            </w:r>
            <w:r>
              <w:rPr>
                <w:sz w:val="21"/>
                <w:color w:val="000000"/>
              </w:rPr>
              <w:t>成交供应商</w:t>
            </w:r>
            <w:r>
              <w:rPr>
                <w:sz w:val="21"/>
                <w:color w:val="000000"/>
              </w:rPr>
              <w:t>供货食品质量问题导致食物中毒或造成第三者人身伤亡的，采购人有权解除合同，并追究</w:t>
            </w:r>
            <w:r>
              <w:rPr>
                <w:sz w:val="21"/>
                <w:color w:val="000000"/>
              </w:rPr>
              <w:t>成交供应商</w:t>
            </w:r>
            <w:r>
              <w:rPr>
                <w:sz w:val="21"/>
                <w:color w:val="000000"/>
              </w:rPr>
              <w:t>法律责任，</w:t>
            </w:r>
            <w:r>
              <w:rPr>
                <w:sz w:val="21"/>
                <w:color w:val="000000"/>
              </w:rPr>
              <w:t>成交供应商</w:t>
            </w:r>
            <w:r>
              <w:rPr>
                <w:sz w:val="21"/>
                <w:color w:val="000000"/>
              </w:rPr>
              <w:t>承担因此而造成的全部损失（包括但不限于垫付医疗费用、采购人因此遭受到的第三方索赔、行政处罚金、律师费等）。</w:t>
            </w:r>
          </w:p>
          <w:p>
            <w:pPr>
              <w:pStyle w:val="null3"/>
              <w:jc w:val="both"/>
            </w:pPr>
            <w:r>
              <w:rPr>
                <w:sz w:val="21"/>
                <w:color w:val="000000"/>
              </w:rPr>
              <w:t>（五）如</w:t>
            </w:r>
            <w:r>
              <w:rPr>
                <w:sz w:val="21"/>
                <w:color w:val="000000"/>
              </w:rPr>
              <w:t>成交供应商</w:t>
            </w:r>
            <w:r>
              <w:rPr>
                <w:sz w:val="21"/>
                <w:color w:val="000000"/>
              </w:rPr>
              <w:t>未能按采购文件要求提供相关证照、证明文件的，每出现一次，视为</w:t>
            </w:r>
            <w:r>
              <w:rPr>
                <w:sz w:val="21"/>
                <w:color w:val="000000"/>
              </w:rPr>
              <w:t>成交供应商</w:t>
            </w:r>
            <w:r>
              <w:rPr>
                <w:sz w:val="21"/>
                <w:color w:val="000000"/>
              </w:rPr>
              <w:t>违约，采购人有权要求</w:t>
            </w:r>
            <w:r>
              <w:rPr>
                <w:sz w:val="21"/>
                <w:color w:val="000000"/>
              </w:rPr>
              <w:t>成交供应商</w:t>
            </w:r>
            <w:r>
              <w:rPr>
                <w:sz w:val="21"/>
                <w:color w:val="000000"/>
              </w:rPr>
              <w:t>限期整改，并支付当月货款总额的</w:t>
            </w:r>
            <w:r>
              <w:rPr>
                <w:sz w:val="21"/>
                <w:color w:val="000000"/>
              </w:rPr>
              <w:t>10%</w:t>
            </w:r>
            <w:r>
              <w:rPr>
                <w:sz w:val="21"/>
                <w:color w:val="000000"/>
              </w:rPr>
              <w:t>作为违约金，并有权直接在下一期待支付的货款中予以扣收。</w:t>
            </w:r>
          </w:p>
          <w:p>
            <w:pPr>
              <w:pStyle w:val="null3"/>
              <w:jc w:val="both"/>
            </w:pPr>
            <w:r>
              <w:rPr>
                <w:sz w:val="21"/>
                <w:color w:val="000000"/>
              </w:rPr>
              <w:t>（六）不论因何种原因解除合同，</w:t>
            </w:r>
            <w:r>
              <w:rPr>
                <w:sz w:val="21"/>
                <w:color w:val="000000"/>
              </w:rPr>
              <w:t>成交供应商</w:t>
            </w:r>
            <w:r>
              <w:rPr>
                <w:sz w:val="21"/>
                <w:color w:val="000000"/>
              </w:rPr>
              <w:t>均应妥善处理善后事宜，确保采购人食堂在过渡期内顺利供餐。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中山市消防救援支队小榄大队</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采购包1：百分比</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(1)本项目的代理服务费按下列规定按差额定率累进法计算标准收取:1.成交金额（100万元或以下），收费费率1.5%；2.成交金额（100万元（不含）-500万元（含）），收费费率0.8%； (2)代理服务费的货币为人民币； (3)代理服务费支付方式：一次性以银行划账、电汇、汇票或支票的形式支付；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具体时长根据现场代理机构工作人员设置为准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郑丝美</w:t>
      </w:r>
    </w:p>
    <w:p>
      <w:pPr>
        <w:pStyle w:val="null3"/>
        <w:ind w:firstLine="480"/>
      </w:pPr>
      <w:r>
        <w:rPr/>
        <w:t>电话：</w:t>
      </w:r>
      <w:r>
        <w:rPr/>
        <w:t>0760-88811601、88808187</w:t>
      </w:r>
    </w:p>
    <w:p>
      <w:pPr>
        <w:pStyle w:val="null3"/>
        <w:ind w:firstLine="480"/>
      </w:pPr>
      <w:r>
        <w:rPr/>
        <w:t>传真：</w:t>
      </w:r>
      <w:r>
        <w:rPr/>
        <w:t>0760-88819856</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消防救援支队小榄大队食材配送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采购包1（中山市消防救援支队小榄大队食材配送服务项目）：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采购包1（中山市消防救援支队小榄大队食材配送服务项目）：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提供2025年任意1个月依法缴纳税收和社会保障资金的相关材料（如依法免税或不需要缴纳社会保障资金的，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状况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特定资质</w:t>
            </w:r>
          </w:p>
        </w:tc>
        <w:tc>
          <w:tcPr>
            <w:tcW w:type="dxa" w:w="4238"/>
          </w:tcPr>
          <w:p>
            <w:pPr>
              <w:pStyle w:val="null3"/>
            </w:pPr>
            <w:r>
              <w:rPr/>
              <w:t>报价人须具有有效的《食品经营许可证》或《食品药品经营许可证》（或同等含义的相关证书）；如报价人许可证与营业执照合并办理的，提供扫描营业执照二维码后的有效备案信息截图。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本项目不接受联合体报价。</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整体专门面向中小企业，报价人须是符合本项目所属行业（批发业）政策划分标准的中型/小型/微型企业，监狱企业、残疾人福利单位视同小型、微型企业。注：中型/小型/微型企业以报价人填写的《中小企业声明函》为判定标准；残疾人福利性单位以报价人填写的《残疾人福利性单位声明函》为判定标准；监狱企业以报价人提供由省级以上监狱管理局、戒毒管理局（含新疆生产建设兵团）出具的属于监狱企业的证明文件为判定标准。</w:t>
            </w:r>
          </w:p>
        </w:tc>
      </w:tr>
    </w:tbl>
    <w:p>
      <w:pPr>
        <w:pStyle w:val="null3"/>
        <w:ind w:firstLine="480"/>
      </w:pPr>
      <w:r>
        <w:rPr/>
        <w:t>表二符合性审查表：</w:t>
      </w:r>
    </w:p>
    <w:p>
      <w:pPr>
        <w:pStyle w:val="null3"/>
      </w:pPr>
      <w:r>
        <w:rPr/>
        <w:t>采购包1（中山市消防救援支队小榄大队食材配送服务项目）：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响应文件按照磋商文件规定填写并按要求签署、盖章</w:t>
            </w:r>
          </w:p>
        </w:tc>
        <w:tc>
          <w:tcPr>
            <w:tcW w:type="dxa" w:w="4238"/>
          </w:tcPr>
          <w:p>
            <w:pPr>
              <w:pStyle w:val="null3"/>
            </w:pPr>
            <w:r>
              <w:rPr/>
              <w:t>响应文件按照磋商文件规定填写并按要求签署、盖章，包括：①响应承诺函；②法定代表人证明书或法定代表人授权书；③首轮报价表；④分项报价表；⑤承诺函（如有）</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折扣率没有超出100%</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完全满足磋商文件中标注“★”的条款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采购包1(中山市消防救援支队小榄大队食材配送服务项目):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食材配送服务方案 (10.0分)</w:t>
            </w:r>
          </w:p>
        </w:tc>
        <w:tc>
          <w:tcPr>
            <w:tcW w:type="dxa" w:w="5076"/>
          </w:tcPr>
          <w:p>
            <w:pPr>
              <w:pStyle w:val="null3"/>
              <w:jc w:val="left"/>
            </w:pPr>
            <w:r>
              <w:rPr/>
              <w:t>根据报价人配送方案（包括但不限于配送内容、配送流程、服务热线、配送员选定、特殊配送、车辆配置、服务承诺等方案）进行评审： 1、食材配送服务方案具有上述全部方案内容，描述完整，科学合理，具有可行性和针对性，完全满足且优于用户需求得10分； 2、食材配送服务方案具有上述全部方案内容，描述基本完整，较科学合理，较具有可行性和针对性，完全满足用户需求得7分； 3、食材配送服务方案具有上述大部分方案内容，描述有缺漏，不够科学合理，可行性和针对性不够符合实际情况，得3分； 4、食材配送服务方案只有上述一小部分内容，描述简单，内容较差，得1分。</w:t>
            </w:r>
          </w:p>
        </w:tc>
      </w:tr>
      <w:tr>
        <w:tc>
          <w:tcPr>
            <w:tcW w:type="dxa" w:w="922"/>
            <w:gridSpan w:val="2"/>
            <w:vMerge/>
          </w:tcPr>
          <w:p/>
        </w:tc>
        <w:tc>
          <w:tcPr>
            <w:tcW w:type="dxa" w:w="2307"/>
          </w:tcPr>
          <w:p>
            <w:pPr>
              <w:pStyle w:val="null3"/>
              <w:jc w:val="left"/>
            </w:pPr>
            <w:r>
              <w:rPr/>
              <w:t>食品质量保证措施及方案 (8.0分)</w:t>
            </w:r>
          </w:p>
        </w:tc>
        <w:tc>
          <w:tcPr>
            <w:tcW w:type="dxa" w:w="5076"/>
          </w:tcPr>
          <w:p>
            <w:pPr>
              <w:pStyle w:val="null3"/>
              <w:jc w:val="left"/>
            </w:pPr>
            <w:r>
              <w:rPr/>
              <w:t>根据报价人拟提供货物的食品质量管理制度、质量客诉管理、检查制度、食品安全等各环节的质量保证措施方案进行评审： 1、食品质量保证措施及方案具有上述全部方案内容，各项措施描述详细、具体、可行性强，得8分； 2、食品质量保证措施及方案具有上述全部方案内容，各项措施描述较详细、较具体、可行性较强，得5分； 3、食品质量保证措施及方案具有上述大部分方案内容，各项措施描述不够详细，措施可行性不够符合实际情况，得3分； 4、食品质量保证措施及方案只有上述一小部分内容，各项措施简单，可行性较差，得1分。</w:t>
            </w:r>
          </w:p>
        </w:tc>
      </w:tr>
      <w:tr>
        <w:tc>
          <w:tcPr>
            <w:tcW w:type="dxa" w:w="922"/>
            <w:gridSpan w:val="2"/>
            <w:vMerge/>
          </w:tcPr>
          <w:p/>
        </w:tc>
        <w:tc>
          <w:tcPr>
            <w:tcW w:type="dxa" w:w="2307"/>
          </w:tcPr>
          <w:p>
            <w:pPr>
              <w:pStyle w:val="null3"/>
              <w:jc w:val="left"/>
            </w:pPr>
            <w:r>
              <w:rPr/>
              <w:t>应急处理方案 (8.0分)</w:t>
            </w:r>
          </w:p>
        </w:tc>
        <w:tc>
          <w:tcPr>
            <w:tcW w:type="dxa" w:w="5076"/>
          </w:tcPr>
          <w:p>
            <w:pPr>
              <w:pStyle w:val="null3"/>
              <w:jc w:val="left"/>
            </w:pPr>
            <w:r>
              <w:rPr/>
              <w:t>根据报价人针对突发事件应急预案及措施（包含但不限于自然灾害预案、因食物中毒或者其他食源性疾患、采购人临时增加订单、以及因交通、天气等原因不能按时送达配餐等突发事件的应急预案等）进行评审： 1、应急处理方案具有上述全部方案内容，应急预案详细完整，针对性强，可行性高，得8分； 2、应急处理方案具有上述全部方案内容，应急预案较完整，针对性较强，可行性较高，得5分； 3、应急处理方案具有上述大部分方案内容，应急预案一般，针对性、可行性一般的，得3分； 4、应急处理方案只有上述一小部分内容，提供的应急方案描述简单，针对性、可行性差的，得1分。</w:t>
            </w:r>
          </w:p>
        </w:tc>
      </w:tr>
      <w:tr>
        <w:tc>
          <w:tcPr>
            <w:tcW w:type="dxa" w:w="922"/>
            <w:gridSpan w:val="2"/>
            <w:vMerge/>
          </w:tcPr>
          <w:p/>
        </w:tc>
        <w:tc>
          <w:tcPr>
            <w:tcW w:type="dxa" w:w="2307"/>
          </w:tcPr>
          <w:p>
            <w:pPr>
              <w:pStyle w:val="null3"/>
              <w:jc w:val="left"/>
            </w:pPr>
            <w:r>
              <w:rPr/>
              <w:t>退换货方案 (5.0分)</w:t>
            </w:r>
          </w:p>
        </w:tc>
        <w:tc>
          <w:tcPr>
            <w:tcW w:type="dxa" w:w="5076"/>
          </w:tcPr>
          <w:p>
            <w:pPr>
              <w:pStyle w:val="null3"/>
              <w:jc w:val="left"/>
            </w:pPr>
            <w:r>
              <w:rPr/>
              <w:t>根据报价人提供的产品存在问题时的退换货方案（包括但不限于退换货流程、退换货便利性说明及相关承诺）进行评审： 1、退换货方案具有上述全部方案内容，描述全面、科学、合理，针对性强的，完全满足且优于用户需求得5分； 2、退换货方案具有上述全部方案内容，退换货方案较科学、合理，针对性较强，完全满足用户需求得3分； 3、退换货方案具有上述大部分方案内容，描述不够全面合理，针对性一般，一般满足用户需求得2分； 4、退换货方案只有上述一小部分内容，描述简单，可行性较差，得1分。</w:t>
            </w:r>
          </w:p>
        </w:tc>
      </w:tr>
      <w:tr>
        <w:tc>
          <w:tcPr>
            <w:tcW w:type="dxa" w:w="922"/>
            <w:gridSpan w:val="2"/>
            <w:vMerge/>
          </w:tcPr>
          <w:p/>
        </w:tc>
        <w:tc>
          <w:tcPr>
            <w:tcW w:type="dxa" w:w="2307"/>
          </w:tcPr>
          <w:p>
            <w:pPr>
              <w:pStyle w:val="null3"/>
              <w:jc w:val="left"/>
            </w:pPr>
            <w:r>
              <w:rPr/>
              <w:t>供货渠道稳定性 (10.0分)</w:t>
            </w:r>
          </w:p>
        </w:tc>
        <w:tc>
          <w:tcPr>
            <w:tcW w:type="dxa" w:w="5076"/>
          </w:tcPr>
          <w:p>
            <w:pPr>
              <w:pStyle w:val="null3"/>
              <w:jc w:val="left"/>
            </w:pPr>
            <w:r>
              <w:rPr/>
              <w:t>食品来源渠道或供货协议厂家情况等，食用油类、大米类、鲜肉类、家禽类、蔬果类、冷冻品类、豆制品类、蛋类、乳制品类及调味品类。每提供一类得1分，最高得10分。 注：响应文件中提供与供货方在有效期内的合作协议证明文件及供货发票（每类提供不少于一份，时间为2021年1月1日至今）及供货方营业证照的复印件并加盖报价人公章，不提供、未按要求提供或所提供资料模糊不清的不得分。</w:t>
            </w:r>
          </w:p>
        </w:tc>
      </w:tr>
      <w:tr>
        <w:tc>
          <w:tcPr>
            <w:tcW w:type="dxa" w:w="922"/>
            <w:gridSpan w:val="2"/>
            <w:vMerge/>
          </w:tcPr>
          <w:p/>
        </w:tc>
        <w:tc>
          <w:tcPr>
            <w:tcW w:type="dxa" w:w="2307"/>
          </w:tcPr>
          <w:p>
            <w:pPr>
              <w:pStyle w:val="null3"/>
              <w:jc w:val="left"/>
            </w:pPr>
            <w:r>
              <w:rPr/>
              <w:t>食品溯源 (2.0分)</w:t>
            </w:r>
          </w:p>
        </w:tc>
        <w:tc>
          <w:tcPr>
            <w:tcW w:type="dxa" w:w="5076"/>
          </w:tcPr>
          <w:p>
            <w:pPr>
              <w:pStyle w:val="null3"/>
              <w:jc w:val="left"/>
            </w:pPr>
            <w:r>
              <w:rPr/>
              <w:t>报价人具有完善的食品安全可追溯系统，保障所供食品健康安全：能通过手机APP端或PC端软件等查询到其溯源数据与检测数据。 具备上述功能得2分，不提供不得分。 报价人须在响应文件中提供系统自行开发或合作开发或购买合同的相关证明文件，并提供系统具备以上功能的详细截图并加盖报价人公章，不提供、未按要求提供或所提供资料模糊不清的不得分。</w:t>
            </w:r>
          </w:p>
        </w:tc>
      </w:tr>
      <w:tr>
        <w:tc>
          <w:tcPr>
            <w:tcW w:type="dxa" w:w="922"/>
            <w:gridSpan w:val="2"/>
            <w:vMerge/>
          </w:tcPr>
          <w:p/>
        </w:tc>
        <w:tc>
          <w:tcPr>
            <w:tcW w:type="dxa" w:w="2307"/>
          </w:tcPr>
          <w:p>
            <w:pPr>
              <w:pStyle w:val="null3"/>
              <w:jc w:val="left"/>
            </w:pPr>
            <w:r>
              <w:rPr/>
              <w:t>食品安全检测设备能力及记录1 (5.0分)</w:t>
            </w:r>
          </w:p>
        </w:tc>
        <w:tc>
          <w:tcPr>
            <w:tcW w:type="dxa" w:w="5076"/>
          </w:tcPr>
          <w:p>
            <w:pPr>
              <w:pStyle w:val="null3"/>
              <w:jc w:val="left"/>
            </w:pPr>
            <w:r>
              <w:rPr/>
              <w:t>（1）自有检测能力及检测室，且有长期合作的具有CMA认证资质的第三方检测机构的，得5分； （2）自有检测能力及检测室，但无长期合作的具有CMA认证资质的第三方检测机构得3分； （3）无自有检测能力及检测室，但有长期合作的具有CMA认证资质的第三方检测机构，得1分； （4）既无自有检测能力及检测室，也无长期合作的具有CMA认证资质的第三方检测机构的，得0分。 注：提供检测室、检测人员相关证明资料，以及第三方检测机构合作协议、CMA认证资质复印件，不提供、未按要求提供或所提供资料模糊不清的不得分。</w:t>
            </w:r>
          </w:p>
        </w:tc>
      </w:tr>
      <w:tr>
        <w:tc>
          <w:tcPr>
            <w:tcW w:type="dxa" w:w="922"/>
            <w:gridSpan w:val="2"/>
            <w:vMerge/>
          </w:tcPr>
          <w:p/>
        </w:tc>
        <w:tc>
          <w:tcPr>
            <w:tcW w:type="dxa" w:w="2307"/>
          </w:tcPr>
          <w:p>
            <w:pPr>
              <w:pStyle w:val="null3"/>
              <w:jc w:val="left"/>
            </w:pPr>
            <w:r>
              <w:rPr/>
              <w:t>食品安全检测设备能力及记录2 (7.0分)</w:t>
            </w:r>
          </w:p>
        </w:tc>
        <w:tc>
          <w:tcPr>
            <w:tcW w:type="dxa" w:w="5076"/>
          </w:tcPr>
          <w:p>
            <w:pPr>
              <w:pStyle w:val="null3"/>
              <w:jc w:val="left"/>
            </w:pPr>
            <w:r>
              <w:rPr/>
              <w:t>报价人具备食品安全检测设备，如：重金属检测仪器、食品安全综合分析仪、肉类水份检测仪、农残检测仪、多功能水质检测仪、食品安全检测仪、瘦肉精检测仪、肉类安全检测仪、肉类微生物快速检测仪、生化显微镜、金属检测仪、数显恒温水浴锅、移液枪、孔雀石绿快速检测卡 每个设备得0.5分，本项最高得7分；无检测设备不得分。 注：须提供食品安全相关检测设备的购买发票复印件或设备租赁合同复印件，以及设备现场图片。如无上述资料，可提供承诺函，承诺函须列明设备名称以及“若我司成为成交供应商，在签订合同前承诺按所列设备向采购人报备，否则采购人将有权取消我司成交资格。”不提供、未按要求提供或所提供资料模糊不清的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p>
        </w:tc>
        <w:tc>
          <w:tcPr>
            <w:tcW w:type="dxa" w:w="5076"/>
          </w:tcPr>
          <w:p>
            <w:pPr>
              <w:pStyle w:val="null3"/>
              <w:jc w:val="left"/>
            </w:pPr>
            <w:r>
              <w:rPr/>
              <w:t>报价人具有有效的食品安全管理体系认证证书、危害分析与关键控制点体系认证证书，售后服务体系认证证书；每提供一项证书得1分，最高得3分。 注：响应文件中提供上述认证证书通过国家认监委官方网站（http://www.cnca.gov.cn/）查询结果为有效的认证结果截图，查询截图中证书编号及获证组织名称（即报价人名称）须与所提供的认证证书一致，不提供、未按要求提供或所提供资料模糊不清的不得分。</w:t>
            </w:r>
          </w:p>
        </w:tc>
      </w:tr>
      <w:tr>
        <w:tc>
          <w:tcPr>
            <w:tcW w:type="dxa" w:w="922"/>
            <w:gridSpan w:val="2"/>
            <w:vMerge/>
          </w:tcPr>
          <w:p/>
        </w:tc>
        <w:tc>
          <w:tcPr>
            <w:tcW w:type="dxa" w:w="2307"/>
          </w:tcPr>
          <w:p>
            <w:pPr>
              <w:pStyle w:val="null3"/>
              <w:jc w:val="left"/>
            </w:pPr>
            <w:r>
              <w:rPr/>
              <w:t>业绩情况 (5.0分)</w:t>
            </w:r>
          </w:p>
        </w:tc>
        <w:tc>
          <w:tcPr>
            <w:tcW w:type="dxa" w:w="5076"/>
          </w:tcPr>
          <w:p>
            <w:pPr>
              <w:pStyle w:val="null3"/>
              <w:jc w:val="left"/>
            </w:pPr>
            <w:r>
              <w:rPr/>
              <w:t>1、报价人自2022年1月1日以来（以合同签订时间为准）承接的同类业绩情况（同一采购单位的合同不重复计分），每提供一个项目得0.5分，本项最高得2.5分。 注：响应文件中提供以下证明材料复印件加盖报价人公章：合同复印件及合同期内的发票证明材料，不提供、未按要求提供或所提供资料模糊不清的不得分。 2、上述有效业绩获得用户单位“好评”或“优秀”或“满意”或90分以上”或相同含义的评价，每提供一个得0.5分，本项最高得2.5分。 注：提供的证明文件须有用户单位的盖章，响应文件中提供证明文件复印件并加盖报价人公章，不提供、未按要求提供或所提供资料模糊不清的不得分。</w:t>
            </w:r>
          </w:p>
        </w:tc>
      </w:tr>
      <w:tr>
        <w:tc>
          <w:tcPr>
            <w:tcW w:type="dxa" w:w="922"/>
            <w:gridSpan w:val="2"/>
            <w:vMerge/>
          </w:tcPr>
          <w:p/>
        </w:tc>
        <w:tc>
          <w:tcPr>
            <w:tcW w:type="dxa" w:w="2307"/>
          </w:tcPr>
          <w:p>
            <w:pPr>
              <w:pStyle w:val="null3"/>
              <w:jc w:val="left"/>
            </w:pPr>
            <w:r>
              <w:rPr/>
              <w:t>仓储能力 (4.0分)</w:t>
            </w:r>
          </w:p>
        </w:tc>
        <w:tc>
          <w:tcPr>
            <w:tcW w:type="dxa" w:w="5076"/>
          </w:tcPr>
          <w:p>
            <w:pPr>
              <w:pStyle w:val="null3"/>
              <w:jc w:val="left"/>
            </w:pPr>
            <w:r>
              <w:rPr/>
              <w:t>具有储存仓库，能提食材储存服务的，得4分。 注：如储存仓库为自有的，提供产权证明及现场照片；如储存仓库为租赁的，提供租赁合同、现场照片及书面承诺（承诺服务期内不因租赁合同到期而影响食材储存服务，否则采购人有权单方面解除合同）；不提供、未按要求提供或所提供资料模糊不清的不得分。</w:t>
            </w:r>
          </w:p>
        </w:tc>
      </w:tr>
      <w:tr>
        <w:tc>
          <w:tcPr>
            <w:tcW w:type="dxa" w:w="922"/>
            <w:gridSpan w:val="2"/>
            <w:vMerge/>
          </w:tcPr>
          <w:p/>
        </w:tc>
        <w:tc>
          <w:tcPr>
            <w:tcW w:type="dxa" w:w="2307"/>
          </w:tcPr>
          <w:p>
            <w:pPr>
              <w:pStyle w:val="null3"/>
              <w:jc w:val="left"/>
            </w:pPr>
            <w:r>
              <w:rPr/>
              <w:t>配送能力 (2.0分)</w:t>
            </w:r>
          </w:p>
        </w:tc>
        <w:tc>
          <w:tcPr>
            <w:tcW w:type="dxa" w:w="5076"/>
          </w:tcPr>
          <w:p>
            <w:pPr>
              <w:pStyle w:val="null3"/>
              <w:jc w:val="left"/>
            </w:pPr>
            <w:r>
              <w:rPr/>
              <w:t>报价人具备自有或租赁的冷藏车或厢式货车情况。 1、至少须具备1辆冷藏车，每多提供1辆得0.5分，最高得1分。 2、至少须具备1辆厢式货车，每多提供1辆得0.5分，最高得1分。 注：（1）配送车辆为自有的，须提供购车发票及年审有效期内的行驶证或车辆登记证，以及车辆的彩色照片和冷藏车制冷装置等照片（正面、后面，照片需体现车牌号）；对应材料在响应文件中提供复印件并加盖报价人公章，不提供、未按要求提供或所提供资料模糊不清的不得分。（2）配送车辆为租赁的，须提供租赁合同（租赁有效期须含盖本项目服务期，否则不得分）及购车发票、年审有效期内的行驶证或车辆登记证，以及车辆的彩色照片（正面、后面，照片需体现车牌号）；对应材料在响应文件中提供复印件并加盖报价人公章，不提供、未按要求提供或所提供资料模糊不清的不得分。</w:t>
            </w:r>
          </w:p>
        </w:tc>
      </w:tr>
      <w:tr>
        <w:tc>
          <w:tcPr>
            <w:tcW w:type="dxa" w:w="922"/>
            <w:gridSpan w:val="2"/>
            <w:vMerge/>
          </w:tcPr>
          <w:p/>
        </w:tc>
        <w:tc>
          <w:tcPr>
            <w:tcW w:type="dxa" w:w="2307"/>
          </w:tcPr>
          <w:p>
            <w:pPr>
              <w:pStyle w:val="null3"/>
              <w:jc w:val="left"/>
            </w:pPr>
            <w:r>
              <w:rPr/>
              <w:t>供应保障 (10.0分)</w:t>
            </w:r>
          </w:p>
        </w:tc>
        <w:tc>
          <w:tcPr>
            <w:tcW w:type="dxa" w:w="5076"/>
          </w:tcPr>
          <w:p>
            <w:pPr>
              <w:pStyle w:val="null3"/>
              <w:jc w:val="left"/>
            </w:pPr>
            <w:r>
              <w:rPr/>
              <w:t>根据报价人食材检测报告进行评审： 1、具有蔬菜类检验报告（检验项目至少包含：铅、铬、镉、甲胺磷、氧乐果、六六六、滴滴涕、水胺硫磷、茚虫威、阿维菌素）满足以上检测项目的得1分，缺项或不符合的不得分。 2、具有水果类检验报告（检验项目至少包含：铅、镉、六六六、滴滴涕、敌敌畏、虫酰肼）满足以上检测项目的得1分，缺项或不符合的不得分。 3、具有禽类检验报告（检验项目至少包含：铅、镉、总砷、氯霉素、莱克多巴胺、克仑特罗、氟甲喹、恩诺沙星）满足以上检测项目的得1分，缺项或不符合的不得分。 4、具有冻品类检验报告（检验项目至少包含：铅、铬、镉、氯霉素、磺胺二甲嘧啶、氟苯尼考、氯丙那林、呋喃唑酮代谢物、呋喃西林代谢物）满足以上检测项目的得1分，缺项或不符合的不得分。 5、具有干货类检验报告（检验项目至少包含：铅、无机砷、二氧化硫残留量、苯甲酸及其钠盐、山梨酸及其钾盐、脱氢乙酸及其钠盐、甲基异柳磷、氯氰菊酯）满足以上检测项目的得1分，缺项或不符合的不得分。 6、具有调料品类检验报告（检验项目至少包含：铅、总砷、糖精钠、苯甲酸及其钠盐、脱氢乙酸及其钠盐、山梨酸及其钾盐、叔丁基对羟基茴）满足以上检测项目的得1分，缺项或不符合的不得分。 7、具有食用油类检验报告（检验项目至少包含：铅、总砷、黄曲霉毒素B1、特丁基对苯二酚、没食子酸丙酯、叔丁基对羟基茴香醚）满足以上检测项目的得1分，缺项或不符合的不得分。 8、具有畜肉类检验报告（检验项目至少包含：铅、镉、总砷、总汞、沙丁胺醇、莱克多巴胺、克仑特罗、氯霉素、噁喹酸）满足以上检测项目的得1分，缺项或不符合的不得分。 9、具有水产品类检验报告（检验项目至少包含：铅、镉、无机砷、孔雀石绿、恩诺沙星、二氟沙星、氯霉素）满足以上检测项目的得1分，缺项或不符合的不得分。 10、具有大米类检验报告（检验项目至少包含：铅、铬、镉、无机砷、总汞、黄曲霉毒素B1、氯虫苯甲酰胺）满足以上检测项目的得1分，缺项或不符合的不得分。 本项最高10分。 报价人须在响应文件中提供以下证明材料，不提供、未按要求提供或所提供资料模糊不清的不得分。 提供由报价人本项目投标截止时间为止近（六个月内）任意一次送检第三方检测机构的加盖CMA或CNAS印章的检测结论为合格的报告复印件且所提供的证明材料需体现上述检测项目。</w:t>
            </w:r>
          </w:p>
        </w:tc>
      </w:tr>
      <w:tr>
        <w:tc>
          <w:tcPr>
            <w:tcW w:type="dxa" w:w="922"/>
            <w:gridSpan w:val="2"/>
            <w:vMerge/>
          </w:tcPr>
          <w:p/>
        </w:tc>
        <w:tc>
          <w:tcPr>
            <w:tcW w:type="dxa" w:w="2307"/>
          </w:tcPr>
          <w:p>
            <w:pPr>
              <w:pStyle w:val="null3"/>
              <w:jc w:val="left"/>
            </w:pPr>
            <w:r>
              <w:rPr/>
              <w:t>保险 (5.0分)</w:t>
            </w:r>
          </w:p>
        </w:tc>
        <w:tc>
          <w:tcPr>
            <w:tcW w:type="dxa" w:w="5076"/>
          </w:tcPr>
          <w:p>
            <w:pPr>
              <w:pStyle w:val="null3"/>
              <w:jc w:val="left"/>
            </w:pPr>
            <w:r>
              <w:rPr/>
              <w:t>报价人购买食品安全责任保险或公众责任保险进行评审： 1.投保总额≥人民币10000万元，得5分； 2.人民币6000万元≤投保总额＜人民币10000万元，得2分； 3.人民币3000万元≤投保总额＜人民币6000万元，得1分。 5.投保总额＜人民币3000万元不得分。 注：提供相关保险保单和购买保险的发票证明材料；或者提供承诺函，承诺函须列明投保总额以及“若我司成为成交供应商，在签订合同前提供食品安全责任保险或公众责任保险单向采购人报备，否则采购人将有权取消我司成交资格”。不提供、未按要求提供或所提供资料模糊不清的不得分。</w:t>
            </w:r>
          </w:p>
        </w:tc>
      </w:tr>
      <w:tr>
        <w:tc>
          <w:tcPr>
            <w:tcW w:type="dxa" w:w="922"/>
            <w:gridSpan w:val="2"/>
            <w:vMerge/>
          </w:tcPr>
          <w:p/>
        </w:tc>
        <w:tc>
          <w:tcPr>
            <w:tcW w:type="dxa" w:w="2307"/>
          </w:tcPr>
          <w:p>
            <w:pPr>
              <w:pStyle w:val="null3"/>
              <w:jc w:val="left"/>
            </w:pPr>
            <w:r>
              <w:rPr/>
              <w:t>拟投入本项目人员 (3.0分)</w:t>
            </w:r>
          </w:p>
        </w:tc>
        <w:tc>
          <w:tcPr>
            <w:tcW w:type="dxa" w:w="5076"/>
          </w:tcPr>
          <w:p>
            <w:pPr>
              <w:pStyle w:val="null3"/>
              <w:jc w:val="left"/>
            </w:pPr>
            <w:r>
              <w:rPr/>
              <w:t>1、拟投入的项目负责人同时具有中级以上食品安全管理员和中级以上售后服务管理师或食品检测员证或农产品检测员证的得2分； 2、拟投入的技术负责人具有中级以上食品安全管理员或食品检测员证或农产品检测员证的得1分。 注：响应文件中提供人员证书复印件和报价人为其购买的投标截止时间为止近半年内任意连续3个月的社保证明复印件(代缴个税税单或参加社会保险的《投保单》或《社会保险参保人员证明》等证明均可)，不提供不得分。如果报价人成立时间或该人员入职不足3个月，则提供成立时间至投标截止时间为止的人员社保证明或人员入职时间至今的社保证明复印件。入职不足一个月的，则提供报价人与该人员签订的具有人员指模的劳动合同复印件。</w:t>
            </w:r>
          </w:p>
        </w:tc>
      </w:tr>
      <w:tr>
        <w:tc>
          <w:tcPr>
            <w:tcW w:type="dxa" w:w="922"/>
            <w:gridSpan w:val="2"/>
            <w:vMerge/>
          </w:tcPr>
          <w:p/>
        </w:tc>
        <w:tc>
          <w:tcPr>
            <w:tcW w:type="dxa" w:w="2307"/>
          </w:tcPr>
          <w:p>
            <w:pPr>
              <w:pStyle w:val="null3"/>
              <w:jc w:val="left"/>
            </w:pPr>
            <w:r>
              <w:rPr/>
              <w:t>乡村振兴 (3.0分)</w:t>
            </w:r>
          </w:p>
        </w:tc>
        <w:tc>
          <w:tcPr>
            <w:tcW w:type="dxa" w:w="5076"/>
          </w:tcPr>
          <w:p>
            <w:pPr>
              <w:pStyle w:val="null3"/>
              <w:jc w:val="left"/>
            </w:pPr>
            <w:r>
              <w:rPr/>
              <w:t>报价人所投农副产品在国家脱贫地区农副产品网络销售平台（简称832平台）采购的，则所投每种产品得1分，本项最高得3分。注：（1）响应文件中提供所投农副产品在国家脱贫地区农副产品网络销售平台（简称832平台）采购的证明材料并加盖报价人公章；（2）如报价人未能提供国家脱贫地区农副产品网络销售平台（简称832平台）采购的证明材料的，可以在响应文件中提供承诺函（格式自拟，加盖报价人公章），承诺某种产品在国家脱贫地区农副产品网络销售平台（简称832平台）采购，作为供应采购人的产品，提供承诺函及具体产品在国家脱贫地区农副产品网络销售平台（简称832平台）的截图，视为符合要求，不提供、未按要求提供或所提供资料模糊不清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b/>
          <w:color w:val="000000"/>
        </w:rPr>
        <w:t>广东省政府采购</w:t>
      </w:r>
    </w:p>
    <w:p>
      <w:pPr>
        <w:pStyle w:val="null3"/>
        <w:spacing w:before="150" w:after="150"/>
        <w:jc w:val="both"/>
      </w:pPr>
      <w:r>
        <w:rPr/>
        <w:t xml:space="preserve"> </w:t>
      </w:r>
    </w:p>
    <w:p>
      <w:pPr>
        <w:pStyle w:val="null3"/>
        <w:jc w:val="center"/>
      </w:pPr>
      <w:r>
        <w:rPr>
          <w:b/>
          <w:color w:val="000000"/>
        </w:rPr>
        <w:t>合　同　书</w:t>
      </w:r>
    </w:p>
    <w:p>
      <w:pPr>
        <w:pStyle w:val="null3"/>
        <w:jc w:val="center"/>
      </w:pPr>
      <w:r>
        <w:br/>
      </w:r>
      <w:r>
        <w:br/>
      </w:r>
      <w:r>
        <w:br/>
      </w:r>
      <w:r>
        <w:br/>
      </w:r>
      <w:r>
        <w:br/>
      </w:r>
      <w:r>
        <w:br/>
      </w:r>
      <w:r>
        <w:br/>
      </w:r>
      <w:r>
        <w:br/>
      </w:r>
      <w:r>
        <w:rPr/>
        <w:t xml:space="preserve">  </w:t>
      </w:r>
    </w:p>
    <w:p>
      <w:pPr>
        <w:pStyle w:val="null3"/>
        <w:jc w:val="center"/>
      </w:pPr>
      <w:r>
        <w:rPr>
          <w:sz w:val="28"/>
          <w:color w:val="000000"/>
        </w:rPr>
        <w:t>采购计划编号：</w:t>
      </w:r>
      <w:r>
        <w:rPr>
          <w:u w:val="single"/>
        </w:rPr>
        <w:t xml:space="preserve">                          </w:t>
      </w:r>
    </w:p>
    <w:p>
      <w:pPr>
        <w:pStyle w:val="null3"/>
        <w:spacing w:before="150" w:after="150"/>
        <w:jc w:val="both"/>
      </w:pPr>
      <w:r>
        <w:rPr/>
        <w:t xml:space="preserve"> </w:t>
      </w:r>
    </w:p>
    <w:p>
      <w:pPr>
        <w:pStyle w:val="null3"/>
        <w:jc w:val="center"/>
      </w:pPr>
      <w:r>
        <w:rPr>
          <w:sz w:val="28"/>
          <w:color w:val="000000"/>
        </w:rPr>
        <w:t>项目编号：</w:t>
      </w:r>
      <w:r>
        <w:rPr>
          <w:u w:val="single"/>
        </w:rPr>
        <w:t xml:space="preserve">                                  </w:t>
      </w:r>
    </w:p>
    <w:p>
      <w:pPr>
        <w:pStyle w:val="null3"/>
        <w:spacing w:before="150" w:after="150"/>
        <w:jc w:val="both"/>
      </w:pPr>
      <w:r>
        <w:rPr/>
        <w:t xml:space="preserve"> </w:t>
      </w:r>
    </w:p>
    <w:p>
      <w:pPr>
        <w:pStyle w:val="null3"/>
        <w:jc w:val="center"/>
      </w:pPr>
      <w:r>
        <w:rPr>
          <w:sz w:val="28"/>
          <w:color w:val="000000"/>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rPr>
          <w:sz w:val="21"/>
          <w:b/>
          <w:color w:val="000000"/>
        </w:rPr>
        <w:t>甲</w:t>
      </w:r>
      <w:r>
        <w:rPr>
          <w:sz w:val="21"/>
          <w:b/>
          <w:color w:val="000000"/>
        </w:rPr>
        <w:t xml:space="preserve">    </w:t>
      </w:r>
      <w:r>
        <w:rPr>
          <w:sz w:val="21"/>
          <w:b/>
          <w:color w:val="000000"/>
        </w:rPr>
        <w:t>方</w:t>
      </w:r>
      <w:r>
        <w:rPr>
          <w:sz w:val="21"/>
          <w:color w:val="000000"/>
        </w:rPr>
        <w:t>（</w:t>
      </w:r>
      <w:r>
        <w:rPr>
          <w:sz w:val="21"/>
          <w:color w:val="000000"/>
        </w:rPr>
        <w:t>甲方</w:t>
      </w:r>
      <w:r>
        <w:rPr>
          <w:sz w:val="21"/>
          <w:color w:val="000000"/>
        </w:rPr>
        <w:t>）</w:t>
      </w:r>
      <w:r>
        <w:rPr>
          <w:sz w:val="21"/>
          <w:b/>
          <w:color w:val="000000"/>
        </w:rPr>
        <w:t>：</w:t>
      </w:r>
    </w:p>
    <w:p>
      <w:pPr>
        <w:pStyle w:val="null3"/>
        <w:jc w:val="both"/>
      </w:pPr>
      <w:r>
        <w:rPr>
          <w:sz w:val="21"/>
          <w:b/>
          <w:color w:val="000000"/>
        </w:rPr>
        <w:t>乙</w:t>
      </w:r>
      <w:r>
        <w:rPr>
          <w:sz w:val="21"/>
          <w:b/>
          <w:color w:val="000000"/>
        </w:rPr>
        <w:t xml:space="preserve">    </w:t>
      </w:r>
      <w:r>
        <w:rPr>
          <w:sz w:val="21"/>
          <w:b/>
          <w:color w:val="000000"/>
        </w:rPr>
        <w:t>方</w:t>
      </w:r>
      <w:r>
        <w:rPr>
          <w:sz w:val="21"/>
          <w:color w:val="000000"/>
        </w:rPr>
        <w:t>（</w:t>
      </w:r>
      <w:r>
        <w:rPr>
          <w:sz w:val="21"/>
          <w:color w:val="000000"/>
        </w:rPr>
        <w:t>乙方</w:t>
      </w:r>
      <w:r>
        <w:rPr>
          <w:sz w:val="21"/>
          <w:color w:val="000000"/>
        </w:rPr>
        <w:t>）</w:t>
      </w:r>
      <w:r>
        <w:rPr>
          <w:sz w:val="21"/>
          <w:b/>
          <w:color w:val="000000"/>
        </w:rPr>
        <w:t>：</w:t>
      </w:r>
    </w:p>
    <w:p>
      <w:pPr>
        <w:pStyle w:val="null3"/>
        <w:ind w:firstLine="420"/>
        <w:jc w:val="both"/>
      </w:pPr>
      <w:r>
        <w:rPr>
          <w:sz w:val="21"/>
          <w:color w:val="000000"/>
        </w:rPr>
        <w:t>根据</w:t>
      </w:r>
      <w:r>
        <w:rPr>
          <w:sz w:val="21"/>
          <w:color w:val="000000"/>
          <w:u w:val="single"/>
        </w:rPr>
        <w:t xml:space="preserve">  </w:t>
      </w:r>
      <w:r>
        <w:rPr>
          <w:sz w:val="21"/>
          <w:color w:val="000000"/>
          <w:u w:val="single"/>
        </w:rPr>
        <w:t>（项目名称）</w:t>
      </w:r>
      <w:r>
        <w:rPr>
          <w:sz w:val="21"/>
          <w:color w:val="000000"/>
          <w:u w:val="single"/>
        </w:rPr>
        <w:t xml:space="preserve">  </w:t>
      </w:r>
      <w:r>
        <w:rPr>
          <w:sz w:val="21"/>
          <w:color w:val="000000"/>
        </w:rPr>
        <w:t>（项目编号：</w:t>
      </w:r>
      <w:r>
        <w:rPr>
          <w:sz w:val="21"/>
          <w:u w:val="single"/>
        </w:rPr>
        <w:t xml:space="preserve">        </w:t>
      </w:r>
      <w:r>
        <w:rPr>
          <w:sz w:val="21"/>
          <w:color w:val="000000"/>
        </w:rPr>
        <w:t>）的采购结果，参照《中华人民共和国政府采购法》及其实施条例、《中华人民共和国民法典》的规定，经双方协商，本着平等互利和诚实信用的原则，一致同意签订本合同如下。</w:t>
      </w:r>
    </w:p>
    <w:p>
      <w:pPr>
        <w:pStyle w:val="null3"/>
        <w:jc w:val="both"/>
      </w:pPr>
      <w:r>
        <w:rPr>
          <w:sz w:val="21"/>
          <w:b/>
          <w:color w:val="000000"/>
        </w:rPr>
        <w:t>一、服务期限：</w:t>
      </w:r>
      <w:r>
        <w:rPr>
          <w:sz w:val="21"/>
          <w:color w:val="000000"/>
        </w:rPr>
        <w:t>自合同签订之日起</w:t>
      </w:r>
      <w:r>
        <w:rPr>
          <w:sz w:val="21"/>
          <w:color w:val="000000"/>
        </w:rPr>
        <w:t>1年（甲方支付至本项目预算金额或服务资格期满后合同将终止，按先达到的为准）。</w:t>
      </w:r>
    </w:p>
    <w:p>
      <w:pPr>
        <w:pStyle w:val="null3"/>
        <w:jc w:val="both"/>
      </w:pPr>
      <w:r>
        <w:rPr>
          <w:sz w:val="21"/>
          <w:b/>
          <w:color w:val="000000"/>
        </w:rPr>
        <w:t>二、合同价格：</w:t>
      </w:r>
    </w:p>
    <w:p>
      <w:pPr>
        <w:pStyle w:val="null3"/>
        <w:jc w:val="both"/>
      </w:pPr>
      <w:r>
        <w:rPr>
          <w:sz w:val="21"/>
          <w:color w:val="000000"/>
        </w:rPr>
        <w:t>1.合同期食材供应预算价：大写         （小写： ）。</w:t>
      </w:r>
    </w:p>
    <w:p>
      <w:pPr>
        <w:pStyle w:val="null3"/>
        <w:jc w:val="both"/>
      </w:pPr>
      <w:r>
        <w:rPr>
          <w:sz w:val="21"/>
          <w:color w:val="000000"/>
        </w:rPr>
        <w:t>2.食材</w:t>
      </w:r>
      <w:r>
        <w:rPr>
          <w:sz w:val="21"/>
          <w:color w:val="000000"/>
        </w:rPr>
        <w:t>成交折扣率</w:t>
      </w:r>
      <w:r>
        <w:rPr>
          <w:sz w:val="21"/>
          <w:color w:val="000000"/>
        </w:rPr>
        <w:t>（含税）：大写</w:t>
      </w:r>
      <w:r>
        <w:rPr>
          <w:sz w:val="21"/>
          <w:color w:val="000000"/>
        </w:rPr>
        <w:t xml:space="preserve">       </w:t>
      </w:r>
      <w:r>
        <w:rPr>
          <w:sz w:val="21"/>
          <w:color w:val="000000"/>
        </w:rPr>
        <w:t>（</w:t>
      </w:r>
      <w:r>
        <w:rPr>
          <w:sz w:val="21"/>
          <w:color w:val="000000"/>
        </w:rPr>
        <w:t xml:space="preserve">   %）。</w:t>
      </w:r>
    </w:p>
    <w:p>
      <w:pPr>
        <w:pStyle w:val="null3"/>
        <w:jc w:val="both"/>
      </w:pPr>
      <w:r>
        <w:rPr>
          <w:sz w:val="21"/>
          <w:b/>
          <w:color w:val="000000"/>
        </w:rPr>
        <w:t>三、价格要求</w:t>
      </w:r>
    </w:p>
    <w:p>
      <w:pPr>
        <w:pStyle w:val="null3"/>
        <w:jc w:val="both"/>
      </w:pPr>
      <w:r>
        <w:rPr>
          <w:sz w:val="21"/>
          <w:color w:val="000000"/>
        </w:rPr>
        <w:t>1.食材的配送价=供货基准单价×供货数量×</w:t>
      </w:r>
      <w:r>
        <w:rPr>
          <w:sz w:val="21"/>
          <w:color w:val="000000"/>
        </w:rPr>
        <w:t>成交折扣率</w:t>
      </w:r>
      <w:r>
        <w:rPr>
          <w:sz w:val="21"/>
          <w:color w:val="000000"/>
        </w:rPr>
        <w:t>。例如：采购需要采购大米</w:t>
      </w:r>
      <w:r>
        <w:rPr>
          <w:sz w:val="21"/>
          <w:color w:val="000000"/>
        </w:rPr>
        <w:t>500斤，供货基准单价3.7元/斤为例，若</w:t>
      </w:r>
      <w:r>
        <w:rPr>
          <w:sz w:val="21"/>
          <w:color w:val="000000"/>
        </w:rPr>
        <w:t>成交</w:t>
      </w:r>
      <w:r>
        <w:rPr>
          <w:sz w:val="21"/>
          <w:color w:val="000000"/>
        </w:rPr>
        <w:t>折扣率为：</w:t>
      </w:r>
      <w:r>
        <w:rPr>
          <w:sz w:val="21"/>
          <w:color w:val="000000"/>
        </w:rPr>
        <w:t>90%，需要付给乙方的款项计算如下：3.7元/斤×500斤×90%=1665元。</w:t>
      </w:r>
    </w:p>
    <w:p>
      <w:pPr>
        <w:pStyle w:val="null3"/>
        <w:jc w:val="both"/>
      </w:pPr>
      <w:r>
        <w:rPr>
          <w:sz w:val="21"/>
          <w:color w:val="000000"/>
        </w:rPr>
        <w:t>2.结算方式：按实际发生的供货量结算，但最终的结算金额不得超出采购预算金额。</w:t>
      </w:r>
    </w:p>
    <w:p>
      <w:pPr>
        <w:pStyle w:val="null3"/>
        <w:jc w:val="both"/>
      </w:pPr>
      <w:r>
        <w:rPr>
          <w:sz w:val="21"/>
          <w:color w:val="000000"/>
        </w:rPr>
        <w:t>3.供货基准单价的确定：参照</w:t>
      </w:r>
      <w:r>
        <w:rPr>
          <w:sz w:val="21"/>
          <w:color w:val="000000"/>
        </w:rPr>
        <w:t>供货基准单价的确定方法：以不高于中山市发展和改革局</w:t>
      </w:r>
      <w:r>
        <w:rPr>
          <w:sz w:val="21"/>
          <w:color w:val="000000"/>
        </w:rPr>
        <w:t>“中山市菜篮子信息发布平台”最新发布的食品零售价格（对于“中山市菜篮子信息发布平台”没有发布的食品零售价格，以小榄周边市场或商超等同类食品的平均零售价格）作为参考依据，</w:t>
      </w:r>
      <w:r>
        <w:rPr>
          <w:sz w:val="21"/>
          <w:color w:val="000000"/>
        </w:rPr>
        <w:t>乙方</w:t>
      </w:r>
      <w:r>
        <w:rPr>
          <w:sz w:val="21"/>
          <w:color w:val="000000"/>
        </w:rPr>
        <w:t>在每月</w:t>
      </w:r>
      <w:r>
        <w:rPr>
          <w:sz w:val="21"/>
          <w:color w:val="000000"/>
        </w:rPr>
        <w:t>1日前向</w:t>
      </w:r>
      <w:r>
        <w:rPr>
          <w:sz w:val="21"/>
          <w:color w:val="000000"/>
        </w:rPr>
        <w:t>采购人</w:t>
      </w:r>
      <w:r>
        <w:rPr>
          <w:sz w:val="21"/>
          <w:color w:val="000000"/>
        </w:rPr>
        <w:t>至少提供一次供货食品价目表（该食品价目表价格不得高于上述发布的最新食品零售价格或小榄周边市场或商超等同类食品的平均零售价格），经</w:t>
      </w:r>
      <w:r>
        <w:rPr>
          <w:sz w:val="21"/>
          <w:color w:val="000000"/>
        </w:rPr>
        <w:t>采购人</w:t>
      </w:r>
      <w:r>
        <w:rPr>
          <w:sz w:val="21"/>
          <w:color w:val="000000"/>
        </w:rPr>
        <w:t>确认后，该食品价目表的价格作为当月食材供货基准单价。供货食品价目表的货物价格在一个定价周期（一般为一个月）内价格不再调整。如因市场变动较大，根据结算定价对比菜篮子价格当月平均价的浮动率，单价在</w:t>
      </w:r>
      <w:r>
        <w:rPr>
          <w:sz w:val="21"/>
          <w:color w:val="000000"/>
        </w:rPr>
        <w:t>10元以下的食品原料涨跌幅度达到30%，单价在10元以上的食品原料涨跌度达到20%时，双方均有权要求调整价格。经双方协商一致后，按新调整价格执行。如</w:t>
      </w:r>
      <w:r>
        <w:rPr>
          <w:sz w:val="21"/>
          <w:color w:val="000000"/>
        </w:rPr>
        <w:t>采购人</w:t>
      </w:r>
      <w:r>
        <w:rPr>
          <w:sz w:val="21"/>
          <w:color w:val="000000"/>
        </w:rPr>
        <w:t>用餐另有需要，须从当月供货食品价目表以外采购食材的，按前款方式确定相应的食材单价；</w:t>
      </w:r>
    </w:p>
    <w:p>
      <w:pPr>
        <w:pStyle w:val="null3"/>
        <w:jc w:val="both"/>
      </w:pPr>
      <w:r>
        <w:rPr>
          <w:sz w:val="21"/>
          <w:color w:val="000000"/>
        </w:rPr>
        <w:t>4.</w:t>
      </w:r>
      <w:r>
        <w:rPr>
          <w:sz w:val="21"/>
        </w:rPr>
        <w:t xml:space="preserve"> </w:t>
      </w:r>
      <w:r>
        <w:rPr>
          <w:sz w:val="21"/>
          <w:color w:val="000000"/>
        </w:rPr>
        <w:t>所供有机食品品质或绿色食品品质蔬菜、水果，供货基准价不得高于中山市内大型商超</w:t>
      </w:r>
      <w:r>
        <w:rPr>
          <w:sz w:val="21"/>
          <w:color w:val="000000"/>
        </w:rPr>
        <w:t>（</w:t>
      </w:r>
      <w:r>
        <w:rPr>
          <w:sz w:val="21"/>
          <w:color w:val="000000"/>
        </w:rPr>
        <w:t>大润发或麦德龙超级商场等</w:t>
      </w:r>
      <w:r>
        <w:rPr>
          <w:sz w:val="21"/>
          <w:color w:val="000000"/>
        </w:rPr>
        <w:t>）</w:t>
      </w:r>
      <w:r>
        <w:rPr>
          <w:sz w:val="21"/>
          <w:color w:val="000000"/>
        </w:rPr>
        <w:t>平均价格。保证较好品质，鲜嫩，无变质，无破损，随货附带有机食品或绿色食品证明材料；</w:t>
      </w:r>
    </w:p>
    <w:p>
      <w:pPr>
        <w:pStyle w:val="null3"/>
        <w:jc w:val="both"/>
      </w:pPr>
      <w:r>
        <w:rPr>
          <w:sz w:val="21"/>
          <w:color w:val="000000"/>
        </w:rPr>
        <w:t>5</w:t>
      </w:r>
      <w:r>
        <w:rPr>
          <w:sz w:val="21"/>
          <w:color w:val="000000"/>
        </w:rPr>
        <w:t>.采购时应按以下原则确认实际供货价：</w:t>
      </w:r>
    </w:p>
    <w:p>
      <w:pPr>
        <w:pStyle w:val="null3"/>
        <w:jc w:val="both"/>
      </w:pPr>
      <w:r>
        <w:rPr>
          <w:sz w:val="21"/>
          <w:color w:val="000000"/>
        </w:rPr>
        <w:t>（</w:t>
      </w:r>
      <w:r>
        <w:rPr>
          <w:sz w:val="21"/>
          <w:color w:val="000000"/>
        </w:rPr>
        <w:t>1）实际采购价格≤市场货物价格。</w:t>
      </w:r>
    </w:p>
    <w:p>
      <w:pPr>
        <w:pStyle w:val="null3"/>
        <w:jc w:val="both"/>
      </w:pPr>
      <w:r>
        <w:rPr>
          <w:sz w:val="21"/>
          <w:color w:val="000000"/>
        </w:rPr>
        <w:t>（</w:t>
      </w:r>
      <w:r>
        <w:rPr>
          <w:sz w:val="21"/>
          <w:color w:val="000000"/>
        </w:rPr>
        <w:t>2）供货期内，协议供货价应低于销售给中山地区其他集团或个人等直接用户的供货价（包括各项折扣价）。</w:t>
      </w:r>
    </w:p>
    <w:p>
      <w:pPr>
        <w:pStyle w:val="null3"/>
        <w:jc w:val="both"/>
      </w:pPr>
      <w:r>
        <w:rPr>
          <w:sz w:val="21"/>
          <w:color w:val="000000"/>
        </w:rPr>
        <w:t>（</w:t>
      </w:r>
      <w:r>
        <w:rPr>
          <w:sz w:val="21"/>
          <w:color w:val="000000"/>
        </w:rPr>
        <w:t>3）报价包含履行合同所有相关服务的所需的服务费用。</w:t>
      </w:r>
    </w:p>
    <w:p>
      <w:pPr>
        <w:pStyle w:val="null3"/>
        <w:jc w:val="both"/>
      </w:pPr>
      <w:r>
        <w:rPr>
          <w:sz w:val="21"/>
          <w:color w:val="000000"/>
        </w:rPr>
        <w:t>（</w:t>
      </w:r>
      <w:r>
        <w:rPr>
          <w:sz w:val="21"/>
          <w:color w:val="000000"/>
        </w:rPr>
        <w:t>4）报价均应包含所有的税费。</w:t>
      </w:r>
    </w:p>
    <w:p>
      <w:pPr>
        <w:pStyle w:val="null3"/>
        <w:jc w:val="both"/>
      </w:pPr>
      <w:r>
        <w:rPr>
          <w:sz w:val="21"/>
          <w:color w:val="000000"/>
        </w:rPr>
        <w:t>（</w:t>
      </w:r>
      <w:r>
        <w:rPr>
          <w:sz w:val="21"/>
          <w:color w:val="000000"/>
        </w:rPr>
        <w:t>5）乙方配送货物到采购单位指定地点。</w:t>
      </w:r>
    </w:p>
    <w:p>
      <w:pPr>
        <w:pStyle w:val="null3"/>
        <w:jc w:val="both"/>
      </w:pPr>
      <w:r>
        <w:rPr>
          <w:sz w:val="21"/>
          <w:color w:val="000000"/>
        </w:rPr>
        <w:t>6</w:t>
      </w:r>
      <w:r>
        <w:rPr>
          <w:sz w:val="21"/>
          <w:color w:val="000000"/>
        </w:rPr>
        <w:t>.最终供货食品及数量以甲方提前通知的数量为准。</w:t>
      </w:r>
    </w:p>
    <w:p>
      <w:pPr>
        <w:pStyle w:val="null3"/>
        <w:jc w:val="both"/>
      </w:pPr>
      <w:r>
        <w:rPr>
          <w:sz w:val="21"/>
          <w:b/>
          <w:color w:val="000000"/>
        </w:rPr>
        <w:t>四、配送要求</w:t>
      </w:r>
    </w:p>
    <w:p>
      <w:pPr>
        <w:pStyle w:val="null3"/>
        <w:jc w:val="both"/>
      </w:pPr>
      <w:r>
        <w:rPr>
          <w:sz w:val="21"/>
          <w:color w:val="000000"/>
        </w:rPr>
        <w:t>1.乙方首次供货时，应提供《企业法人营业执照》、《税务登记证》、《中华人民共和国组织机构代码证》或三证合一、《食品药品经营许可证》或《食品经营许可证》或《餐饮服务许可证（须包含配送业务范围）》等证照正副本复印件并加盖公章给甲方备案。</w:t>
      </w:r>
    </w:p>
    <w:p>
      <w:pPr>
        <w:pStyle w:val="null3"/>
        <w:jc w:val="both"/>
      </w:pPr>
      <w:r>
        <w:rPr>
          <w:sz w:val="21"/>
          <w:color w:val="000000"/>
        </w:rPr>
        <w:t>2.每次供应时应向甲方提供加盖公章的货物清单（送货单）和食材检验报告。</w:t>
      </w:r>
    </w:p>
    <w:p>
      <w:pPr>
        <w:pStyle w:val="null3"/>
        <w:jc w:val="both"/>
      </w:pPr>
      <w:r>
        <w:rPr>
          <w:sz w:val="21"/>
          <w:color w:val="000000"/>
        </w:rPr>
        <w:t>3.若甲方有临时送货需求，乙方应在下单后</w:t>
      </w:r>
      <w:r>
        <w:rPr>
          <w:sz w:val="21"/>
          <w:color w:val="000000"/>
        </w:rPr>
        <w:t>60</w:t>
      </w:r>
      <w:r>
        <w:rPr>
          <w:sz w:val="21"/>
          <w:color w:val="000000"/>
        </w:rPr>
        <w:t>分钟内按要求送达。</w:t>
      </w:r>
    </w:p>
    <w:p>
      <w:pPr>
        <w:pStyle w:val="null3"/>
        <w:jc w:val="both"/>
      </w:pPr>
      <w:r>
        <w:rPr>
          <w:sz w:val="21"/>
          <w:color w:val="000000"/>
        </w:rPr>
        <w:t>4.质量要求</w:t>
      </w:r>
    </w:p>
    <w:p>
      <w:pPr>
        <w:pStyle w:val="null3"/>
        <w:jc w:val="both"/>
      </w:pPr>
      <w:r>
        <w:rPr>
          <w:sz w:val="21"/>
          <w:color w:val="000000"/>
        </w:rPr>
        <w:t>（</w:t>
      </w:r>
      <w:r>
        <w:rPr>
          <w:sz w:val="21"/>
          <w:color w:val="000000"/>
        </w:rPr>
        <w:t>1）所供蔬菜、水果必须保证是24小时内收成，保证较好色泽、鲜嫩，无霉烂变质、无破损，蔬菜、水果经过整理，利用率达95%以上。所供</w:t>
      </w:r>
      <w:r>
        <w:rPr>
          <w:sz w:val="21"/>
          <w:color w:val="000000"/>
        </w:rPr>
        <w:t>蔬菜、水果</w:t>
      </w:r>
      <w:r>
        <w:rPr>
          <w:sz w:val="21"/>
          <w:color w:val="000000"/>
        </w:rPr>
        <w:t>来源：蔬菜、水果有机绿色种植基地，符合国家《食品安全法》、《食品中污染限量》、《食品中农药最大残留限量》以及</w:t>
      </w:r>
      <w:r>
        <w:rPr>
          <w:sz w:val="21"/>
          <w:color w:val="000000"/>
        </w:rPr>
        <w:t>甲方</w:t>
      </w:r>
      <w:r>
        <w:rPr>
          <w:sz w:val="21"/>
          <w:color w:val="000000"/>
        </w:rPr>
        <w:t>日常的使用或食用习惯进行挑选，所供蔬菜、水果达到有机绿色蔬菜、水果质量标准，不带泥沙，无污染、残留农药，无运输造成的污染。</w:t>
      </w:r>
    </w:p>
    <w:p>
      <w:pPr>
        <w:pStyle w:val="null3"/>
        <w:jc w:val="both"/>
      </w:pPr>
      <w:r>
        <w:rPr>
          <w:sz w:val="21"/>
          <w:color w:val="000000"/>
        </w:rPr>
        <w:t>（</w:t>
      </w:r>
      <w:r>
        <w:rPr>
          <w:sz w:val="21"/>
          <w:color w:val="000000"/>
        </w:rPr>
        <w:t>2</w:t>
      </w:r>
      <w:r>
        <w:rPr>
          <w:sz w:val="21"/>
          <w:color w:val="000000"/>
        </w:rPr>
        <w:t>）所供生鲜肉类必须保证是</w:t>
      </w:r>
      <w:r>
        <w:rPr>
          <w:sz w:val="21"/>
          <w:color w:val="000000"/>
        </w:rPr>
        <w:t>6小时内屠宰的新鲜肉，且每日经肉检（卫生部门检疫）检验合格，并提供检验合格报告，无霉烂变质、无异味。</w:t>
      </w:r>
    </w:p>
    <w:p>
      <w:pPr>
        <w:pStyle w:val="null3"/>
        <w:jc w:val="both"/>
      </w:pPr>
      <w:r>
        <w:rPr>
          <w:sz w:val="21"/>
          <w:color w:val="000000"/>
        </w:rPr>
        <w:t>（</w:t>
      </w:r>
      <w:r>
        <w:rPr>
          <w:sz w:val="21"/>
          <w:color w:val="000000"/>
        </w:rPr>
        <w:t>3</w:t>
      </w:r>
      <w:r>
        <w:rPr>
          <w:sz w:val="21"/>
          <w:color w:val="000000"/>
        </w:rPr>
        <w:t>）所供冷冻类和干货类商品应保持较好的外观，达到相应的等级，必须是在保质期内，无变质。</w:t>
      </w:r>
    </w:p>
    <w:p>
      <w:pPr>
        <w:pStyle w:val="null3"/>
        <w:jc w:val="both"/>
      </w:pPr>
      <w:r>
        <w:rPr>
          <w:sz w:val="21"/>
          <w:color w:val="000000"/>
        </w:rPr>
        <w:t>（</w:t>
      </w:r>
      <w:r>
        <w:rPr>
          <w:sz w:val="21"/>
          <w:color w:val="000000"/>
        </w:rPr>
        <w:t>4）如甲方有需要采购海鲜类食品的，乙方应及时提供海鲜食品的市场价格给甲方查阅和选择确定。</w:t>
      </w:r>
    </w:p>
    <w:p>
      <w:pPr>
        <w:pStyle w:val="null3"/>
        <w:jc w:val="both"/>
      </w:pPr>
      <w:r>
        <w:rPr>
          <w:sz w:val="21"/>
          <w:color w:val="000000"/>
        </w:rPr>
        <w:t>（</w:t>
      </w:r>
      <w:r>
        <w:rPr>
          <w:sz w:val="21"/>
          <w:color w:val="000000"/>
        </w:rPr>
        <w:t>5）乙方所供非现场制作熟食（如烧味、卤味等）必须保证在证照齐全、卫生条件良好、制作人员持证上岗的加工场所购进，且为采用当日屠宰的新鲜食材制作。</w:t>
      </w:r>
    </w:p>
    <w:p>
      <w:pPr>
        <w:pStyle w:val="null3"/>
        <w:jc w:val="both"/>
      </w:pPr>
      <w:r>
        <w:rPr>
          <w:sz w:val="21"/>
          <w:color w:val="000000"/>
        </w:rPr>
        <w:t>（</w:t>
      </w:r>
      <w:r>
        <w:rPr>
          <w:sz w:val="21"/>
          <w:color w:val="000000"/>
        </w:rPr>
        <w:t>6</w:t>
      </w:r>
      <w:r>
        <w:rPr>
          <w:sz w:val="21"/>
          <w:color w:val="000000"/>
        </w:rPr>
        <w:t>）</w:t>
      </w:r>
      <w:r>
        <w:rPr>
          <w:sz w:val="21"/>
          <w:color w:val="000000"/>
        </w:rPr>
        <w:t>乙方</w:t>
      </w:r>
      <w:r>
        <w:rPr>
          <w:sz w:val="21"/>
          <w:color w:val="000000"/>
        </w:rPr>
        <w:t>供应的货物须经</w:t>
      </w:r>
      <w:r>
        <w:rPr>
          <w:sz w:val="21"/>
          <w:color w:val="000000"/>
        </w:rPr>
        <w:t>甲方</w:t>
      </w:r>
      <w:r>
        <w:rPr>
          <w:sz w:val="21"/>
          <w:color w:val="000000"/>
        </w:rPr>
        <w:t>进行初步验收，初步验收通过后由</w:t>
      </w:r>
      <w:r>
        <w:rPr>
          <w:sz w:val="21"/>
          <w:color w:val="000000"/>
        </w:rPr>
        <w:t>甲方</w:t>
      </w:r>
      <w:r>
        <w:rPr>
          <w:sz w:val="21"/>
          <w:color w:val="000000"/>
        </w:rPr>
        <w:t>对部分食品进行抽检，部分食品将送往相关检测部门进行检测，检验合格方可入库。</w:t>
      </w:r>
    </w:p>
    <w:p>
      <w:pPr>
        <w:pStyle w:val="null3"/>
        <w:jc w:val="both"/>
      </w:pPr>
      <w:r>
        <w:rPr>
          <w:sz w:val="21"/>
          <w:color w:val="000000"/>
        </w:rPr>
        <w:t>（</w:t>
      </w:r>
      <w:r>
        <w:rPr>
          <w:sz w:val="21"/>
          <w:color w:val="000000"/>
        </w:rPr>
        <w:t>7</w:t>
      </w:r>
      <w:r>
        <w:rPr>
          <w:sz w:val="21"/>
          <w:color w:val="000000"/>
        </w:rPr>
        <w:t>）合同期内供货商保证足够的货物供应，不能以任何理由中途停止供应。</w:t>
      </w:r>
    </w:p>
    <w:p>
      <w:pPr>
        <w:pStyle w:val="null3"/>
        <w:jc w:val="both"/>
      </w:pPr>
      <w:r>
        <w:rPr>
          <w:sz w:val="21"/>
          <w:color w:val="000000"/>
        </w:rPr>
        <w:t>5.</w:t>
      </w:r>
      <w:r>
        <w:rPr>
          <w:sz w:val="21"/>
        </w:rPr>
        <w:t xml:space="preserve"> </w:t>
      </w:r>
      <w:r>
        <w:rPr>
          <w:sz w:val="21"/>
          <w:color w:val="000000"/>
        </w:rPr>
        <w:t>数量要求：保证配送品种斤两的准确性与食材</w:t>
      </w:r>
      <w:r>
        <w:rPr>
          <w:sz w:val="21"/>
          <w:color w:val="000000"/>
        </w:rPr>
        <w:t>的质量</w:t>
      </w:r>
      <w:r>
        <w:rPr>
          <w:sz w:val="21"/>
          <w:color w:val="000000"/>
        </w:rPr>
        <w:t>，如验收发现配送的食材数量或重量不足和食材</w:t>
      </w:r>
      <w:r>
        <w:rPr>
          <w:sz w:val="21"/>
          <w:color w:val="000000"/>
        </w:rPr>
        <w:t>质量有问题</w:t>
      </w:r>
      <w:r>
        <w:rPr>
          <w:sz w:val="21"/>
          <w:color w:val="000000"/>
        </w:rPr>
        <w:t>，当日配送所有食材均按单品最高不足数量或重量的比例同等扣减，并扣罚当次扣减食材总金额的</w:t>
      </w:r>
      <w:r>
        <w:rPr>
          <w:sz w:val="21"/>
          <w:color w:val="000000"/>
        </w:rPr>
        <w:t>10倍违约金；以</w:t>
      </w:r>
      <w:r>
        <w:rPr>
          <w:sz w:val="21"/>
          <w:color w:val="000000"/>
        </w:rPr>
        <w:t>甲方</w:t>
      </w:r>
      <w:r>
        <w:rPr>
          <w:sz w:val="21"/>
          <w:color w:val="000000"/>
        </w:rPr>
        <w:t>的验收为准，</w:t>
      </w:r>
      <w:r>
        <w:rPr>
          <w:sz w:val="21"/>
          <w:color w:val="000000"/>
        </w:rPr>
        <w:t>乙方</w:t>
      </w:r>
      <w:r>
        <w:rPr>
          <w:sz w:val="21"/>
          <w:color w:val="000000"/>
        </w:rPr>
        <w:t>每次随货送上一式两份的送货清单，供双方验货后签字确认，双方各持一份，作为送、收货的凭证。</w:t>
      </w:r>
    </w:p>
    <w:p>
      <w:pPr>
        <w:pStyle w:val="null3"/>
        <w:jc w:val="both"/>
      </w:pPr>
      <w:r>
        <w:rPr>
          <w:sz w:val="21"/>
          <w:color w:val="000000"/>
        </w:rPr>
        <w:t>6.合同期内供货商保证足够的货物供应，不能以任何理由中途停止供应。</w:t>
      </w:r>
    </w:p>
    <w:p>
      <w:pPr>
        <w:pStyle w:val="null3"/>
        <w:jc w:val="both"/>
      </w:pPr>
      <w:r>
        <w:rPr>
          <w:sz w:val="21"/>
          <w:color w:val="000000"/>
        </w:rPr>
        <w:t>7.责任方面：如因</w:t>
      </w:r>
      <w:r>
        <w:rPr>
          <w:sz w:val="21"/>
          <w:color w:val="000000"/>
        </w:rPr>
        <w:t>乙方</w:t>
      </w:r>
      <w:r>
        <w:rPr>
          <w:sz w:val="21"/>
          <w:color w:val="000000"/>
        </w:rPr>
        <w:t>所送货物造成食物中毒等事故，按本合同约定承担违约责任外，</w:t>
      </w:r>
      <w:r>
        <w:rPr>
          <w:sz w:val="21"/>
          <w:color w:val="000000"/>
        </w:rPr>
        <w:t>乙方</w:t>
      </w:r>
      <w:r>
        <w:rPr>
          <w:sz w:val="21"/>
          <w:color w:val="000000"/>
        </w:rPr>
        <w:t>仍需承担全部法律责任（包括但不限于</w:t>
      </w:r>
      <w:r>
        <w:rPr>
          <w:sz w:val="21"/>
          <w:color w:val="000000"/>
        </w:rPr>
        <w:t>甲方</w:t>
      </w:r>
      <w:r>
        <w:rPr>
          <w:sz w:val="21"/>
          <w:color w:val="000000"/>
        </w:rPr>
        <w:t>因此造成的一切支出或损失）。</w:t>
      </w:r>
    </w:p>
    <w:p>
      <w:pPr>
        <w:pStyle w:val="null3"/>
        <w:jc w:val="both"/>
      </w:pPr>
      <w:r>
        <w:rPr>
          <w:sz w:val="21"/>
          <w:color w:val="000000"/>
        </w:rPr>
        <w:t>8.供货要求（有可能视实际情况调整），以甲方或用户单位通知为准：</w:t>
      </w:r>
    </w:p>
    <w:p>
      <w:pPr>
        <w:pStyle w:val="null3"/>
        <w:jc w:val="both"/>
      </w:pPr>
      <w:r>
        <w:rPr>
          <w:sz w:val="21"/>
          <w:color w:val="000000"/>
        </w:rPr>
        <w:t>（</w:t>
      </w:r>
      <w:r>
        <w:rPr>
          <w:sz w:val="21"/>
          <w:color w:val="000000"/>
        </w:rPr>
        <w:t>1）送货时间要求：除熟食外其余货物工作日配送时间为：06:00至06:30；熟食配送时间为：上午10:00-10:30，下午16:00-16:30；遇到特殊情况（如临时加单的），乙方必须听从甲方的调度指挥。</w:t>
      </w:r>
    </w:p>
    <w:p>
      <w:pPr>
        <w:pStyle w:val="null3"/>
        <w:jc w:val="both"/>
      </w:pPr>
      <w:r>
        <w:rPr>
          <w:sz w:val="21"/>
          <w:color w:val="000000"/>
        </w:rPr>
        <w:t>（</w:t>
      </w:r>
      <w:r>
        <w:rPr>
          <w:sz w:val="21"/>
          <w:color w:val="000000"/>
        </w:rPr>
        <w:t>2）乙方如送货迟到超过30分钟，视为乙方违约，甲方有权要求乙方支付当天总货款的10％作为违约金。</w:t>
      </w:r>
    </w:p>
    <w:p>
      <w:pPr>
        <w:pStyle w:val="null3"/>
        <w:jc w:val="both"/>
      </w:pPr>
      <w:r>
        <w:rPr>
          <w:sz w:val="21"/>
          <w:color w:val="000000"/>
        </w:rPr>
        <w:t>（</w:t>
      </w:r>
      <w:r>
        <w:rPr>
          <w:sz w:val="21"/>
          <w:color w:val="000000"/>
        </w:rPr>
        <w:t>3）送货地点：中山市消防救援支队小榄大队食堂、中山市第一专职消防队食堂、中山市第二专职消防队食堂、中山市第三专职消防队食堂。</w:t>
      </w:r>
    </w:p>
    <w:p>
      <w:pPr>
        <w:pStyle w:val="null3"/>
        <w:jc w:val="both"/>
      </w:pPr>
      <w:r>
        <w:rPr>
          <w:sz w:val="21"/>
          <w:color w:val="000000"/>
        </w:rPr>
        <w:t>（</w:t>
      </w:r>
      <w:r>
        <w:rPr>
          <w:sz w:val="21"/>
          <w:color w:val="000000"/>
        </w:rPr>
        <w:t>4）有临时需要增加供货，在采购金额允许的情况下按约定时间内执行。</w:t>
      </w:r>
    </w:p>
    <w:p>
      <w:pPr>
        <w:pStyle w:val="null3"/>
        <w:jc w:val="both"/>
      </w:pPr>
      <w:r>
        <w:rPr>
          <w:sz w:val="21"/>
          <w:color w:val="000000"/>
        </w:rPr>
        <w:t>（</w:t>
      </w:r>
      <w:r>
        <w:rPr>
          <w:sz w:val="21"/>
          <w:color w:val="000000"/>
        </w:rPr>
        <w:t>5</w:t>
      </w:r>
      <w:r>
        <w:rPr>
          <w:sz w:val="21"/>
          <w:color w:val="000000"/>
        </w:rPr>
        <w:t>）若</w:t>
      </w:r>
      <w:r>
        <w:rPr>
          <w:sz w:val="21"/>
          <w:color w:val="000000"/>
        </w:rPr>
        <w:t>甲方</w:t>
      </w:r>
      <w:r>
        <w:rPr>
          <w:sz w:val="21"/>
          <w:color w:val="000000"/>
        </w:rPr>
        <w:t>有临时送货需求，</w:t>
      </w:r>
      <w:r>
        <w:rPr>
          <w:sz w:val="21"/>
          <w:color w:val="000000"/>
        </w:rPr>
        <w:t>乙方</w:t>
      </w:r>
      <w:r>
        <w:rPr>
          <w:sz w:val="21"/>
          <w:color w:val="000000"/>
        </w:rPr>
        <w:t>应在下单后</w:t>
      </w:r>
      <w:r>
        <w:rPr>
          <w:sz w:val="21"/>
          <w:color w:val="000000"/>
        </w:rPr>
        <w:t>60分钟内按要求送达；</w:t>
      </w:r>
    </w:p>
    <w:p>
      <w:pPr>
        <w:pStyle w:val="null3"/>
        <w:jc w:val="both"/>
      </w:pPr>
      <w:r>
        <w:rPr>
          <w:sz w:val="21"/>
          <w:color w:val="000000"/>
        </w:rPr>
        <w:t>（</w:t>
      </w:r>
      <w:r>
        <w:rPr>
          <w:sz w:val="21"/>
          <w:color w:val="000000"/>
        </w:rPr>
        <w:t>6）</w:t>
      </w:r>
      <w:r>
        <w:rPr>
          <w:sz w:val="21"/>
          <w:color w:val="000000"/>
        </w:rPr>
        <w:t>报价人</w:t>
      </w:r>
      <w:r>
        <w:rPr>
          <w:sz w:val="21"/>
          <w:color w:val="000000"/>
        </w:rPr>
        <w:t>报价时需要充分考虑向</w:t>
      </w:r>
      <w:r>
        <w:rPr>
          <w:sz w:val="21"/>
          <w:color w:val="000000"/>
        </w:rPr>
        <w:t>甲方</w:t>
      </w:r>
      <w:r>
        <w:rPr>
          <w:sz w:val="21"/>
          <w:color w:val="000000"/>
        </w:rPr>
        <w:t>全年不间断提供食材配送</w:t>
      </w:r>
      <w:r>
        <w:rPr>
          <w:sz w:val="21"/>
          <w:color w:val="000000"/>
        </w:rPr>
        <w:t>“每天配送一次或多次”所产生的费用，</w:t>
      </w:r>
      <w:r>
        <w:rPr>
          <w:sz w:val="21"/>
          <w:color w:val="000000"/>
        </w:rPr>
        <w:t>成交</w:t>
      </w:r>
      <w:r>
        <w:rPr>
          <w:sz w:val="21"/>
          <w:color w:val="000000"/>
        </w:rPr>
        <w:t>后不得就配送次数、节假日（包括但不限于春节假期、中秋假期等）另外向</w:t>
      </w:r>
      <w:r>
        <w:rPr>
          <w:sz w:val="21"/>
          <w:color w:val="000000"/>
        </w:rPr>
        <w:t>甲方</w:t>
      </w:r>
      <w:r>
        <w:rPr>
          <w:sz w:val="21"/>
          <w:color w:val="000000"/>
        </w:rPr>
        <w:t>收取费用。</w:t>
      </w:r>
    </w:p>
    <w:p>
      <w:pPr>
        <w:pStyle w:val="null3"/>
        <w:jc w:val="both"/>
      </w:pPr>
      <w:r>
        <w:rPr>
          <w:sz w:val="21"/>
          <w:color w:val="000000"/>
        </w:rPr>
        <w:t>（</w:t>
      </w:r>
      <w:r>
        <w:rPr>
          <w:sz w:val="21"/>
          <w:color w:val="000000"/>
        </w:rPr>
        <w:t>7）</w:t>
      </w:r>
      <w:r>
        <w:rPr>
          <w:sz w:val="21"/>
          <w:color w:val="000000"/>
        </w:rPr>
        <w:t>乙方</w:t>
      </w:r>
      <w:r>
        <w:rPr>
          <w:sz w:val="21"/>
          <w:color w:val="000000"/>
        </w:rPr>
        <w:t>所提供的所有食材（大米、干货、熟食除外）须用冷藏车进行运送，确保食材的新鲜，如非冷藏车进行运送，</w:t>
      </w:r>
      <w:r>
        <w:rPr>
          <w:sz w:val="21"/>
          <w:color w:val="000000"/>
        </w:rPr>
        <w:t>甲方</w:t>
      </w:r>
      <w:r>
        <w:rPr>
          <w:sz w:val="21"/>
          <w:color w:val="000000"/>
        </w:rPr>
        <w:t>有权拒绝接受所提供的食材。</w:t>
      </w:r>
    </w:p>
    <w:p>
      <w:pPr>
        <w:pStyle w:val="null3"/>
        <w:jc w:val="both"/>
      </w:pPr>
      <w:r>
        <w:rPr>
          <w:sz w:val="21"/>
          <w:color w:val="000000"/>
        </w:rPr>
        <w:t>9.乙方须设置1名协议联络员，专人专车配送，接受甲方的监督管理。送货员每月须提供在投标单位购买社保的证明文件复印件加盖公章报甲方备案登记。并于每月5日前（节假日顺延）向甲方报送上月协议服务统计表和有关资料。乙方应保存好所有的单据和资料，随时接受甲方的检查。</w:t>
      </w:r>
    </w:p>
    <w:p>
      <w:pPr>
        <w:pStyle w:val="null3"/>
        <w:jc w:val="both"/>
      </w:pPr>
      <w:r>
        <w:rPr>
          <w:sz w:val="21"/>
          <w:b/>
          <w:color w:val="000000"/>
        </w:rPr>
        <w:t>五、包装、装卸、运输、保管及保险</w:t>
      </w:r>
    </w:p>
    <w:p>
      <w:pPr>
        <w:pStyle w:val="null3"/>
        <w:jc w:val="both"/>
      </w:pPr>
      <w:r>
        <w:rPr>
          <w:sz w:val="21"/>
          <w:color w:val="000000"/>
        </w:rPr>
        <w:t>1.包装必须与运输方式相适应，包装方式的确定及包装费用均由乙方负责；由于不适当的包装而造成货物在运输过程中有任何损坏、丢失由乙方负责。</w:t>
      </w:r>
    </w:p>
    <w:p>
      <w:pPr>
        <w:pStyle w:val="null3"/>
        <w:jc w:val="both"/>
      </w:pPr>
      <w:r>
        <w:rPr>
          <w:sz w:val="21"/>
          <w:color w:val="000000"/>
        </w:rPr>
        <w:t>2.包装应足以承受整个过程中的运输、转运、装卸、储存等，充分考虑到运输途中的各种情况（如暴露于恶劣气候等）和中山地区的气候特点，以及露天存放的需要。</w:t>
      </w:r>
    </w:p>
    <w:p>
      <w:pPr>
        <w:pStyle w:val="null3"/>
        <w:jc w:val="both"/>
      </w:pPr>
      <w:r>
        <w:rPr>
          <w:sz w:val="21"/>
          <w:color w:val="000000"/>
        </w:rPr>
        <w:t>3.每一包装箱两个侧面用不褪色的油漆和明显易见的中文字样做出标记。标记内容包括：箱（件）号、装运标志（唛头）、毛重（kg）、尺码（长×宽×高，用mm表示）、净重（kg）、到货地址、收货人名称、货物名称、合同编号以及“勿近潮湿”、“小心轻放”、“此边向上”等。</w:t>
      </w:r>
    </w:p>
    <w:p>
      <w:pPr>
        <w:pStyle w:val="null3"/>
        <w:jc w:val="both"/>
      </w:pPr>
      <w:r>
        <w:rPr>
          <w:sz w:val="21"/>
          <w:color w:val="000000"/>
        </w:rPr>
        <w:t>4.送货车辆须为货车或冷链车，合同签订后需要提供专职配送车辆资料送甲方备案。</w:t>
      </w:r>
    </w:p>
    <w:p>
      <w:pPr>
        <w:pStyle w:val="null3"/>
        <w:jc w:val="both"/>
      </w:pPr>
      <w:r>
        <w:rPr>
          <w:sz w:val="21"/>
          <w:color w:val="000000"/>
        </w:rPr>
        <w:t>5.包装费、运费已包含在投标总价内。</w:t>
      </w:r>
    </w:p>
    <w:p>
      <w:pPr>
        <w:pStyle w:val="null3"/>
        <w:jc w:val="both"/>
      </w:pPr>
      <w:r>
        <w:rPr>
          <w:sz w:val="21"/>
          <w:color w:val="000000"/>
        </w:rPr>
        <w:t>6.乙方保证所提供的食品都是正规合法符合国家相关规定的食品，每种食品的信息应与订购清单一致。保证不送出长期积压污损的食品。</w:t>
      </w:r>
    </w:p>
    <w:p>
      <w:pPr>
        <w:pStyle w:val="null3"/>
        <w:jc w:val="both"/>
      </w:pPr>
      <w:r>
        <w:rPr>
          <w:sz w:val="21"/>
          <w:b/>
          <w:color w:val="000000"/>
        </w:rPr>
        <w:t>六、售后服务</w:t>
      </w:r>
    </w:p>
    <w:p>
      <w:pPr>
        <w:pStyle w:val="null3"/>
        <w:jc w:val="both"/>
      </w:pPr>
      <w:r>
        <w:rPr>
          <w:sz w:val="21"/>
          <w:color w:val="000000"/>
        </w:rPr>
        <w:t>1.乙方须有专人负责货品供应事宜，按照约定及时响应需求，安排配送，并承担相应的售后服务。</w:t>
      </w:r>
    </w:p>
    <w:p>
      <w:pPr>
        <w:pStyle w:val="null3"/>
        <w:jc w:val="both"/>
      </w:pPr>
      <w:r>
        <w:rPr>
          <w:sz w:val="21"/>
          <w:b/>
          <w:color w:val="000000"/>
        </w:rPr>
        <w:t>七、结算方式</w:t>
      </w:r>
    </w:p>
    <w:p>
      <w:pPr>
        <w:pStyle w:val="null3"/>
        <w:jc w:val="both"/>
      </w:pPr>
      <w:r>
        <w:rPr>
          <w:sz w:val="21"/>
          <w:color w:val="000000"/>
        </w:rPr>
        <w:t>1.本项目的货款每个月25日结算上一月费用，按实际供货量结算，乙方向甲方提交经甲方确认的收货单和等额发票后，经甲方确认后15天内支付该笔货款。</w:t>
      </w:r>
    </w:p>
    <w:p>
      <w:pPr>
        <w:pStyle w:val="null3"/>
        <w:jc w:val="both"/>
      </w:pPr>
      <w:r>
        <w:rPr>
          <w:sz w:val="21"/>
          <w:color w:val="000000"/>
        </w:rPr>
        <w:t>2.供货价由乙方根据每个月食品市场价格(物价局规定的)及供货折扣率报甲方备案。当月供货价一般不得超过备案价。</w:t>
      </w:r>
    </w:p>
    <w:p>
      <w:pPr>
        <w:pStyle w:val="null3"/>
        <w:jc w:val="both"/>
      </w:pPr>
      <w:r>
        <w:rPr>
          <w:sz w:val="21"/>
          <w:b/>
          <w:color w:val="000000"/>
        </w:rPr>
        <w:t>八、违约责任</w:t>
      </w:r>
    </w:p>
    <w:p>
      <w:pPr>
        <w:pStyle w:val="null3"/>
        <w:jc w:val="both"/>
      </w:pPr>
      <w:r>
        <w:rPr>
          <w:sz w:val="21"/>
          <w:color w:val="000000"/>
        </w:rPr>
        <w:t>1.乙方如无特殊原因送货迟到超过30分钟，甲方有权扣罚当天总货款的10％作为违约金，并有权直接在下一期待支付的货款中予以扣收；若超时60分钟的，影响甲方当天按时开餐的，甲方有权扣罚乙方当天货款总额的3倍作为违约金；1个月内超时60分钟累计次数达3次的，有权扣罚当月全额货款作为违约金；1个月内超时60分钟累计次数达5次的，甲方有权解除合同，无须支付尚未支付的货款，并保留追究乙方经济、法律责任的权利。</w:t>
      </w:r>
    </w:p>
    <w:p>
      <w:pPr>
        <w:pStyle w:val="null3"/>
        <w:jc w:val="both"/>
      </w:pPr>
      <w:r>
        <w:rPr>
          <w:sz w:val="21"/>
          <w:color w:val="000000"/>
        </w:rPr>
        <w:t>2.如果甲方发现乙方送货的货物质量有问题，有权要求乙方对有问题的货物立刻进行更换，乙方必须在接到甲方通知后2小时内对有问题的货物进行更换并交到甲方指定地点，超过2小时，视为乙方违约，甲方有权要求乙方支付当天总货款的10％作为违约金</w:t>
      </w:r>
    </w:p>
    <w:p>
      <w:pPr>
        <w:pStyle w:val="null3"/>
        <w:jc w:val="both"/>
      </w:pPr>
      <w:r>
        <w:rPr>
          <w:sz w:val="21"/>
          <w:color w:val="000000"/>
        </w:rPr>
        <w:t>3.服务期内，如经甲方检测发现乙方提供的食品存在病虫害发霉或其他有害物质超标等情况，第一次出现的，视为乙方违约，甲方有权要求乙方限期整改，并支付当月货款总额的10%作为违约金，并有权直接在下一期待支付的货款中予以扣收；如出现第二次的，甲方有权解除合同无须支付尚未支付的货款。</w:t>
      </w:r>
    </w:p>
    <w:p>
      <w:pPr>
        <w:pStyle w:val="null3"/>
        <w:jc w:val="both"/>
      </w:pPr>
      <w:r>
        <w:rPr>
          <w:sz w:val="21"/>
          <w:color w:val="000000"/>
        </w:rPr>
        <w:t>4.如因乙方供货食品质量问题导致食物中毒或造成第三者人身伤亡的，甲方有权解除合同，并追究乙方法律责任，乙方承担因此而造成的全部损失（包括但不限于垫付医疗费用、</w:t>
      </w:r>
      <w:r>
        <w:rPr>
          <w:sz w:val="21"/>
          <w:color w:val="000000"/>
        </w:rPr>
        <w:t>甲方</w:t>
      </w:r>
      <w:r>
        <w:rPr>
          <w:sz w:val="21"/>
          <w:color w:val="000000"/>
        </w:rPr>
        <w:t>因此遭受到的第三方索赔、行政处罚金、律师费等）。</w:t>
      </w:r>
    </w:p>
    <w:p>
      <w:pPr>
        <w:pStyle w:val="null3"/>
        <w:jc w:val="both"/>
      </w:pPr>
      <w:r>
        <w:rPr>
          <w:sz w:val="21"/>
          <w:color w:val="000000"/>
        </w:rPr>
        <w:t>5.如乙方未能按合同文件要求提供相关证照、证明、文件的，每出现一次，视为乙方违约，甲方有权要求乙方限期整改，并支付当月货款总额的10%作为违约金，并有权直接在下一期待支付的货款中予以扣收。</w:t>
      </w:r>
    </w:p>
    <w:p>
      <w:pPr>
        <w:pStyle w:val="null3"/>
        <w:jc w:val="both"/>
      </w:pPr>
      <w:r>
        <w:rPr>
          <w:sz w:val="21"/>
          <w:color w:val="000000"/>
        </w:rPr>
        <w:t>6.不论因何种原因解除合同，乙方均应妥善处理善后事宜，确保甲方食堂在过渡期内顺利供餐。</w:t>
      </w:r>
    </w:p>
    <w:p>
      <w:pPr>
        <w:pStyle w:val="null3"/>
        <w:jc w:val="both"/>
      </w:pPr>
      <w:r>
        <w:rPr>
          <w:sz w:val="21"/>
          <w:b/>
          <w:color w:val="000000"/>
        </w:rPr>
        <w:t>九、争端的解决</w:t>
      </w:r>
    </w:p>
    <w:p>
      <w:pPr>
        <w:pStyle w:val="null3"/>
        <w:jc w:val="both"/>
      </w:pPr>
      <w:r>
        <w:rPr>
          <w:sz w:val="21"/>
          <w:color w:val="000000"/>
        </w:rPr>
        <w:t>1.履行本合同而引起的一切争议，甲乙双方应首先通过友好协商解决，协商不成的，因本合同引起的或与本合同有关的争议，任何一方均可向中山市第一人民法院提起诉讼解决。</w:t>
      </w:r>
    </w:p>
    <w:p>
      <w:pPr>
        <w:pStyle w:val="null3"/>
        <w:jc w:val="both"/>
      </w:pPr>
      <w:r>
        <w:rPr>
          <w:sz w:val="21"/>
          <w:color w:val="000000"/>
        </w:rPr>
        <w:t>2.本合同按照中华人民共和国的法律进行解释。</w:t>
      </w:r>
    </w:p>
    <w:p>
      <w:pPr>
        <w:pStyle w:val="null3"/>
        <w:jc w:val="both"/>
      </w:pPr>
      <w:r>
        <w:rPr>
          <w:sz w:val="21"/>
          <w:b/>
          <w:color w:val="000000"/>
        </w:rPr>
        <w:t>十、不可抗力</w:t>
      </w:r>
    </w:p>
    <w:p>
      <w:pPr>
        <w:pStyle w:val="null3"/>
        <w:jc w:val="both"/>
      </w:pPr>
      <w:r>
        <w:rPr>
          <w:sz w:val="21"/>
          <w:color w:val="000000"/>
        </w:rPr>
        <w:t>1.由于一般公认的人力不可抗拒的原因造成不可意料的事故而不能按合同规定交货验收时，乙方应立即以书面形式通告甲方，证明事故的存在。</w:t>
      </w:r>
    </w:p>
    <w:p>
      <w:pPr>
        <w:pStyle w:val="null3"/>
        <w:jc w:val="both"/>
      </w:pPr>
      <w:r>
        <w:rPr>
          <w:sz w:val="21"/>
          <w:color w:val="000000"/>
        </w:rPr>
        <w:t>2.在不可抗力事件发生后,双方应努力寻求采取合理的方案履行不受不可抗力影响的其他事项。如不可抗拒因素继续存在，甲方则有权解除合同，这时，甲乙双方均不互提出索赔，甲方不承担终止合同的责任，但不影响双方对非不可抗力造成的违约追究责任。</w:t>
      </w:r>
    </w:p>
    <w:p>
      <w:pPr>
        <w:pStyle w:val="null3"/>
        <w:jc w:val="both"/>
      </w:pPr>
      <w:r>
        <w:rPr>
          <w:sz w:val="21"/>
          <w:color w:val="000000"/>
        </w:rPr>
        <w:t>3.如乙方逾期交货之后遭受不可抗力，不能享受本条规定的责任免除。</w:t>
      </w:r>
    </w:p>
    <w:p>
      <w:pPr>
        <w:pStyle w:val="null3"/>
        <w:jc w:val="both"/>
      </w:pPr>
      <w:r>
        <w:rPr>
          <w:sz w:val="21"/>
          <w:b/>
          <w:color w:val="000000"/>
        </w:rPr>
        <w:t>十一、合同生效</w:t>
      </w:r>
    </w:p>
    <w:p>
      <w:pPr>
        <w:pStyle w:val="null3"/>
        <w:jc w:val="both"/>
      </w:pPr>
      <w:r>
        <w:rPr>
          <w:sz w:val="21"/>
          <w:color w:val="000000"/>
        </w:rPr>
        <w:t>本合同经甲乙双方签字、盖章后成立、生效。</w:t>
      </w:r>
    </w:p>
    <w:p>
      <w:pPr>
        <w:pStyle w:val="null3"/>
        <w:jc w:val="both"/>
      </w:pPr>
      <w:r>
        <w:rPr>
          <w:sz w:val="21"/>
          <w:b/>
          <w:color w:val="000000"/>
        </w:rPr>
        <w:t>十二、其它</w:t>
      </w:r>
    </w:p>
    <w:p>
      <w:pPr>
        <w:pStyle w:val="null3"/>
        <w:jc w:val="both"/>
      </w:pPr>
      <w:r>
        <w:rPr>
          <w:sz w:val="21"/>
          <w:color w:val="000000"/>
        </w:rPr>
        <w:t>1.采购项目采购文件、</w:t>
      </w:r>
      <w:r>
        <w:rPr>
          <w:sz w:val="21"/>
          <w:color w:val="000000"/>
        </w:rPr>
        <w:t>响应文件</w:t>
      </w:r>
      <w:r>
        <w:rPr>
          <w:sz w:val="21"/>
          <w:color w:val="000000"/>
        </w:rPr>
        <w:t>、</w:t>
      </w:r>
      <w:r>
        <w:rPr>
          <w:sz w:val="21"/>
          <w:color w:val="000000"/>
        </w:rPr>
        <w:t>成交通知书</w:t>
      </w:r>
      <w:r>
        <w:rPr>
          <w:sz w:val="21"/>
          <w:color w:val="000000"/>
        </w:rPr>
        <w:t>以及本合同之所有附件均为合同的有效组成部分，与本合同具有同样法律效力，前述资料如有模棱两可或相互矛盾之处，以对甲方更有利的条款或文件为准。</w:t>
      </w:r>
    </w:p>
    <w:p>
      <w:pPr>
        <w:pStyle w:val="null3"/>
        <w:jc w:val="both"/>
      </w:pPr>
      <w:r>
        <w:rPr>
          <w:sz w:val="21"/>
          <w:color w:val="000000"/>
        </w:rPr>
        <w:t>2.本合同签署页所明确的联系方式和联系信息适用于双方往来联系、书面文件送达及争议解决时法律文书送达。因收件人拒收、联系方式和联系信息错误而无法直接送达的自交邮后第7日视为送达。任何一方需要变更联系方式和联系信息的，应当在变更后的3天内书面通知另一方。</w:t>
      </w:r>
    </w:p>
    <w:p>
      <w:pPr>
        <w:pStyle w:val="null3"/>
        <w:jc w:val="both"/>
      </w:pPr>
      <w:r>
        <w:rPr>
          <w:sz w:val="21"/>
          <w:color w:val="000000"/>
        </w:rPr>
        <w:t>3.文件邮寄送达地址：甲方：    乙方：</w:t>
      </w:r>
    </w:p>
    <w:p>
      <w:pPr>
        <w:pStyle w:val="null3"/>
        <w:jc w:val="both"/>
      </w:pPr>
      <w:r>
        <w:rPr>
          <w:sz w:val="21"/>
          <w:color w:val="000000"/>
        </w:rPr>
        <w:t>4.在执行本合同的过程中，乙方需遵守所有经甲乙双方签署确认的文件（包括会议纪要、补充协议、往来信函）即成为本合同的有效组成部分，其生效日期为双方签字盖章或确认之日期。</w:t>
      </w:r>
    </w:p>
    <w:p>
      <w:pPr>
        <w:pStyle w:val="null3"/>
        <w:jc w:val="both"/>
      </w:pPr>
      <w:r>
        <w:rPr>
          <w:sz w:val="21"/>
          <w:color w:val="000000"/>
        </w:rPr>
        <w:t>5.乙方不得部分或全部转让其应履行的合同项下的义务，否则甲方有权解除合同，并要求乙方支付合同总额15%的违约金。</w:t>
      </w:r>
    </w:p>
    <w:p>
      <w:pPr>
        <w:pStyle w:val="null3"/>
        <w:jc w:val="both"/>
      </w:pPr>
      <w:r>
        <w:rPr>
          <w:sz w:val="21"/>
          <w:b/>
          <w:color w:val="000000"/>
        </w:rPr>
        <w:t>6.本合同正本一式</w:t>
      </w:r>
      <w:r>
        <w:rPr>
          <w:sz w:val="21"/>
          <w:b/>
          <w:color w:val="000000"/>
          <w:u w:val="single"/>
        </w:rPr>
        <w:t>xx</w:t>
      </w:r>
      <w:r>
        <w:rPr>
          <w:sz w:val="21"/>
          <w:b/>
          <w:color w:val="000000"/>
        </w:rPr>
        <w:t>份，甲方执</w:t>
      </w:r>
      <w:r>
        <w:rPr>
          <w:sz w:val="21"/>
          <w:b/>
          <w:color w:val="000000"/>
          <w:u w:val="single"/>
        </w:rPr>
        <w:t>xx</w:t>
      </w:r>
      <w:r>
        <w:rPr>
          <w:sz w:val="21"/>
          <w:b/>
          <w:color w:val="000000"/>
        </w:rPr>
        <w:t>份，乙方执</w:t>
      </w:r>
      <w:r>
        <w:rPr>
          <w:sz w:val="21"/>
          <w:b/>
          <w:color w:val="000000"/>
          <w:u w:val="single"/>
        </w:rPr>
        <w:t>xx</w:t>
      </w:r>
      <w:r>
        <w:rPr>
          <w:sz w:val="21"/>
          <w:b/>
          <w:color w:val="000000"/>
        </w:rPr>
        <w:t>份、采购代理机构执</w:t>
      </w:r>
      <w:r>
        <w:rPr>
          <w:sz w:val="21"/>
          <w:b/>
          <w:color w:val="000000"/>
          <w:u w:val="single"/>
        </w:rPr>
        <w:t>壹</w:t>
      </w:r>
      <w:r>
        <w:rPr>
          <w:sz w:val="21"/>
          <w:b/>
          <w:color w:val="000000"/>
        </w:rPr>
        <w:t>份</w:t>
      </w:r>
      <w:r>
        <w:rPr>
          <w:sz w:val="21"/>
          <w:color w:val="000000"/>
        </w:rPr>
        <w:t>。</w:t>
      </w:r>
    </w:p>
    <w:p>
      <w:pPr>
        <w:pStyle w:val="null3"/>
        <w:jc w:val="both"/>
      </w:pPr>
      <w:r>
        <w:rPr>
          <w:sz w:val="21"/>
          <w:color w:val="000000"/>
        </w:rPr>
        <w:t>7.本合同合计</w:t>
      </w:r>
      <w:r>
        <w:rPr>
          <w:sz w:val="21"/>
          <w:color w:val="000000"/>
          <w:u w:val="single"/>
        </w:rPr>
        <w:t>xxx</w:t>
      </w:r>
      <w:r>
        <w:rPr>
          <w:sz w:val="21"/>
          <w:color w:val="000000"/>
        </w:rPr>
        <w:t>页</w:t>
      </w:r>
      <w:r>
        <w:rPr>
          <w:sz w:val="21"/>
          <w:color w:val="000000"/>
        </w:rPr>
        <w:t>A4纸张，缺页之合同为无效合同。</w:t>
      </w:r>
    </w:p>
    <w:p>
      <w:pPr>
        <w:pStyle w:val="null3"/>
        <w:ind w:firstLine="317"/>
        <w:jc w:val="both"/>
      </w:pPr>
      <w:r>
        <w:rPr>
          <w:sz w:val="21"/>
          <w:color w:val="000000"/>
        </w:rPr>
        <w:t>甲</w:t>
      </w:r>
      <w:r>
        <w:rPr>
          <w:sz w:val="21"/>
          <w:color w:val="000000"/>
        </w:rPr>
        <w:t xml:space="preserve">  </w:t>
      </w:r>
      <w:r>
        <w:rPr>
          <w:sz w:val="21"/>
          <w:color w:val="000000"/>
        </w:rPr>
        <w:t>方（盖章）：</w:t>
      </w:r>
      <w:r>
        <w:rPr>
          <w:sz w:val="21"/>
          <w:color w:val="000000"/>
        </w:rPr>
        <w:t xml:space="preserve">                           </w:t>
      </w:r>
      <w:r>
        <w:rPr>
          <w:sz w:val="21"/>
          <w:color w:val="000000"/>
        </w:rPr>
        <w:t>乙</w:t>
      </w:r>
      <w:r>
        <w:rPr>
          <w:sz w:val="21"/>
          <w:color w:val="000000"/>
        </w:rPr>
        <w:t>方（盖章）：</w:t>
      </w:r>
    </w:p>
    <w:p>
      <w:pPr>
        <w:pStyle w:val="null3"/>
        <w:ind w:firstLine="317"/>
        <w:jc w:val="both"/>
      </w:pPr>
      <w:r>
        <w:rPr>
          <w:sz w:val="21"/>
          <w:color w:val="000000"/>
        </w:rPr>
        <w:t>代表人</w:t>
      </w:r>
      <w:r>
        <w:rPr>
          <w:sz w:val="21"/>
          <w:color w:val="000000"/>
        </w:rPr>
        <w:t>（签字）：</w:t>
      </w:r>
      <w:r>
        <w:rPr>
          <w:sz w:val="21"/>
          <w:color w:val="000000"/>
        </w:rPr>
        <w:t xml:space="preserve">                          </w:t>
      </w:r>
      <w:r>
        <w:rPr>
          <w:sz w:val="21"/>
          <w:color w:val="000000"/>
        </w:rPr>
        <w:t>代表人（签字）：</w:t>
      </w:r>
    </w:p>
    <w:p>
      <w:pPr>
        <w:pStyle w:val="null3"/>
        <w:ind w:firstLine="317"/>
        <w:jc w:val="both"/>
      </w:pPr>
      <w:r>
        <w:rPr>
          <w:sz w:val="21"/>
          <w:color w:val="000000"/>
        </w:rPr>
        <w:t>地</w:t>
      </w:r>
      <w:r>
        <w:rPr>
          <w:sz w:val="21"/>
          <w:color w:val="000000"/>
        </w:rPr>
        <w:t xml:space="preserve">    </w:t>
      </w:r>
      <w:r>
        <w:rPr>
          <w:sz w:val="21"/>
          <w:color w:val="000000"/>
        </w:rPr>
        <w:t>址：</w:t>
      </w:r>
      <w:r>
        <w:rPr>
          <w:sz w:val="21"/>
          <w:color w:val="000000"/>
        </w:rPr>
        <w:t xml:space="preserve">                                 </w:t>
      </w:r>
      <w:r>
        <w:rPr>
          <w:sz w:val="21"/>
          <w:color w:val="000000"/>
        </w:rPr>
        <w:t>地</w:t>
      </w:r>
      <w:r>
        <w:rPr>
          <w:sz w:val="21"/>
          <w:color w:val="000000"/>
        </w:rPr>
        <w:t xml:space="preserve">    </w:t>
      </w:r>
      <w:r>
        <w:rPr>
          <w:sz w:val="21"/>
          <w:color w:val="000000"/>
        </w:rPr>
        <w:t>址：</w:t>
      </w:r>
    </w:p>
    <w:p>
      <w:pPr>
        <w:pStyle w:val="null3"/>
        <w:ind w:firstLine="317"/>
        <w:jc w:val="both"/>
      </w:pPr>
      <w:r>
        <w:rPr>
          <w:sz w:val="21"/>
          <w:color w:val="000000"/>
        </w:rPr>
        <w:t>日</w:t>
      </w:r>
      <w:r>
        <w:rPr>
          <w:sz w:val="21"/>
          <w:color w:val="000000"/>
        </w:rPr>
        <w:t xml:space="preserve">    </w:t>
      </w:r>
      <w:r>
        <w:rPr>
          <w:sz w:val="21"/>
          <w:color w:val="000000"/>
        </w:rPr>
        <w:t>期：</w:t>
      </w:r>
      <w:r>
        <w:rPr>
          <w:sz w:val="21"/>
          <w:color w:val="000000"/>
        </w:rPr>
        <w:t xml:space="preserve">                                 </w:t>
      </w:r>
      <w:r>
        <w:rPr>
          <w:sz w:val="21"/>
          <w:color w:val="000000"/>
        </w:rPr>
        <w:t>日</w:t>
      </w:r>
      <w:r>
        <w:rPr>
          <w:sz w:val="21"/>
          <w:color w:val="000000"/>
        </w:rPr>
        <w:t xml:space="preserve">    </w:t>
      </w:r>
      <w:r>
        <w:rPr>
          <w:sz w:val="21"/>
          <w:color w:val="000000"/>
        </w:rPr>
        <w:t>期：</w:t>
      </w:r>
    </w:p>
    <w:p>
      <w:pPr>
        <w:pStyle w:val="null3"/>
        <w:ind w:firstLine="317"/>
        <w:jc w:val="both"/>
      </w:pPr>
      <w:r>
        <w:rPr>
          <w:sz w:val="21"/>
          <w:color w:val="000000"/>
        </w:rPr>
        <w:t>邮政编码：</w:t>
      </w:r>
      <w:r>
        <w:rPr>
          <w:sz w:val="21"/>
          <w:color w:val="000000"/>
        </w:rPr>
        <w:t xml:space="preserve">                                 </w:t>
      </w:r>
      <w:r>
        <w:rPr>
          <w:sz w:val="21"/>
          <w:color w:val="000000"/>
        </w:rPr>
        <w:t>邮政编码：</w:t>
      </w:r>
    </w:p>
    <w:p>
      <w:pPr>
        <w:pStyle w:val="null3"/>
        <w:ind w:firstLine="317"/>
        <w:jc w:val="both"/>
      </w:pPr>
      <w:r>
        <w:rPr>
          <w:sz w:val="21"/>
          <w:color w:val="000000"/>
        </w:rPr>
        <w:t>电</w:t>
      </w:r>
      <w:r>
        <w:rPr>
          <w:sz w:val="21"/>
          <w:color w:val="000000"/>
        </w:rPr>
        <w:t xml:space="preserve">    </w:t>
      </w:r>
      <w:r>
        <w:rPr>
          <w:sz w:val="21"/>
          <w:color w:val="000000"/>
        </w:rPr>
        <w:t>话：</w:t>
      </w:r>
      <w:r>
        <w:rPr>
          <w:sz w:val="21"/>
          <w:color w:val="000000"/>
        </w:rPr>
        <w:t xml:space="preserve">                                 </w:t>
      </w:r>
      <w:r>
        <w:rPr>
          <w:sz w:val="21"/>
          <w:color w:val="000000"/>
        </w:rPr>
        <w:t>电</w:t>
      </w:r>
      <w:r>
        <w:rPr>
          <w:sz w:val="21"/>
          <w:color w:val="000000"/>
        </w:rPr>
        <w:t xml:space="preserve">    </w:t>
      </w:r>
      <w:r>
        <w:rPr>
          <w:sz w:val="21"/>
          <w:color w:val="000000"/>
        </w:rPr>
        <w:t>话：</w:t>
      </w:r>
    </w:p>
    <w:p>
      <w:pPr>
        <w:pStyle w:val="null3"/>
        <w:ind w:firstLine="317"/>
        <w:jc w:val="both"/>
      </w:pPr>
      <w:r>
        <w:rPr>
          <w:sz w:val="21"/>
          <w:color w:val="000000"/>
        </w:rPr>
        <w:t>传</w:t>
      </w:r>
      <w:r>
        <w:rPr>
          <w:sz w:val="21"/>
          <w:color w:val="000000"/>
        </w:rPr>
        <w:t xml:space="preserve">    </w:t>
      </w:r>
      <w:r>
        <w:rPr>
          <w:sz w:val="21"/>
          <w:color w:val="000000"/>
        </w:rPr>
        <w:t>真：</w:t>
      </w:r>
      <w:r>
        <w:rPr>
          <w:sz w:val="21"/>
          <w:color w:val="000000"/>
        </w:rPr>
        <w:t xml:space="preserve">                                 </w:t>
      </w:r>
      <w:r>
        <w:rPr>
          <w:sz w:val="21"/>
          <w:color w:val="000000"/>
        </w:rPr>
        <w:t>传</w:t>
      </w:r>
      <w:r>
        <w:rPr>
          <w:sz w:val="21"/>
          <w:color w:val="000000"/>
        </w:rPr>
        <w:t xml:space="preserve">    </w:t>
      </w:r>
      <w:r>
        <w:rPr>
          <w:sz w:val="21"/>
          <w:color w:val="000000"/>
        </w:rPr>
        <w:t>真：</w:t>
      </w:r>
    </w:p>
    <w:p>
      <w:pPr>
        <w:pStyle w:val="null3"/>
        <w:ind w:firstLine="317"/>
        <w:jc w:val="both"/>
      </w:pPr>
      <w:r>
        <w:rPr>
          <w:sz w:val="21"/>
          <w:color w:val="000000"/>
        </w:rPr>
        <w:t>开户银行：</w:t>
      </w:r>
      <w:r>
        <w:rPr>
          <w:sz w:val="21"/>
          <w:color w:val="000000"/>
        </w:rPr>
        <w:t xml:space="preserve">                                 </w:t>
      </w:r>
      <w:r>
        <w:rPr>
          <w:sz w:val="21"/>
          <w:color w:val="000000"/>
        </w:rPr>
        <w:t>开户银行：</w:t>
      </w:r>
    </w:p>
    <w:p>
      <w:pPr>
        <w:pStyle w:val="null3"/>
        <w:jc w:val="both"/>
      </w:pPr>
      <w:r>
        <w:rPr/>
        <w:t xml:space="preserve"> </w:t>
      </w:r>
    </w:p>
    <w:p>
      <w:pPr>
        <w:pStyle w:val="null3"/>
        <w:jc w:val="both"/>
      </w:pPr>
      <w:r>
        <w:rPr>
          <w:sz w:val="21"/>
          <w:b/>
          <w:color w:val="000000"/>
        </w:rPr>
        <w:t>合同附件（合同编号：</w:t>
      </w:r>
      <w:r>
        <w:rPr>
          <w:sz w:val="21"/>
          <w:b/>
          <w:color w:val="000000"/>
        </w:rPr>
        <w:t xml:space="preserve">      </w:t>
      </w:r>
      <w:r>
        <w:rPr>
          <w:sz w:val="21"/>
          <w:b/>
          <w:color w:val="000000"/>
        </w:rPr>
        <w:t>）</w:t>
      </w:r>
    </w:p>
    <w:p>
      <w:pPr>
        <w:pStyle w:val="null3"/>
        <w:jc w:val="both"/>
      </w:pPr>
      <w:r>
        <w:rPr>
          <w:sz w:val="21"/>
          <w:color w:val="000000"/>
        </w:rPr>
        <w:t>1．</w:t>
      </w:r>
      <w:r>
        <w:rPr>
          <w:sz w:val="21"/>
          <w:color w:val="000000"/>
        </w:rPr>
        <w:t>成交</w:t>
      </w:r>
      <w:r>
        <w:rPr>
          <w:sz w:val="21"/>
          <w:color w:val="000000"/>
        </w:rPr>
        <w:t>通知书</w:t>
      </w:r>
      <w:r>
        <w:rPr>
          <w:sz w:val="21"/>
          <w:color w:val="000000"/>
        </w:rPr>
        <w:t>…………………………………………………………………</w:t>
      </w:r>
    </w:p>
    <w:p>
      <w:pPr>
        <w:pStyle w:val="null3"/>
        <w:jc w:val="both"/>
      </w:pPr>
      <w:r>
        <w:rPr>
          <w:sz w:val="21"/>
          <w:color w:val="000000"/>
        </w:rPr>
        <w:t>2．采购文件及其澄清、修改及补充文件……………………………………</w:t>
      </w:r>
    </w:p>
    <w:p>
      <w:pPr>
        <w:pStyle w:val="null3"/>
        <w:jc w:val="both"/>
      </w:pPr>
      <w:r>
        <w:rPr>
          <w:sz w:val="21"/>
          <w:color w:val="000000"/>
        </w:rPr>
        <w:t>3．</w:t>
      </w:r>
      <w:r>
        <w:rPr>
          <w:sz w:val="21"/>
          <w:color w:val="000000"/>
        </w:rPr>
        <w:t>响应文件</w:t>
      </w:r>
      <w:r>
        <w:rPr>
          <w:sz w:val="21"/>
          <w:color w:val="000000"/>
        </w:rPr>
        <w:t>及其澄清、修改及补充文件</w:t>
      </w:r>
      <w:r>
        <w:rPr>
          <w:sz w:val="21"/>
          <w:color w:val="000000"/>
        </w:rPr>
        <w:t>……………………………</w:t>
      </w:r>
    </w:p>
    <w:p>
      <w:pPr>
        <w:pStyle w:val="null3"/>
        <w:jc w:val="both"/>
      </w:pPr>
      <w:r>
        <w:rPr>
          <w:sz w:val="21"/>
          <w:color w:val="000000"/>
        </w:rPr>
        <w:t>备注：</w:t>
      </w:r>
    </w:p>
    <w:p>
      <w:pPr>
        <w:pStyle w:val="null3"/>
        <w:jc w:val="both"/>
      </w:pPr>
      <w:r>
        <w:rPr>
          <w:sz w:val="21"/>
          <w:color w:val="000000"/>
        </w:rPr>
        <w:t>1．本合同附件均在签订合同时编制，依据是采购文件及</w:t>
      </w:r>
      <w:r>
        <w:rPr>
          <w:sz w:val="21"/>
          <w:color w:val="000000"/>
        </w:rPr>
        <w:t>乙方</w:t>
      </w:r>
      <w:r>
        <w:rPr>
          <w:sz w:val="21"/>
          <w:color w:val="000000"/>
        </w:rPr>
        <w:t>的</w:t>
      </w:r>
      <w:r>
        <w:rPr>
          <w:sz w:val="21"/>
          <w:color w:val="000000"/>
        </w:rPr>
        <w:t>响应文件</w:t>
      </w:r>
      <w:r>
        <w:rPr>
          <w:sz w:val="21"/>
          <w:color w:val="000000"/>
        </w:rPr>
        <w:t>的相应内容；</w:t>
      </w:r>
    </w:p>
    <w:p>
      <w:pPr>
        <w:pStyle w:val="null3"/>
        <w:jc w:val="both"/>
      </w:pPr>
      <w:r>
        <w:rPr>
          <w:sz w:val="21"/>
          <w:color w:val="000000"/>
        </w:rPr>
        <w:t>2．合同附件的具体条目及内容由双方在签订合同时商定。</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442000100-2025-00571</w:t>
      </w:r>
    </w:p>
    <w:p>
      <w:pPr>
        <w:pStyle w:val="null3"/>
        <w:jc w:val="center"/>
        <w:outlineLvl w:val="3"/>
      </w:pPr>
      <w:r>
        <w:rPr>
          <w:sz w:val="24"/>
          <w:b/>
        </w:rPr>
        <w:t>采购项目编号：</w:t>
      </w:r>
      <w:r>
        <w:rPr>
          <w:sz w:val="24"/>
          <w:b/>
        </w:rPr>
        <w:t>ZZ22505838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中山市消防救援支队小榄大队食材配送服务项目(二次)</w:t>
      </w:r>
      <w:r>
        <w:rPr>
          <w:u w:val="single"/>
        </w:rPr>
        <w:t>”</w:t>
      </w:r>
      <w:r>
        <w:rPr/>
        <w:t>项目的竞争性磋商[采购项目编号为：</w:t>
      </w:r>
      <w:r>
        <w:rPr>
          <w:u w:val="single"/>
        </w:rPr>
        <w:t>ZZ22505838</w:t>
      </w:r>
      <w:r>
        <w:rPr/>
        <w:t>]，我方愿参与响应。</w:t>
      </w:r>
    </w:p>
    <w:p>
      <w:pPr>
        <w:pStyle w:val="null3"/>
        <w:ind w:firstLine="480"/>
      </w:pPr>
      <w:r>
        <w:rPr/>
        <w:t>我方确认收到贵方提供的</w:t>
      </w:r>
      <w:r>
        <w:rPr>
          <w:u w:val="single"/>
        </w:rPr>
        <w:t>“</w:t>
      </w:r>
      <w:r>
        <w:rPr>
          <w:u w:val="single"/>
        </w:rPr>
        <w:t>中山市消防救援支队小榄大队食材配送服务项目(二次)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中山市消防救援支队小榄大队食材配送服务项目(二次)</w:t>
      </w:r>
      <w:r>
        <w:rPr/>
        <w:t>”项目采购[采购项目编号为</w:t>
      </w:r>
      <w:r>
        <w:rPr/>
        <w:t>ZZ22505838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中山市消防救援支队小榄大队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中山市消防救援支队小榄大队食材配送服务项目(二次)</w:t>
      </w:r>
      <w:r>
        <w:rPr/>
        <w:t>（采购项目编号：</w:t>
      </w:r>
      <w:r>
        <w:rPr/>
        <w:t>ZZ22505838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中山市消防救援支队小榄大队食材配送服务项目(二次)</w:t>
      </w:r>
      <w:r>
        <w:rPr/>
        <w:t>”项目（采购项目编号：</w:t>
      </w:r>
      <w:r>
        <w:rPr/>
        <w:t>ZZ22505838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