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DFD0">
      <w:pPr>
        <w:pStyle w:val="2"/>
        <w:shd w:val="clear"/>
        <w:spacing w:before="0" w:after="0" w:line="360" w:lineRule="auto"/>
        <w:jc w:val="center"/>
        <w:rPr>
          <w:rFonts w:hint="eastAsia" w:ascii="宋体" w:hAnsi="宋体" w:eastAsia="宋体" w:cs="宋体"/>
          <w:color w:val="auto"/>
          <w:highlight w:val="none"/>
          <w:lang w:eastAsia="zh-CN"/>
        </w:rPr>
      </w:pPr>
      <w:bookmarkStart w:id="0" w:name="_Toc17451"/>
      <w:r>
        <w:rPr>
          <w:rFonts w:hint="eastAsia" w:ascii="宋体" w:hAnsi="宋体" w:cs="宋体"/>
          <w:color w:val="auto"/>
          <w:highlight w:val="none"/>
        </w:rPr>
        <w:t>物流AI系统项目</w:t>
      </w:r>
      <w:bookmarkEnd w:id="0"/>
      <w:r>
        <w:rPr>
          <w:rFonts w:hint="eastAsia" w:ascii="宋体" w:hAnsi="宋体" w:cs="宋体"/>
          <w:color w:val="auto"/>
          <w:highlight w:val="none"/>
          <w:lang w:val="en-US" w:eastAsia="zh-CN"/>
        </w:rPr>
        <w:t>招标公告</w:t>
      </w:r>
    </w:p>
    <w:p w14:paraId="7D5CE4E3">
      <w:pP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广东志正招标有限公司东莞分公司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东莞新锋液化石油气有限公司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物流AI系统项目</w:t>
      </w:r>
      <w:r>
        <w:rPr>
          <w:rFonts w:hint="eastAsia" w:ascii="宋体" w:hAnsi="宋体"/>
          <w:color w:val="auto"/>
          <w:szCs w:val="21"/>
          <w:highlight w:val="none"/>
        </w:rPr>
        <w:t>（项目编号：</w:t>
      </w:r>
      <w:r>
        <w:rPr>
          <w:rFonts w:hint="eastAsia" w:ascii="宋体" w:hAnsi="宋体"/>
          <w:b/>
          <w:bCs/>
          <w:color w:val="auto"/>
          <w:szCs w:val="21"/>
          <w:highlight w:val="none"/>
          <w:lang w:eastAsia="zh-CN"/>
        </w:rPr>
        <w:t>ZZ12603633</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210DB81A">
      <w:pPr>
        <w:ind w:firstLine="413" w:firstLineChars="196"/>
        <w:rPr>
          <w:rFonts w:ascii="宋体" w:hAnsi="宋体"/>
          <w:b/>
          <w:color w:val="auto"/>
          <w:szCs w:val="21"/>
          <w:highlight w:val="none"/>
        </w:rPr>
      </w:pPr>
    </w:p>
    <w:p w14:paraId="75841237">
      <w:pPr>
        <w:rPr>
          <w:rFonts w:ascii="宋体" w:hAnsi="宋体"/>
          <w:b/>
          <w:color w:val="auto"/>
          <w:szCs w:val="21"/>
          <w:highlight w:val="none"/>
        </w:rPr>
      </w:pPr>
      <w:r>
        <w:rPr>
          <w:rFonts w:hint="eastAsia" w:ascii="宋体" w:hAnsi="宋体"/>
          <w:b/>
          <w:color w:val="auto"/>
          <w:szCs w:val="21"/>
          <w:highlight w:val="none"/>
        </w:rPr>
        <w:t>一、采购项目概况</w:t>
      </w:r>
    </w:p>
    <w:p w14:paraId="793D0ABE">
      <w:pPr>
        <w:ind w:firstLine="420" w:firstLineChars="200"/>
        <w:rPr>
          <w:rFonts w:hint="default" w:ascii="宋体" w:hAnsi="宋体" w:eastAsia="宋体"/>
          <w:b w:val="0"/>
          <w:bCs/>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val="0"/>
          <w:bCs/>
          <w:color w:val="auto"/>
          <w:szCs w:val="21"/>
          <w:highlight w:val="none"/>
          <w:u w:val="single"/>
          <w:lang w:eastAsia="zh-CN"/>
        </w:rPr>
        <w:t>物流AI系统项目</w:t>
      </w:r>
    </w:p>
    <w:p w14:paraId="6DFF3E38">
      <w:pPr>
        <w:ind w:firstLine="420" w:firstLineChars="200"/>
        <w:rPr>
          <w:rFonts w:hint="eastAsia" w:ascii="宋体" w:hAnsi="宋体"/>
          <w:b/>
          <w:bCs/>
          <w:color w:val="auto"/>
          <w:szCs w:val="21"/>
          <w:highlight w:val="none"/>
          <w:lang w:val="en-US" w:eastAsia="zh-CN"/>
        </w:rPr>
      </w:pPr>
      <w:r>
        <w:rPr>
          <w:rFonts w:hint="eastAsia" w:ascii="宋体" w:hAnsi="宋体"/>
          <w:color w:val="auto"/>
          <w:szCs w:val="21"/>
          <w:highlight w:val="none"/>
          <w:lang w:val="en-US" w:eastAsia="zh-CN"/>
        </w:rPr>
        <w:t>2、预算金额（元）：</w:t>
      </w:r>
      <w:r>
        <w:rPr>
          <w:rFonts w:hint="eastAsia" w:ascii="宋体" w:hAnsi="宋体"/>
          <w:b/>
          <w:bCs/>
          <w:color w:val="auto"/>
          <w:szCs w:val="21"/>
          <w:highlight w:val="none"/>
          <w:u w:val="single"/>
          <w:lang w:val="en-US" w:eastAsia="zh-CN"/>
        </w:rPr>
        <w:t>人民币 650,000元</w:t>
      </w:r>
      <w:r>
        <w:rPr>
          <w:rFonts w:hint="eastAsia" w:ascii="宋体" w:hAnsi="宋体" w:eastAsia="宋体"/>
          <w:color w:val="auto"/>
          <w:szCs w:val="21"/>
          <w:highlight w:val="none"/>
          <w:u w:val="none"/>
          <w:lang w:val="en-US" w:eastAsia="zh-CN"/>
        </w:rPr>
        <w:t>。</w:t>
      </w:r>
    </w:p>
    <w:p w14:paraId="2A25D65F">
      <w:pPr>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、本项目</w:t>
      </w:r>
      <w:r>
        <w:rPr>
          <w:rFonts w:hint="eastAsia" w:ascii="宋体" w:hAnsi="宋体"/>
          <w:b/>
          <w:bCs/>
          <w:color w:val="auto"/>
          <w:szCs w:val="21"/>
          <w:highlight w:val="none"/>
          <w:lang w:val="en-US" w:eastAsia="zh-CN"/>
        </w:rPr>
        <w:t>不</w:t>
      </w:r>
      <w:r>
        <w:rPr>
          <w:rFonts w:hint="eastAsia" w:ascii="宋体" w:hAnsi="宋体" w:eastAsia="宋体"/>
          <w:b/>
          <w:bCs/>
          <w:color w:val="auto"/>
          <w:szCs w:val="21"/>
          <w:highlight w:val="none"/>
          <w:lang w:val="en-US" w:eastAsia="zh-CN"/>
        </w:rPr>
        <w:t>接受</w:t>
      </w:r>
      <w:r>
        <w:rPr>
          <w:rFonts w:hint="eastAsia" w:ascii="宋体" w:hAnsi="宋体" w:eastAsia="宋体"/>
          <w:color w:val="auto"/>
          <w:szCs w:val="21"/>
          <w:highlight w:val="none"/>
          <w:lang w:val="en-US" w:eastAsia="zh-CN"/>
        </w:rPr>
        <w:t>联合体投标。</w:t>
      </w:r>
    </w:p>
    <w:p w14:paraId="0F203096">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、项目内容</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4"/>
        <w:gridCol w:w="2158"/>
        <w:gridCol w:w="2927"/>
      </w:tblGrid>
      <w:tr w14:paraId="205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015" w:type="pct"/>
            <w:shd w:val="clear" w:color="auto" w:fill="D4F4F1" w:themeFill="accent5" w:themeFillTint="32"/>
            <w:vAlign w:val="center"/>
          </w:tcPr>
          <w:p w14:paraId="0C335AB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kern w:val="28"/>
                <w:szCs w:val="21"/>
              </w:rPr>
            </w:pPr>
            <w:r>
              <w:rPr>
                <w:rFonts w:hint="eastAsia" w:ascii="宋体" w:hAnsi="宋体" w:eastAsia="宋体" w:cs="宋体"/>
                <w:b/>
                <w:bCs/>
                <w:color w:val="auto"/>
                <w:kern w:val="28"/>
                <w:szCs w:val="21"/>
              </w:rPr>
              <w:t>项目内容</w:t>
            </w:r>
          </w:p>
        </w:tc>
        <w:tc>
          <w:tcPr>
            <w:tcW w:w="1266" w:type="pct"/>
            <w:shd w:val="clear" w:color="auto" w:fill="D4F4F1" w:themeFill="accent5" w:themeFillTint="32"/>
            <w:vAlign w:val="center"/>
          </w:tcPr>
          <w:p w14:paraId="432B5D8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8"/>
                <w:szCs w:val="21"/>
              </w:rPr>
            </w:pPr>
            <w:r>
              <w:rPr>
                <w:rFonts w:hint="eastAsia" w:ascii="宋体" w:hAnsi="宋体" w:eastAsia="宋体" w:cs="宋体"/>
                <w:b/>
                <w:bCs/>
                <w:color w:val="auto"/>
                <w:kern w:val="28"/>
                <w:szCs w:val="21"/>
              </w:rPr>
              <w:t>采购服务单位</w:t>
            </w:r>
          </w:p>
          <w:p w14:paraId="10763FD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kern w:val="28"/>
                <w:szCs w:val="21"/>
              </w:rPr>
            </w:pPr>
            <w:r>
              <w:rPr>
                <w:rFonts w:hint="eastAsia" w:ascii="宋体" w:hAnsi="宋体" w:eastAsia="宋体" w:cs="宋体"/>
                <w:b/>
                <w:bCs/>
                <w:color w:val="auto"/>
                <w:kern w:val="28"/>
                <w:szCs w:val="21"/>
              </w:rPr>
              <w:t>数量</w:t>
            </w:r>
          </w:p>
        </w:tc>
        <w:tc>
          <w:tcPr>
            <w:tcW w:w="1717" w:type="pct"/>
            <w:shd w:val="clear" w:color="auto" w:fill="D4F4F1" w:themeFill="accent5" w:themeFillTint="32"/>
            <w:vAlign w:val="center"/>
          </w:tcPr>
          <w:p w14:paraId="74305E7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kern w:val="28"/>
                <w:szCs w:val="21"/>
              </w:rPr>
            </w:pPr>
            <w:r>
              <w:rPr>
                <w:rFonts w:hint="eastAsia" w:ascii="宋体" w:hAnsi="宋体" w:eastAsia="宋体" w:cs="宋体"/>
                <w:b/>
                <w:bCs/>
                <w:color w:val="auto"/>
                <w:kern w:val="28"/>
                <w:szCs w:val="21"/>
              </w:rPr>
              <w:t>服务期</w:t>
            </w:r>
          </w:p>
        </w:tc>
      </w:tr>
      <w:tr w14:paraId="2323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015" w:type="pct"/>
            <w:vAlign w:val="center"/>
          </w:tcPr>
          <w:p w14:paraId="63A06E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lang w:eastAsia="zh-CN"/>
              </w:rPr>
            </w:pPr>
            <w:r>
              <w:rPr>
                <w:rFonts w:hint="eastAsia" w:ascii="宋体" w:hAnsi="宋体" w:cs="宋体"/>
                <w:color w:val="auto"/>
                <w:lang w:eastAsia="zh-CN"/>
              </w:rPr>
              <w:t>物流AI系统项目</w:t>
            </w:r>
          </w:p>
        </w:tc>
        <w:tc>
          <w:tcPr>
            <w:tcW w:w="1266" w:type="pct"/>
            <w:vAlign w:val="center"/>
          </w:tcPr>
          <w:p w14:paraId="2FD308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1家</w:t>
            </w:r>
          </w:p>
        </w:tc>
        <w:tc>
          <w:tcPr>
            <w:tcW w:w="1717" w:type="pct"/>
            <w:vAlign w:val="center"/>
          </w:tcPr>
          <w:p w14:paraId="189DD7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详见第三部分用户需求 </w:t>
            </w:r>
          </w:p>
          <w:p w14:paraId="4A1433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第一章 商务需求书</w:t>
            </w:r>
          </w:p>
        </w:tc>
      </w:tr>
    </w:tbl>
    <w:p w14:paraId="4D381559">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、项目需求</w:t>
      </w:r>
      <w:r>
        <w:rPr>
          <w:rFonts w:hint="eastAsia" w:ascii="宋体" w:hAnsi="宋体"/>
          <w:color w:val="auto"/>
          <w:szCs w:val="21"/>
          <w:highlight w:val="none"/>
          <w:lang w:eastAsia="zh-CN"/>
        </w:rPr>
        <w:t>：</w:t>
      </w:r>
      <w:r>
        <w:rPr>
          <w:rFonts w:hint="eastAsia" w:ascii="宋体" w:hAnsi="宋体"/>
          <w:color w:val="auto"/>
          <w:szCs w:val="21"/>
          <w:highlight w:val="none"/>
        </w:rPr>
        <w:t>详细内容请参阅采购文件第三部分《用户需求书》。</w:t>
      </w:r>
    </w:p>
    <w:p w14:paraId="72FCFC66">
      <w:pPr>
        <w:rPr>
          <w:rFonts w:hint="eastAsia" w:ascii="宋体" w:hAnsi="宋体"/>
          <w:b/>
          <w:color w:val="auto"/>
          <w:szCs w:val="21"/>
          <w:highlight w:val="none"/>
        </w:rPr>
      </w:pPr>
    </w:p>
    <w:p w14:paraId="02E49220">
      <w:pPr>
        <w:rPr>
          <w:rFonts w:ascii="宋体" w:hAnsi="宋体"/>
          <w:b/>
          <w:color w:val="auto"/>
          <w:szCs w:val="21"/>
          <w:highlight w:val="none"/>
        </w:rPr>
      </w:pPr>
      <w:r>
        <w:rPr>
          <w:rFonts w:hint="eastAsia" w:ascii="宋体" w:hAnsi="宋体"/>
          <w:b/>
          <w:color w:val="auto"/>
          <w:szCs w:val="21"/>
          <w:highlight w:val="none"/>
        </w:rPr>
        <w:t>二、投标人资格要求</w:t>
      </w:r>
    </w:p>
    <w:p w14:paraId="0F40E298">
      <w:pPr>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14:paraId="40545296">
      <w:pPr>
        <w:ind w:firstLine="420" w:firstLineChars="200"/>
        <w:jc w:val="both"/>
        <w:rPr>
          <w:rFonts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w:t>
      </w:r>
      <w:r>
        <w:rPr>
          <w:rFonts w:hint="eastAsia" w:ascii="宋体" w:hAnsi="宋体" w:cs="宋体"/>
          <w:b/>
          <w:bCs/>
          <w:color w:val="auto"/>
          <w:szCs w:val="21"/>
        </w:rPr>
        <w:t>加盖公章</w:t>
      </w:r>
      <w:r>
        <w:rPr>
          <w:rFonts w:hint="eastAsia" w:ascii="宋体" w:hAnsi="宋体" w:cs="宋体"/>
          <w:color w:val="auto"/>
          <w:szCs w:val="21"/>
        </w:rPr>
        <w:t>）或《事业单位法人证书》复印件（</w:t>
      </w:r>
      <w:r>
        <w:rPr>
          <w:rFonts w:hint="eastAsia" w:ascii="宋体" w:hAnsi="宋体" w:cs="宋体"/>
          <w:b/>
          <w:bCs/>
          <w:color w:val="auto"/>
          <w:szCs w:val="21"/>
        </w:rPr>
        <w:t>加盖公章</w:t>
      </w:r>
      <w:r>
        <w:rPr>
          <w:rFonts w:hint="eastAsia" w:ascii="宋体" w:hAnsi="宋体" w:cs="宋体"/>
          <w:color w:val="auto"/>
          <w:szCs w:val="21"/>
        </w:rPr>
        <w:t>）或其他主体证书复印件（</w:t>
      </w:r>
      <w:r>
        <w:rPr>
          <w:rFonts w:hint="eastAsia" w:ascii="宋体" w:hAnsi="宋体" w:cs="宋体"/>
          <w:b/>
          <w:bCs/>
          <w:color w:val="auto"/>
          <w:szCs w:val="21"/>
        </w:rPr>
        <w:t>加盖公章</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rPr>
        <w:t>。</w:t>
      </w:r>
    </w:p>
    <w:p w14:paraId="55745F43">
      <w:pPr>
        <w:ind w:firstLine="420" w:firstLineChars="200"/>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）投标人的单位负责人为同一人或者存在直接控股、管理关系的不同投标人，不得参加同一合同项下的采购活动。</w:t>
      </w:r>
    </w:p>
    <w:p w14:paraId="3C0F4288">
      <w:pPr>
        <w:ind w:firstLine="420" w:firstLineChars="200"/>
        <w:jc w:val="both"/>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）未被列入“信用中国”网站(www.creditchina.gov.cn )“记录失信被执行人或</w:t>
      </w:r>
      <w:r>
        <w:rPr>
          <w:rFonts w:hint="eastAsia" w:ascii="宋体" w:hAnsi="宋体" w:cs="宋体"/>
          <w:color w:val="auto"/>
        </w:rPr>
        <w:t>重大税收违法失信主体</w:t>
      </w:r>
      <w:r>
        <w:rPr>
          <w:rFonts w:hint="eastAsia" w:ascii="宋体" w:hAnsi="宋体" w:cs="宋体"/>
          <w:color w:val="auto"/>
          <w:szCs w:val="21"/>
        </w:rPr>
        <w:t>或政府采购严重违法失信行为”记录名单。以代理机构于投标截止日当天在“信用中国”网站查询结果为准，如相关失信记录已失效，投标人需提供相关证明资料。</w:t>
      </w:r>
    </w:p>
    <w:p w14:paraId="0F729972">
      <w:pPr>
        <w:ind w:firstLine="420" w:firstLineChars="200"/>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）未被列入东实集团及下属企业相关领域黑名单。【以</w:t>
      </w:r>
      <w:r>
        <w:rPr>
          <w:rFonts w:hint="eastAsia" w:ascii="宋体" w:hAnsi="宋体" w:cs="宋体"/>
          <w:color w:val="auto"/>
          <w:kern w:val="2"/>
          <w:szCs w:val="21"/>
          <w:lang w:val="zh-CN"/>
        </w:rPr>
        <w:t>东莞实业投资控股集团有限公司</w:t>
      </w:r>
      <w:r>
        <w:rPr>
          <w:rFonts w:hint="eastAsia" w:ascii="宋体" w:hAnsi="宋体" w:cs="宋体"/>
          <w:color w:val="auto"/>
          <w:szCs w:val="21"/>
        </w:rPr>
        <w:t>发文（东实通〔2021〕44号）、（东实通〔2021〕98号）、（东实通〔2022〕75号）、（东实通〔2023〕37号）为准，如有最新发文通知，按最新文件执行。】（</w:t>
      </w:r>
      <w:r>
        <w:rPr>
          <w:rFonts w:hint="eastAsia" w:ascii="宋体" w:hAnsi="宋体" w:cs="宋体"/>
          <w:b/>
          <w:bCs/>
          <w:color w:val="auto"/>
          <w:szCs w:val="21"/>
        </w:rPr>
        <w:t>此项由招标代理考核，投标人无需提供证明</w:t>
      </w:r>
      <w:r>
        <w:rPr>
          <w:rFonts w:hint="eastAsia" w:ascii="宋体" w:hAnsi="宋体" w:cs="宋体"/>
          <w:color w:val="auto"/>
          <w:szCs w:val="21"/>
        </w:rPr>
        <w:t>）。</w:t>
      </w:r>
    </w:p>
    <w:p w14:paraId="0D2A2F5A">
      <w:pPr>
        <w:ind w:firstLine="420" w:firstLineChars="200"/>
        <w:jc w:val="both"/>
        <w:rPr>
          <w:rFonts w:hint="eastAsia" w:ascii="宋体" w:hAnsi="宋体"/>
          <w:b/>
          <w:color w:val="auto"/>
          <w:szCs w:val="21"/>
          <w:highlight w:val="none"/>
        </w:rPr>
      </w:pPr>
      <w:r>
        <w:rPr>
          <w:rFonts w:hint="eastAsia" w:ascii="宋体" w:hAnsi="宋体" w:eastAsia="宋体" w:cs="宋体"/>
          <w:color w:val="auto"/>
          <w:szCs w:val="21"/>
          <w:lang w:eastAsia="zh-CN"/>
        </w:rPr>
        <w:t>（</w:t>
      </w:r>
      <w:r>
        <w:rPr>
          <w:rFonts w:hint="eastAsia" w:ascii="宋体" w:hAnsi="宋体" w:cs="宋体"/>
          <w:color w:val="auto"/>
          <w:szCs w:val="21"/>
          <w:lang w:val="en-US" w:eastAsia="zh-CN"/>
        </w:rPr>
        <w:t>5</w:t>
      </w:r>
      <w:r>
        <w:rPr>
          <w:rFonts w:hint="eastAsia" w:ascii="宋体" w:hAnsi="宋体" w:eastAsia="宋体" w:cs="宋体"/>
          <w:color w:val="auto"/>
          <w:szCs w:val="21"/>
          <w:lang w:eastAsia="zh-CN"/>
        </w:rPr>
        <w:t>）本项目不接受联合体。</w:t>
      </w:r>
    </w:p>
    <w:p w14:paraId="37E1357D">
      <w:pPr>
        <w:rPr>
          <w:rFonts w:hint="eastAsia" w:ascii="宋体" w:hAnsi="宋体"/>
          <w:b/>
          <w:color w:val="auto"/>
          <w:szCs w:val="21"/>
          <w:highlight w:val="none"/>
        </w:rPr>
      </w:pPr>
    </w:p>
    <w:p w14:paraId="37696FF5">
      <w:pPr>
        <w:rPr>
          <w:rFonts w:ascii="宋体" w:hAnsi="宋体"/>
          <w:b/>
          <w:color w:val="auto"/>
          <w:szCs w:val="21"/>
          <w:highlight w:val="none"/>
        </w:rPr>
      </w:pPr>
      <w:r>
        <w:rPr>
          <w:rFonts w:hint="eastAsia" w:ascii="宋体" w:hAnsi="宋体"/>
          <w:b/>
          <w:color w:val="auto"/>
          <w:szCs w:val="21"/>
          <w:highlight w:val="none"/>
        </w:rPr>
        <w:t>三、获取采购文件方式及要求</w:t>
      </w:r>
    </w:p>
    <w:p w14:paraId="3F5E9821">
      <w:pPr>
        <w:wordWrap w:val="0"/>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non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none"/>
          <w:lang w:eastAsia="zh-CN"/>
        </w:rPr>
        <w:t>广东志正招标有限公司东莞分公司</w:t>
      </w:r>
      <w:r>
        <w:rPr>
          <w:rFonts w:hint="eastAsia" w:ascii="宋体" w:hAnsi="宋体" w:eastAsia="宋体" w:cs="宋体"/>
          <w:color w:val="auto"/>
          <w:sz w:val="21"/>
          <w:szCs w:val="21"/>
          <w:highlight w:val="none"/>
          <w:u w:val="none"/>
        </w:rPr>
        <w:t>网（</w:t>
      </w:r>
      <w:r>
        <w:rPr>
          <w:rFonts w:hint="eastAsia" w:ascii="宋体" w:hAnsi="宋体" w:cs="宋体"/>
          <w:color w:val="auto"/>
          <w:sz w:val="21"/>
          <w:szCs w:val="21"/>
          <w:highlight w:val="none"/>
          <w:u w:val="none"/>
          <w:lang w:eastAsia="zh-CN"/>
        </w:rPr>
        <w:t>https://www.zztender.com/</w:t>
      </w:r>
      <w:r>
        <w:rPr>
          <w:rFonts w:hint="eastAsia" w:ascii="宋体" w:hAnsi="宋体" w:eastAsia="宋体" w:cs="宋体"/>
          <w:color w:val="auto"/>
          <w:sz w:val="21"/>
          <w:szCs w:val="21"/>
          <w:highlight w:val="none"/>
          <w:u w:val="none"/>
        </w:rPr>
        <w:t>）</w:t>
      </w:r>
      <w:r>
        <w:rPr>
          <w:rFonts w:hint="eastAsia" w:ascii="宋体" w:hAnsi="宋体" w:cs="宋体"/>
          <w:color w:val="auto"/>
          <w:szCs w:val="21"/>
          <w:highlight w:val="none"/>
          <w:u w:val="none"/>
        </w:rPr>
        <w:t>。</w:t>
      </w:r>
    </w:p>
    <w:p w14:paraId="77686B49">
      <w:pPr>
        <w:wordWrap w:val="0"/>
        <w:ind w:firstLine="420" w:firstLineChars="200"/>
        <w:rPr>
          <w:rFonts w:ascii="宋体" w:hAnsi="宋体" w:cs="宋体"/>
          <w:color w:val="auto"/>
          <w:szCs w:val="21"/>
          <w:highlight w:val="none"/>
        </w:rPr>
      </w:pPr>
    </w:p>
    <w:p w14:paraId="7D0423AD">
      <w:pPr>
        <w:rPr>
          <w:rFonts w:ascii="宋体" w:hAnsi="宋体"/>
          <w:b/>
          <w:color w:val="auto"/>
          <w:szCs w:val="21"/>
          <w:highlight w:val="none"/>
        </w:rPr>
      </w:pPr>
      <w:r>
        <w:rPr>
          <w:rFonts w:hint="eastAsia" w:ascii="宋体" w:hAnsi="宋体"/>
          <w:b/>
          <w:color w:val="auto"/>
          <w:szCs w:val="21"/>
          <w:highlight w:val="none"/>
        </w:rPr>
        <w:t>四、投标文件的递交</w:t>
      </w:r>
    </w:p>
    <w:p w14:paraId="653423BC">
      <w:pPr>
        <w:ind w:firstLine="420" w:firstLineChars="200"/>
        <w:rPr>
          <w:rFonts w:ascii="宋体" w:hAnsi="宋体"/>
          <w:color w:val="auto"/>
          <w:szCs w:val="21"/>
          <w:highlight w:val="none"/>
          <w:u w:val="none"/>
        </w:rPr>
      </w:pPr>
      <w:r>
        <w:rPr>
          <w:rFonts w:hint="eastAsia" w:ascii="宋体" w:hAnsi="宋体"/>
          <w:color w:val="auto"/>
          <w:szCs w:val="21"/>
          <w:highlight w:val="none"/>
        </w:rPr>
        <w:t>1、递交投标文件时间：</w:t>
      </w:r>
      <w:r>
        <w:rPr>
          <w:rFonts w:hint="eastAsia" w:ascii="宋体" w:hAnsi="宋体" w:cs="宋体"/>
          <w:bCs w:val="0"/>
          <w:color w:val="auto"/>
          <w:sz w:val="21"/>
          <w:szCs w:val="21"/>
          <w:highlight w:val="none"/>
        </w:rPr>
        <w:t>20</w:t>
      </w:r>
      <w:r>
        <w:rPr>
          <w:rFonts w:hint="eastAsia" w:ascii="宋体" w:hAnsi="宋体" w:cs="宋体"/>
          <w:bCs w:val="0"/>
          <w:color w:val="auto"/>
          <w:sz w:val="21"/>
          <w:szCs w:val="21"/>
          <w:highlight w:val="none"/>
          <w:lang w:val="en-US" w:eastAsia="zh-CN"/>
        </w:rPr>
        <w:t>26</w:t>
      </w:r>
      <w:r>
        <w:rPr>
          <w:rFonts w:hint="eastAsia" w:ascii="宋体" w:hAnsi="宋体" w:cs="宋体"/>
          <w:bCs w:val="0"/>
          <w:color w:val="auto"/>
          <w:sz w:val="21"/>
          <w:szCs w:val="21"/>
          <w:highlight w:val="none"/>
        </w:rPr>
        <w:t>年</w:t>
      </w:r>
      <w:r>
        <w:rPr>
          <w:rFonts w:hint="eastAsia" w:ascii="宋体" w:hAnsi="宋体" w:cs="宋体"/>
          <w:bCs w:val="0"/>
          <w:color w:val="auto"/>
          <w:sz w:val="21"/>
          <w:szCs w:val="21"/>
          <w:highlight w:val="none"/>
          <w:lang w:val="en-US" w:eastAsia="zh-CN"/>
        </w:rPr>
        <w:t>07</w:t>
      </w:r>
      <w:r>
        <w:rPr>
          <w:rFonts w:hint="eastAsia" w:ascii="宋体" w:hAnsi="宋体" w:cs="宋体"/>
          <w:bCs w:val="0"/>
          <w:color w:val="auto"/>
          <w:sz w:val="21"/>
          <w:szCs w:val="21"/>
          <w:highlight w:val="none"/>
        </w:rPr>
        <w:t>月</w:t>
      </w:r>
      <w:r>
        <w:rPr>
          <w:rFonts w:hint="eastAsia" w:ascii="宋体" w:hAnsi="宋体" w:cs="宋体"/>
          <w:bCs w:val="0"/>
          <w:color w:val="auto"/>
          <w:sz w:val="21"/>
          <w:szCs w:val="21"/>
          <w:highlight w:val="none"/>
          <w:lang w:val="en-US" w:eastAsia="zh-CN"/>
        </w:rPr>
        <w:t>13</w:t>
      </w:r>
      <w:r>
        <w:rPr>
          <w:rFonts w:hint="eastAsia" w:ascii="宋体" w:hAnsi="宋体" w:cs="宋体"/>
          <w:bCs w:val="0"/>
          <w:color w:val="auto"/>
          <w:sz w:val="21"/>
          <w:szCs w:val="21"/>
          <w:highlight w:val="none"/>
        </w:rPr>
        <w:t>日</w:t>
      </w:r>
      <w:r>
        <w:rPr>
          <w:rFonts w:hint="eastAsia" w:ascii="宋体" w:hAnsi="宋体" w:cs="宋体"/>
          <w:color w:val="auto"/>
          <w:szCs w:val="21"/>
          <w:highlight w:val="none"/>
          <w:u w:val="none"/>
        </w:rPr>
        <w:t>（</w:t>
      </w:r>
      <w:r>
        <w:rPr>
          <w:rFonts w:hint="eastAsia" w:ascii="宋体" w:hAnsi="宋体"/>
          <w:color w:val="auto"/>
          <w:szCs w:val="21"/>
          <w:highlight w:val="none"/>
          <w:u w:val="none"/>
        </w:rPr>
        <w:t>北京时间）</w:t>
      </w:r>
      <w:r>
        <w:rPr>
          <w:rFonts w:hint="eastAsia" w:ascii="宋体" w:hAnsi="宋体"/>
          <w:color w:val="auto"/>
          <w:szCs w:val="21"/>
          <w:highlight w:val="none"/>
          <w:u w:val="none"/>
          <w:lang w:val="en-US" w:eastAsia="zh-CN"/>
        </w:rPr>
        <w:t xml:space="preserve"> 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00</w:t>
      </w:r>
      <w:r>
        <w:rPr>
          <w:rFonts w:ascii="宋体" w:hAnsi="宋体"/>
          <w:color w:val="auto"/>
          <w:szCs w:val="21"/>
          <w:highlight w:val="none"/>
          <w:u w:val="none"/>
        </w:rPr>
        <w:t>-</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w:t>
      </w:r>
    </w:p>
    <w:p w14:paraId="0CBB78C3">
      <w:pPr>
        <w:ind w:firstLine="420" w:firstLineChars="200"/>
        <w:rPr>
          <w:rFonts w:hint="eastAsia" w:ascii="宋体" w:hAnsi="宋体"/>
          <w:color w:val="auto"/>
          <w:szCs w:val="21"/>
          <w:highlight w:val="none"/>
        </w:rPr>
      </w:pPr>
      <w:r>
        <w:rPr>
          <w:rFonts w:hint="eastAsia" w:ascii="宋体" w:hAnsi="宋体"/>
          <w:color w:val="auto"/>
          <w:szCs w:val="21"/>
          <w:highlight w:val="none"/>
          <w:u w:val="none"/>
        </w:rPr>
        <w:t>2、递交投标文件</w:t>
      </w:r>
      <w:r>
        <w:rPr>
          <w:rFonts w:ascii="宋体" w:hAnsi="宋体"/>
          <w:color w:val="auto"/>
          <w:szCs w:val="21"/>
          <w:highlight w:val="none"/>
          <w:u w:val="none"/>
        </w:rPr>
        <w:t>截止</w:t>
      </w:r>
      <w:r>
        <w:rPr>
          <w:rFonts w:hint="eastAsia" w:ascii="宋体" w:hAnsi="宋体"/>
          <w:color w:val="auto"/>
          <w:szCs w:val="21"/>
          <w:highlight w:val="none"/>
          <w:u w:val="none"/>
        </w:rPr>
        <w:t>及开标时间：</w:t>
      </w:r>
      <w:r>
        <w:rPr>
          <w:rFonts w:hint="eastAsia" w:ascii="宋体" w:hAnsi="宋体" w:cs="宋体"/>
          <w:bCs w:val="0"/>
          <w:color w:val="auto"/>
          <w:sz w:val="21"/>
          <w:szCs w:val="21"/>
          <w:highlight w:val="none"/>
        </w:rPr>
        <w:t>20</w:t>
      </w:r>
      <w:r>
        <w:rPr>
          <w:rFonts w:hint="eastAsia" w:ascii="宋体" w:hAnsi="宋体" w:cs="宋体"/>
          <w:bCs w:val="0"/>
          <w:color w:val="auto"/>
          <w:sz w:val="21"/>
          <w:szCs w:val="21"/>
          <w:highlight w:val="none"/>
          <w:lang w:val="en-US" w:eastAsia="zh-CN"/>
        </w:rPr>
        <w:t>26</w:t>
      </w:r>
      <w:r>
        <w:rPr>
          <w:rFonts w:hint="eastAsia" w:ascii="宋体" w:hAnsi="宋体" w:cs="宋体"/>
          <w:bCs w:val="0"/>
          <w:color w:val="auto"/>
          <w:sz w:val="21"/>
          <w:szCs w:val="21"/>
          <w:highlight w:val="none"/>
        </w:rPr>
        <w:t>年</w:t>
      </w:r>
      <w:r>
        <w:rPr>
          <w:rFonts w:hint="eastAsia" w:ascii="宋体" w:hAnsi="宋体" w:cs="宋体"/>
          <w:bCs w:val="0"/>
          <w:color w:val="auto"/>
          <w:sz w:val="21"/>
          <w:szCs w:val="21"/>
          <w:highlight w:val="none"/>
          <w:lang w:val="en-US" w:eastAsia="zh-CN"/>
        </w:rPr>
        <w:t>07</w:t>
      </w:r>
      <w:r>
        <w:rPr>
          <w:rFonts w:hint="eastAsia" w:ascii="宋体" w:hAnsi="宋体" w:cs="宋体"/>
          <w:bCs w:val="0"/>
          <w:color w:val="auto"/>
          <w:sz w:val="21"/>
          <w:szCs w:val="21"/>
          <w:highlight w:val="none"/>
        </w:rPr>
        <w:t>月</w:t>
      </w:r>
      <w:r>
        <w:rPr>
          <w:rFonts w:hint="eastAsia" w:ascii="宋体" w:hAnsi="宋体" w:cs="宋体"/>
          <w:bCs w:val="0"/>
          <w:color w:val="auto"/>
          <w:sz w:val="21"/>
          <w:szCs w:val="21"/>
          <w:highlight w:val="none"/>
          <w:lang w:val="en-US" w:eastAsia="zh-CN"/>
        </w:rPr>
        <w:t>13</w:t>
      </w:r>
      <w:r>
        <w:rPr>
          <w:rFonts w:hint="eastAsia" w:ascii="宋体" w:hAnsi="宋体" w:cs="宋体"/>
          <w:bCs w:val="0"/>
          <w:color w:val="auto"/>
          <w:sz w:val="21"/>
          <w:szCs w:val="21"/>
          <w:highlight w:val="none"/>
        </w:rPr>
        <w:t>日</w:t>
      </w:r>
      <w:r>
        <w:rPr>
          <w:rFonts w:hint="eastAsia" w:ascii="宋体" w:hAnsi="宋体" w:cs="宋体"/>
          <w:color w:val="auto"/>
          <w:szCs w:val="21"/>
          <w:highlight w:val="none"/>
          <w:u w:val="none"/>
          <w:lang w:val="en-US" w:eastAsia="zh-CN"/>
        </w:rPr>
        <w:t xml:space="preserve"> </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（北京时间）</w:t>
      </w:r>
      <w:r>
        <w:rPr>
          <w:rFonts w:hint="eastAsia" w:ascii="宋体" w:hAnsi="宋体"/>
          <w:color w:val="auto"/>
          <w:szCs w:val="21"/>
          <w:highlight w:val="none"/>
        </w:rPr>
        <w:t>，所有投标文件应于截止时间之前递交，迟交或以电报、传真形式的投标文件将拒绝接收。</w:t>
      </w:r>
    </w:p>
    <w:p w14:paraId="25AED6DB">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：广东省东莞市旗峰路190号城市花园商贸中心</w:t>
      </w:r>
      <w:r>
        <w:rPr>
          <w:rFonts w:hint="eastAsia" w:ascii="宋体" w:hAnsi="宋体"/>
          <w:color w:val="auto"/>
          <w:szCs w:val="21"/>
          <w:highlight w:val="none"/>
          <w:lang w:val="en-US" w:eastAsia="zh-CN"/>
        </w:rPr>
        <w:t>10楼开标</w:t>
      </w:r>
      <w:r>
        <w:rPr>
          <w:rFonts w:hint="eastAsia" w:ascii="宋体" w:hAnsi="宋体"/>
          <w:color w:val="auto"/>
          <w:szCs w:val="21"/>
          <w:highlight w:val="none"/>
        </w:rPr>
        <w:t>室</w:t>
      </w:r>
      <w:r>
        <w:rPr>
          <w:rFonts w:hint="eastAsia" w:ascii="宋体" w:hAnsi="宋体"/>
          <w:color w:val="auto"/>
          <w:szCs w:val="21"/>
          <w:highlight w:val="none"/>
          <w:lang w:eastAsia="zh-CN"/>
        </w:rPr>
        <w:t>。</w:t>
      </w:r>
    </w:p>
    <w:p w14:paraId="6762CC28">
      <w:pPr>
        <w:ind w:firstLine="411" w:firstLineChars="196"/>
        <w:rPr>
          <w:rFonts w:ascii="宋体" w:hAnsi="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u w:val="single"/>
        </w:rPr>
        <w:t>届时请投标人的法定代表人或其授权代表务必携带有效身份证明出席开标会</w:t>
      </w:r>
      <w:r>
        <w:rPr>
          <w:rFonts w:hint="eastAsia" w:ascii="宋体" w:hAnsi="宋体"/>
          <w:bCs/>
          <w:color w:val="auto"/>
          <w:szCs w:val="21"/>
          <w:highlight w:val="none"/>
          <w:u w:val="single"/>
        </w:rPr>
        <w:t>。</w:t>
      </w:r>
      <w:r>
        <w:rPr>
          <w:rFonts w:hint="eastAsia" w:ascii="宋体" w:hAnsi="宋体"/>
          <w:b/>
          <w:bCs/>
          <w:color w:val="auto"/>
          <w:szCs w:val="21"/>
          <w:highlight w:val="none"/>
          <w:u w:val="single"/>
        </w:rPr>
        <w:t>在递交投标文件时，投标人委托授权代表须为本单位正式员工</w:t>
      </w:r>
      <w:r>
        <w:rPr>
          <w:rFonts w:hint="eastAsia" w:ascii="宋体" w:hAnsi="宋体"/>
          <w:b/>
          <w:bCs/>
          <w:color w:val="auto"/>
          <w:szCs w:val="21"/>
          <w:highlight w:val="none"/>
          <w:u w:val="single"/>
          <w:lang w:val="en-US" w:eastAsia="zh-CN"/>
        </w:rPr>
        <w:t>,</w:t>
      </w:r>
      <w:r>
        <w:rPr>
          <w:rFonts w:hint="eastAsia" w:ascii="宋体" w:hAnsi="宋体"/>
          <w:b/>
          <w:bCs/>
          <w:color w:val="auto"/>
          <w:szCs w:val="21"/>
          <w:highlight w:val="none"/>
          <w:u w:val="single"/>
        </w:rPr>
        <w:t>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5D9096DA">
      <w:pPr>
        <w:ind w:firstLine="420" w:firstLineChars="200"/>
        <w:rPr>
          <w:rFonts w:ascii="宋体" w:hAnsi="宋体"/>
          <w:color w:val="auto"/>
          <w:sz w:val="21"/>
          <w:szCs w:val="21"/>
          <w:highlight w:val="none"/>
        </w:rPr>
      </w:pPr>
      <w:r>
        <w:rPr>
          <w:rFonts w:hint="default" w:ascii="宋体" w:hAnsi="宋体"/>
          <w:color w:val="auto"/>
          <w:sz w:val="21"/>
          <w:szCs w:val="21"/>
          <w:highlight w:val="none"/>
        </w:rPr>
        <w:t>5、出现以下情形时，采购代理机构不予接收投标（响应）文件：</w:t>
      </w:r>
    </w:p>
    <w:p w14:paraId="72E1425E">
      <w:pPr>
        <w:ind w:firstLine="420" w:firstLineChars="200"/>
        <w:rPr>
          <w:rFonts w:hint="eastAsia" w:ascii="宋体" w:hAnsi="宋体" w:cs="宋体"/>
          <w:color w:val="auto"/>
          <w:sz w:val="21"/>
          <w:szCs w:val="21"/>
          <w:highlight w:val="none"/>
        </w:rPr>
      </w:pPr>
      <w:r>
        <w:rPr>
          <w:rFonts w:ascii="宋体" w:hAnsi="宋体"/>
          <w:color w:val="auto"/>
          <w:sz w:val="21"/>
          <w:szCs w:val="21"/>
          <w:highlight w:val="none"/>
        </w:rPr>
        <w:tab/>
      </w:r>
      <w:r>
        <w:rPr>
          <w:rFonts w:hint="eastAsia" w:ascii="宋体" w:hAnsi="宋体" w:cs="宋体"/>
          <w:color w:val="auto"/>
          <w:sz w:val="21"/>
          <w:szCs w:val="21"/>
          <w:highlight w:val="none"/>
        </w:rPr>
        <w:t>（1）逾期送达或者未送达指定地点的；</w:t>
      </w:r>
    </w:p>
    <w:p w14:paraId="16546BE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b/>
      </w:r>
      <w:r>
        <w:rPr>
          <w:rFonts w:hint="eastAsia" w:ascii="宋体" w:hAnsi="宋体" w:cs="宋体"/>
          <w:color w:val="auto"/>
          <w:sz w:val="21"/>
          <w:szCs w:val="21"/>
          <w:highlight w:val="none"/>
        </w:rPr>
        <w:t>（2）未按采购文件要求密封的。</w:t>
      </w:r>
    </w:p>
    <w:p w14:paraId="6DB52527">
      <w:pPr>
        <w:pStyle w:val="5"/>
        <w:ind w:firstLine="400"/>
        <w:rPr>
          <w:color w:val="auto"/>
          <w:highlight w:val="none"/>
        </w:rPr>
      </w:pPr>
    </w:p>
    <w:p w14:paraId="477EE5E6">
      <w:pPr>
        <w:rPr>
          <w:rFonts w:hint="eastAsia" w:ascii="宋体" w:hAnsi="宋体" w:eastAsia="宋体"/>
          <w:b/>
          <w:color w:val="auto"/>
          <w:szCs w:val="21"/>
          <w:highlight w:val="none"/>
        </w:rPr>
      </w:pPr>
      <w:r>
        <w:rPr>
          <w:rFonts w:hint="eastAsia" w:ascii="宋体" w:hAnsi="宋体" w:eastAsia="宋体"/>
          <w:b/>
          <w:color w:val="auto"/>
          <w:szCs w:val="21"/>
          <w:highlight w:val="none"/>
        </w:rPr>
        <w:t>五、发布公告的媒介</w:t>
      </w:r>
    </w:p>
    <w:p w14:paraId="7146AD1B">
      <w:pPr>
        <w:pStyle w:val="5"/>
        <w:spacing w:line="360"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采购公告发布媒介：</w:t>
      </w:r>
    </w:p>
    <w:p w14:paraId="3B85E4B2">
      <w:pPr>
        <w:pStyle w:val="5"/>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1、中国招标投标公共服务平台（http://www.cebpubservice.com/）</w:t>
      </w:r>
    </w:p>
    <w:p w14:paraId="5C45B88C">
      <w:pPr>
        <w:pStyle w:val="5"/>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2、东莞实业投资控股集团有限公司-招标采购栏目（http://www.dgsy.com.cn/）</w:t>
      </w:r>
    </w:p>
    <w:p w14:paraId="2992F1F0">
      <w:pPr>
        <w:pStyle w:val="5"/>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3、广东志正招标有限公司（http：//www.zztender.com）</w:t>
      </w:r>
    </w:p>
    <w:p w14:paraId="58EFDF6A">
      <w:pPr>
        <w:pStyle w:val="5"/>
        <w:spacing w:line="360" w:lineRule="auto"/>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结果公告发布媒介：</w:t>
      </w:r>
    </w:p>
    <w:p w14:paraId="2B5B6A11">
      <w:pPr>
        <w:pStyle w:val="5"/>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1、中国招标投标公共服务平台（http://www.cebpubservice.com/）</w:t>
      </w:r>
    </w:p>
    <w:p w14:paraId="7BF01D26">
      <w:pPr>
        <w:pStyle w:val="5"/>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2、东莞实业投资控股集团有限公司-招标采购栏目（http://www.dgsy.com.cn/）</w:t>
      </w:r>
    </w:p>
    <w:p w14:paraId="1EB6B3DB">
      <w:pPr>
        <w:pStyle w:val="5"/>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3、广东志正招标有限公司（http：//www.zztender.com）</w:t>
      </w:r>
    </w:p>
    <w:p w14:paraId="3997B638">
      <w:pPr>
        <w:ind w:firstLine="413" w:firstLineChars="196"/>
        <w:rPr>
          <w:rFonts w:hint="eastAsia" w:ascii="宋体" w:hAnsi="宋体"/>
          <w:b/>
          <w:color w:val="auto"/>
          <w:szCs w:val="21"/>
          <w:highlight w:val="none"/>
        </w:rPr>
      </w:pPr>
    </w:p>
    <w:p w14:paraId="1F450816">
      <w:pPr>
        <w:rPr>
          <w:rFonts w:hint="eastAsia" w:ascii="宋体" w:hAnsi="宋体" w:eastAsia="宋体"/>
          <w:b/>
          <w:color w:val="auto"/>
          <w:szCs w:val="21"/>
          <w:highlight w:val="none"/>
        </w:rPr>
      </w:pPr>
      <w:r>
        <w:rPr>
          <w:rFonts w:hint="eastAsia" w:ascii="宋体" w:hAnsi="宋体" w:eastAsia="宋体"/>
          <w:b/>
          <w:color w:val="auto"/>
          <w:szCs w:val="21"/>
          <w:highlight w:val="none"/>
        </w:rPr>
        <w:t>六、采购人及采购代理机构的名称、地址和联系方法</w:t>
      </w:r>
    </w:p>
    <w:p w14:paraId="7BC470CD">
      <w:pPr>
        <w:ind w:firstLine="420" w:firstLineChars="200"/>
        <w:rPr>
          <w:rFonts w:ascii="宋体" w:hAnsi="宋体"/>
          <w:bCs/>
          <w:color w:val="auto"/>
          <w:szCs w:val="21"/>
          <w:highlight w:val="none"/>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bookmarkStart w:id="1" w:name="OLE_LINK3"/>
      <w:r>
        <w:rPr>
          <w:rFonts w:hint="eastAsia" w:ascii="宋体" w:hAnsi="宋体"/>
          <w:bCs/>
          <w:color w:val="auto"/>
          <w:szCs w:val="21"/>
          <w:highlight w:val="none"/>
          <w:lang w:eastAsia="zh-CN"/>
        </w:rPr>
        <w:t>东莞新锋液化石油气有限公司</w:t>
      </w:r>
      <w:bookmarkEnd w:id="1"/>
    </w:p>
    <w:p w14:paraId="3589F620">
      <w:pPr>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采购人联系人：</w:t>
      </w:r>
      <w:r>
        <w:rPr>
          <w:rFonts w:hint="eastAsia" w:ascii="宋体" w:hAnsi="宋体"/>
          <w:bCs/>
          <w:color w:val="auto"/>
          <w:szCs w:val="21"/>
          <w:highlight w:val="none"/>
          <w:lang w:val="en-US" w:eastAsia="zh-CN"/>
        </w:rPr>
        <w:t>蔡静文</w:t>
      </w:r>
    </w:p>
    <w:p w14:paraId="4CD95FEA">
      <w:pPr>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采购人地址：广东省东莞市莞城街道创业八达路81号</w:t>
      </w:r>
    </w:p>
    <w:p w14:paraId="5CF94FD7">
      <w:pPr>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采购人联系电话：</w:t>
      </w:r>
      <w:r>
        <w:rPr>
          <w:rFonts w:hint="eastAsia" w:ascii="宋体" w:hAnsi="宋体"/>
          <w:bCs/>
          <w:color w:val="auto"/>
          <w:szCs w:val="21"/>
          <w:highlight w:val="none"/>
          <w:lang w:val="en-US" w:eastAsia="zh-CN"/>
        </w:rPr>
        <w:t>159 1384 5859</w:t>
      </w:r>
    </w:p>
    <w:p w14:paraId="6D6B7B34">
      <w:pPr>
        <w:ind w:firstLine="420" w:firstLineChars="200"/>
        <w:rPr>
          <w:rFonts w:ascii="宋体" w:hAnsi="宋体"/>
          <w:color w:val="auto"/>
          <w:szCs w:val="21"/>
          <w:highlight w:val="none"/>
        </w:rPr>
      </w:pPr>
    </w:p>
    <w:p w14:paraId="10F47A82">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olor w:val="auto"/>
          <w:szCs w:val="21"/>
          <w:highlight w:val="none"/>
          <w:lang w:eastAsia="zh-CN"/>
        </w:rPr>
        <w:t>广东志正招标有限公司东莞分公司</w:t>
      </w:r>
    </w:p>
    <w:p w14:paraId="7000447F">
      <w:pPr>
        <w:ind w:firstLine="420" w:firstLineChars="200"/>
        <w:rPr>
          <w:rFonts w:ascii="宋体" w:hAnsi="宋体"/>
          <w:color w:val="auto"/>
          <w:szCs w:val="21"/>
          <w:highlight w:val="none"/>
        </w:rPr>
      </w:pPr>
      <w:r>
        <w:rPr>
          <w:rFonts w:hint="eastAsia" w:ascii="宋体" w:hAnsi="宋体"/>
          <w:color w:val="auto"/>
          <w:szCs w:val="21"/>
          <w:highlight w:val="none"/>
        </w:rPr>
        <w:t>采购代理机构地址：广东省东莞市旗峰路190号城市花园商贸中心903室</w:t>
      </w:r>
    </w:p>
    <w:p w14:paraId="643FEE09">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olor w:val="auto"/>
          <w:szCs w:val="21"/>
          <w:highlight w:val="none"/>
          <w:lang w:val="en-US" w:eastAsia="zh-CN"/>
        </w:rPr>
        <w:t>黎先生</w:t>
      </w:r>
    </w:p>
    <w:p w14:paraId="1927110B">
      <w:pP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采购代理机构联系电话：</w:t>
      </w:r>
      <w:r>
        <w:rPr>
          <w:rFonts w:hint="eastAsia" w:ascii="宋体" w:hAnsi="宋体"/>
          <w:b/>
          <w:bCs/>
          <w:color w:val="auto"/>
          <w:szCs w:val="21"/>
          <w:highlight w:val="none"/>
        </w:rPr>
        <w:t>0769-</w:t>
      </w:r>
      <w:r>
        <w:rPr>
          <w:rFonts w:hint="eastAsia" w:ascii="宋体" w:hAnsi="宋体"/>
          <w:b/>
          <w:bCs/>
          <w:color w:val="auto"/>
          <w:szCs w:val="21"/>
          <w:highlight w:val="none"/>
          <w:lang w:val="en-US" w:eastAsia="zh-CN"/>
        </w:rPr>
        <w:t>2230 6832</w:t>
      </w:r>
    </w:p>
    <w:p w14:paraId="2B030C53">
      <w:pPr>
        <w:ind w:firstLine="420" w:firstLineChars="200"/>
        <w:rPr>
          <w:color w:val="auto"/>
          <w:highlight w:val="none"/>
        </w:rPr>
      </w:pPr>
      <w:r>
        <w:rPr>
          <w:rFonts w:hint="eastAsia" w:ascii="宋体" w:hAnsi="宋体"/>
          <w:color w:val="auto"/>
          <w:szCs w:val="21"/>
          <w:highlight w:val="none"/>
        </w:rPr>
        <w:t>采购代理机构邮箱：546797358@qq.com</w:t>
      </w:r>
    </w:p>
    <w:p w14:paraId="46CA3E25">
      <w:pPr>
        <w:ind w:firstLine="420" w:firstLineChars="200"/>
        <w:rPr>
          <w:color w:val="auto"/>
          <w:highlight w:val="none"/>
        </w:rPr>
      </w:pPr>
    </w:p>
    <w:p w14:paraId="4B8AF88F">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bCs/>
          <w:color w:val="auto"/>
          <w:szCs w:val="21"/>
          <w:highlight w:val="none"/>
          <w:lang w:eastAsia="zh-CN"/>
        </w:rPr>
      </w:pPr>
      <w:r>
        <w:rPr>
          <w:rFonts w:hint="eastAsia" w:ascii="宋体" w:hAnsi="宋体"/>
          <w:bCs/>
          <w:color w:val="auto"/>
          <w:szCs w:val="21"/>
          <w:highlight w:val="none"/>
          <w:lang w:eastAsia="zh-CN"/>
        </w:rPr>
        <w:t>东莞新锋液化石油气有限公司</w:t>
      </w:r>
    </w:p>
    <w:p w14:paraId="1ACFD59B">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bCs/>
          <w:color w:val="auto"/>
          <w:szCs w:val="21"/>
          <w:highlight w:val="none"/>
          <w:lang w:eastAsia="zh-CN"/>
        </w:rPr>
      </w:pPr>
      <w:bookmarkStart w:id="2" w:name="_GoBack"/>
      <w:bookmarkEnd w:id="2"/>
    </w:p>
    <w:p w14:paraId="707A8248">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广东志正招标有限公司东莞分公司</w:t>
      </w:r>
    </w:p>
    <w:p w14:paraId="795DEAA2">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pPr>
      <w:r>
        <w:rPr>
          <w:rFonts w:hint="eastAsia" w:ascii="宋体" w:hAnsi="宋体" w:cs="宋体"/>
          <w:bCs w:val="0"/>
          <w:color w:val="auto"/>
          <w:sz w:val="21"/>
          <w:szCs w:val="21"/>
          <w:highlight w:val="none"/>
        </w:rPr>
        <w:t>20</w:t>
      </w:r>
      <w:r>
        <w:rPr>
          <w:rFonts w:hint="eastAsia" w:ascii="宋体" w:hAnsi="宋体" w:cs="宋体"/>
          <w:bCs w:val="0"/>
          <w:color w:val="auto"/>
          <w:sz w:val="21"/>
          <w:szCs w:val="21"/>
          <w:highlight w:val="none"/>
          <w:lang w:val="en-US" w:eastAsia="zh-CN"/>
        </w:rPr>
        <w:t>26</w:t>
      </w:r>
      <w:r>
        <w:rPr>
          <w:rFonts w:hint="eastAsia" w:ascii="宋体" w:hAnsi="宋体" w:cs="宋体"/>
          <w:bCs w:val="0"/>
          <w:color w:val="auto"/>
          <w:sz w:val="21"/>
          <w:szCs w:val="21"/>
          <w:highlight w:val="none"/>
        </w:rPr>
        <w:t>年</w:t>
      </w:r>
      <w:r>
        <w:rPr>
          <w:rFonts w:hint="eastAsia" w:ascii="宋体" w:hAnsi="宋体" w:cs="宋体"/>
          <w:bCs w:val="0"/>
          <w:color w:val="auto"/>
          <w:sz w:val="21"/>
          <w:szCs w:val="21"/>
          <w:highlight w:val="none"/>
          <w:lang w:val="en-US" w:eastAsia="zh-CN"/>
        </w:rPr>
        <w:t>06</w:t>
      </w:r>
      <w:r>
        <w:rPr>
          <w:rFonts w:hint="eastAsia" w:ascii="宋体" w:hAnsi="宋体" w:cs="宋体"/>
          <w:bCs w:val="0"/>
          <w:color w:val="auto"/>
          <w:sz w:val="21"/>
          <w:szCs w:val="21"/>
          <w:highlight w:val="none"/>
        </w:rPr>
        <w:t>月</w:t>
      </w:r>
      <w:r>
        <w:rPr>
          <w:rFonts w:hint="eastAsia" w:ascii="宋体" w:hAnsi="宋体" w:cs="宋体"/>
          <w:bCs w:val="0"/>
          <w:color w:val="auto"/>
          <w:sz w:val="21"/>
          <w:szCs w:val="21"/>
          <w:highlight w:val="none"/>
          <w:lang w:val="en-US" w:eastAsia="zh-CN"/>
        </w:rPr>
        <w:t>22</w:t>
      </w:r>
      <w:r>
        <w:rPr>
          <w:rFonts w:hint="eastAsia" w:ascii="宋体" w:hAnsi="宋体" w:cs="宋体"/>
          <w:bCs w:val="0"/>
          <w:color w:val="auto"/>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E5D4C"/>
    <w:rsid w:val="0BBE5D4C"/>
    <w:rsid w:val="42B6462B"/>
    <w:rsid w:val="6111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1530</Words>
  <Characters>1872</Characters>
  <Lines>0</Lines>
  <Paragraphs>0</Paragraphs>
  <TotalTime>0</TotalTime>
  <ScaleCrop>false</ScaleCrop>
  <LinksUpToDate>false</LinksUpToDate>
  <CharactersWithSpaces>1883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2026-06-18T04:48:00Z</dcterms:created>
  <dc:creator>WPS_1684725140</dc:creator>
  <cp:lastModifiedBy>Steven</cp:lastModifiedBy>
  <cp:lastPrinted>2026-06-22T02:08:00Z</cp:lastPrinted>
  <dcterms:modified xsi:type="dcterms:W3CDTF">2026-06-22T02:28:50Z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D6A81A09E9DD45AA846E42394175F48C_11</vt:lpwstr>
  </property>
  <property fmtid="{D5CDD505-2E9C-101B-9397-08002B2CF9AE}" pid="4" name="KSOTemplateDocerSaveRecord">
    <vt:lpwstr>eyJoZGlkIjoiMjM2ODFkNzM3YjFmM2ZkNTQzZjVjOWMwMzE4N2JlYTEiLCJ1c2VySWQiOiIyNDY2MzMwNzIifQ==</vt:lpwstr>
  </property>
</Properties>
</file>