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numPr>
          <w:ilvl w:val="0"/>
          <w:numId w:val="1"/>
        </w:numPr>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投标文件格式</w:t>
      </w:r>
    </w:p>
    <w:p>
      <w:pPr>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jc w:val="center"/>
        <w:textAlignment w:val="auto"/>
        <w:rPr>
          <w:b/>
          <w:color w:val="auto"/>
          <w:highlight w:val="none"/>
        </w:rPr>
      </w:pPr>
      <w:r>
        <w:rPr>
          <w:rFonts w:hint="eastAsia"/>
          <w:b/>
          <w:color w:val="auto"/>
          <w:highlight w:val="none"/>
        </w:rPr>
        <w:t>投标文件包装信封或外包装格式参考</w:t>
      </w:r>
    </w:p>
    <w:tbl>
      <w:tblPr>
        <w:tblStyle w:val="16"/>
        <w:tblpPr w:leftFromText="180" w:rightFromText="180" w:vertAnchor="text" w:horzAnchor="margin"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7" w:hRule="atLeast"/>
        </w:trPr>
        <w:tc>
          <w:tcPr>
            <w:tcW w:w="9606" w:type="dxa"/>
            <w:noWrap w:val="0"/>
            <w:vAlign w:val="top"/>
          </w:tcPr>
          <w:p>
            <w:pPr>
              <w:pStyle w:val="8"/>
              <w:spacing w:line="400" w:lineRule="exact"/>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ZZ72401938</w:t>
            </w:r>
          </w:p>
          <w:p>
            <w:pPr>
              <w:pStyle w:val="8"/>
              <w:spacing w:line="400" w:lineRule="exact"/>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广东信宜农村商业银行股份有限公司广告设计与制作供应商采购项目</w:t>
            </w:r>
            <w:r>
              <w:rPr>
                <w:rFonts w:hint="eastAsia" w:ascii="仿宋_GB2312" w:eastAsia="仿宋_GB2312"/>
                <w:b/>
                <w:color w:val="auto"/>
                <w:sz w:val="28"/>
                <w:szCs w:val="28"/>
                <w:highlight w:val="none"/>
              </w:rPr>
              <w:t xml:space="preserve"> </w:t>
            </w:r>
          </w:p>
          <w:p>
            <w:pPr>
              <w:pStyle w:val="8"/>
              <w:spacing w:line="360" w:lineRule="auto"/>
              <w:rPr>
                <w:rFonts w:ascii="仿宋_GB2312" w:eastAsia="仿宋_GB2312"/>
                <w:b/>
                <w:color w:val="auto"/>
                <w:sz w:val="32"/>
                <w:highlight w:val="none"/>
              </w:rPr>
            </w:pPr>
          </w:p>
          <w:p>
            <w:pPr>
              <w:pStyle w:val="8"/>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8"/>
              <w:spacing w:line="360" w:lineRule="auto"/>
              <w:ind w:firstLine="3398" w:firstLineChars="651"/>
              <w:rPr>
                <w:rFonts w:ascii="黑体" w:eastAsia="黑体"/>
                <w:b/>
                <w:color w:val="auto"/>
                <w:sz w:val="32"/>
                <w:highlight w:val="none"/>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正本</w:t>
            </w:r>
          </w:p>
          <w:p>
            <w:pPr>
              <w:pStyle w:val="8"/>
              <w:spacing w:line="360" w:lineRule="auto"/>
              <w:ind w:firstLine="3398" w:firstLineChars="651"/>
              <w:rPr>
                <w:rFonts w:ascii="黑体" w:eastAsia="黑体"/>
                <w:b/>
                <w:color w:val="auto"/>
                <w:sz w:val="32"/>
                <w:highlight w:val="none"/>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副本</w:t>
            </w:r>
          </w:p>
          <w:p>
            <w:pPr>
              <w:pStyle w:val="8"/>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投标人名称：（盖单位章）</w:t>
            </w:r>
          </w:p>
          <w:p>
            <w:pPr>
              <w:pStyle w:val="8"/>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投标人地址：</w:t>
            </w:r>
          </w:p>
          <w:p>
            <w:pPr>
              <w:tabs>
                <w:tab w:val="left" w:pos="720"/>
              </w:tabs>
              <w:snapToGrid w:val="0"/>
              <w:spacing w:line="360" w:lineRule="auto"/>
              <w:rPr>
                <w:rFonts w:hint="eastAsia" w:ascii="仿宋_GB2312" w:hAnsi="宋体" w:eastAsia="仿宋_GB2312"/>
                <w:b/>
                <w:color w:val="auto"/>
                <w:kern w:val="0"/>
                <w:sz w:val="28"/>
                <w:szCs w:val="28"/>
                <w:highlight w:val="none"/>
                <w:lang w:eastAsia="zh-CN"/>
              </w:rPr>
            </w:pPr>
            <w:r>
              <w:rPr>
                <w:rFonts w:hint="eastAsia" w:ascii="仿宋_GB2312" w:hAnsi="宋体" w:eastAsia="仿宋_GB2312"/>
                <w:b/>
                <w:color w:val="auto"/>
                <w:kern w:val="0"/>
                <w:sz w:val="28"/>
                <w:szCs w:val="28"/>
                <w:highlight w:val="none"/>
              </w:rPr>
              <w:t>收件人名称：</w:t>
            </w:r>
            <w:r>
              <w:rPr>
                <w:rFonts w:hint="eastAsia" w:ascii="仿宋_GB2312" w:hAnsi="宋体" w:eastAsia="仿宋_GB2312"/>
                <w:b/>
                <w:color w:val="auto"/>
                <w:kern w:val="0"/>
                <w:sz w:val="28"/>
                <w:szCs w:val="28"/>
                <w:highlight w:val="none"/>
                <w:lang w:eastAsia="zh-CN"/>
              </w:rPr>
              <w:t>广东志正招标有限公司</w:t>
            </w:r>
          </w:p>
          <w:p>
            <w:pPr>
              <w:tabs>
                <w:tab w:val="left" w:pos="720"/>
              </w:tabs>
              <w:snapToGrid w:val="0"/>
              <w:spacing w:line="360" w:lineRule="auto"/>
              <w:rPr>
                <w:rFonts w:hint="eastAsia" w:ascii="仿宋_GB2312" w:hAnsi="宋体" w:eastAsia="仿宋_GB2312"/>
                <w:b/>
                <w:color w:val="auto"/>
                <w:kern w:val="0"/>
                <w:sz w:val="28"/>
                <w:szCs w:val="28"/>
                <w:highlight w:val="none"/>
              </w:rPr>
            </w:pPr>
            <w:r>
              <w:rPr>
                <w:rFonts w:hint="eastAsia" w:ascii="仿宋_GB2312" w:hAnsi="宋体" w:eastAsia="仿宋_GB2312"/>
                <w:b/>
                <w:color w:val="auto"/>
                <w:kern w:val="0"/>
                <w:sz w:val="28"/>
                <w:szCs w:val="28"/>
                <w:highlight w:val="none"/>
              </w:rPr>
              <w:t>（在规定的投标截止时间之前不得启封）</w:t>
            </w:r>
          </w:p>
        </w:tc>
      </w:tr>
    </w:tbl>
    <w:p>
      <w:pPr>
        <w:tabs>
          <w:tab w:val="left" w:pos="720"/>
        </w:tabs>
        <w:snapToGrid w:val="0"/>
        <w:spacing w:line="360" w:lineRule="auto"/>
        <w:ind w:left="425"/>
        <w:jc w:val="center"/>
        <w:rPr>
          <w:rFonts w:hint="eastAsia"/>
          <w:b/>
          <w:color w:val="auto"/>
          <w:highlight w:val="none"/>
        </w:rPr>
        <w:sectPr>
          <w:headerReference r:id="rId4" w:type="first"/>
          <w:footerReference r:id="rId6" w:type="first"/>
          <w:headerReference r:id="rId3" w:type="default"/>
          <w:footerReference r:id="rId5" w:type="default"/>
          <w:pgSz w:w="11906" w:h="16838"/>
          <w:pgMar w:top="1440" w:right="1416" w:bottom="1440" w:left="1276" w:header="851" w:footer="992" w:gutter="0"/>
          <w:pgNumType w:fmt="decimal" w:start="1"/>
          <w:cols w:space="720" w:num="1"/>
          <w:titlePg/>
          <w:docGrid w:type="lines" w:linePitch="312" w:charSpace="0"/>
        </w:sectPr>
      </w:pPr>
    </w:p>
    <w:p>
      <w:pPr>
        <w:tabs>
          <w:tab w:val="left" w:pos="720"/>
        </w:tabs>
        <w:snapToGrid w:val="0"/>
        <w:spacing w:line="360" w:lineRule="auto"/>
        <w:ind w:left="425"/>
        <w:jc w:val="center"/>
        <w:rPr>
          <w:b/>
          <w:color w:val="auto"/>
          <w:highlight w:val="none"/>
        </w:rPr>
      </w:pPr>
      <w:r>
        <w:rPr>
          <w:rFonts w:hint="eastAsia"/>
          <w:b/>
          <w:color w:val="auto"/>
          <w:highlight w:val="none"/>
        </w:rPr>
        <w:t>投标文件封面格式参考</w:t>
      </w:r>
    </w:p>
    <w:p>
      <w:pPr>
        <w:pStyle w:val="8"/>
        <w:framePr w:hSpace="180" w:wrap="around" w:vAnchor="text" w:hAnchor="margin" w:y="11"/>
        <w:spacing w:line="400" w:lineRule="exact"/>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ZZ72401938</w:t>
      </w:r>
    </w:p>
    <w:p>
      <w:pPr>
        <w:pStyle w:val="8"/>
        <w:framePr w:hSpace="180" w:wrap="around" w:vAnchor="text" w:hAnchor="margin" w:y="11"/>
        <w:spacing w:line="400" w:lineRule="exact"/>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广东信宜农村商业银行股份有限公司广告设计与制作供应商采购项目</w:t>
      </w:r>
    </w:p>
    <w:p>
      <w:pPr>
        <w:pStyle w:val="8"/>
        <w:framePr w:hSpace="180" w:wrap="around" w:vAnchor="text" w:hAnchor="margin" w:y="11"/>
        <w:spacing w:line="400" w:lineRule="exact"/>
        <w:ind w:firstLine="900" w:firstLineChars="320"/>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 xml:space="preserve"> </w:t>
      </w:r>
    </w:p>
    <w:p>
      <w:pPr>
        <w:pStyle w:val="8"/>
        <w:framePr w:hSpace="180" w:wrap="around" w:vAnchor="text" w:hAnchor="margin" w:y="11"/>
        <w:spacing w:line="360" w:lineRule="auto"/>
        <w:ind w:firstLine="482" w:firstLineChars="150"/>
        <w:rPr>
          <w:rFonts w:ascii="仿宋_GB2312" w:eastAsia="仿宋_GB2312"/>
          <w:b/>
          <w:color w:val="auto"/>
          <w:sz w:val="32"/>
          <w:highlight w:val="none"/>
        </w:rPr>
      </w:pPr>
    </w:p>
    <w:p>
      <w:pPr>
        <w:pStyle w:val="8"/>
        <w:framePr w:hSpace="180" w:wrap="around" w:vAnchor="text" w:hAnchor="margin" w:y="11"/>
        <w:spacing w:line="360" w:lineRule="auto"/>
        <w:rPr>
          <w:rFonts w:ascii="仿宋_GB2312" w:eastAsia="仿宋_GB2312"/>
          <w:b/>
          <w:color w:val="auto"/>
          <w:sz w:val="32"/>
          <w:highlight w:val="none"/>
        </w:rPr>
      </w:pPr>
    </w:p>
    <w:p>
      <w:pPr>
        <w:pStyle w:val="8"/>
        <w:framePr w:hSpace="180" w:wrap="around" w:vAnchor="text" w:hAnchor="margin" w:y="11"/>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8"/>
        <w:framePr w:hSpace="180" w:wrap="around" w:vAnchor="text" w:hAnchor="margin" w:y="11"/>
        <w:spacing w:line="360" w:lineRule="auto"/>
        <w:ind w:firstLine="3398" w:firstLineChars="651"/>
        <w:rPr>
          <w:rFonts w:ascii="黑体" w:eastAsia="黑体"/>
          <w:b/>
          <w:color w:val="auto"/>
          <w:sz w:val="32"/>
          <w:highlight w:val="none"/>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正本</w:t>
      </w:r>
    </w:p>
    <w:p>
      <w:pPr>
        <w:pStyle w:val="8"/>
        <w:framePr w:hSpace="180" w:wrap="around" w:vAnchor="text" w:hAnchor="margin" w:y="11"/>
        <w:spacing w:line="360" w:lineRule="auto"/>
        <w:ind w:firstLine="3398" w:firstLineChars="651"/>
        <w:rPr>
          <w:rFonts w:ascii="黑体" w:eastAsia="黑体"/>
          <w:b/>
          <w:color w:val="auto"/>
          <w:sz w:val="32"/>
          <w:highlight w:val="none"/>
        </w:rPr>
      </w:pPr>
      <w:r>
        <w:rPr>
          <w:rFonts w:hint="eastAsia" w:ascii="黑体" w:hAnsi="黑体" w:eastAsia="黑体"/>
          <w:b/>
          <w:color w:val="auto"/>
          <w:sz w:val="52"/>
          <w:szCs w:val="52"/>
          <w:highlight w:val="none"/>
        </w:rPr>
        <w:t>□</w:t>
      </w:r>
      <w:r>
        <w:rPr>
          <w:rFonts w:hint="eastAsia" w:ascii="黑体" w:eastAsia="黑体"/>
          <w:b/>
          <w:color w:val="auto"/>
          <w:sz w:val="52"/>
          <w:szCs w:val="52"/>
          <w:highlight w:val="none"/>
        </w:rPr>
        <w:t xml:space="preserve"> </w:t>
      </w:r>
      <w:r>
        <w:rPr>
          <w:rFonts w:hint="eastAsia" w:ascii="黑体" w:eastAsia="黑体"/>
          <w:b/>
          <w:color w:val="auto"/>
          <w:sz w:val="32"/>
          <w:highlight w:val="none"/>
        </w:rPr>
        <w:t>副本</w:t>
      </w:r>
    </w:p>
    <w:p>
      <w:pPr>
        <w:pStyle w:val="8"/>
        <w:framePr w:hSpace="180" w:wrap="around" w:vAnchor="text" w:hAnchor="margin" w:y="11"/>
        <w:spacing w:line="400" w:lineRule="exact"/>
        <w:ind w:firstLine="1124"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投标人名称：（盖单位章）</w:t>
      </w:r>
    </w:p>
    <w:p>
      <w:pPr>
        <w:pStyle w:val="8"/>
        <w:framePr w:hSpace="180" w:wrap="around" w:vAnchor="text" w:hAnchor="margin" w:y="11"/>
        <w:spacing w:line="400" w:lineRule="exact"/>
        <w:ind w:firstLine="1124"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投标人地址：</w:t>
      </w:r>
    </w:p>
    <w:p>
      <w:pPr>
        <w:rPr>
          <w:rFonts w:hint="eastAsia"/>
          <w:color w:val="auto"/>
          <w:highlight w:val="none"/>
        </w:rPr>
      </w:pPr>
    </w:p>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sectPr>
          <w:footerReference r:id="rId9" w:type="first"/>
          <w:headerReference r:id="rId7" w:type="default"/>
          <w:footerReference r:id="rId8" w:type="default"/>
          <w:type w:val="oddPage"/>
          <w:pgSz w:w="11906" w:h="16838"/>
          <w:pgMar w:top="1304" w:right="1134" w:bottom="1440" w:left="1134" w:header="851" w:footer="777" w:gutter="0"/>
          <w:pgNumType w:fmt="decimal" w:start="28"/>
          <w:cols w:space="720" w:num="1"/>
          <w:titlePg/>
          <w:docGrid w:type="lines" w:linePitch="326" w:charSpace="0"/>
        </w:sectPr>
      </w:pPr>
    </w:p>
    <w:p>
      <w:pPr>
        <w:pStyle w:val="2"/>
        <w:rPr>
          <w:rFonts w:hint="eastAsia"/>
        </w:rPr>
      </w:pPr>
    </w:p>
    <w:p>
      <w:pPr>
        <w:pStyle w:val="5"/>
        <w:keepNext w:val="0"/>
        <w:keepLines w:val="0"/>
        <w:widowControl/>
        <w:spacing w:before="188" w:after="188" w:line="240" w:lineRule="auto"/>
        <w:jc w:val="center"/>
        <w:rPr>
          <w:rFonts w:hint="eastAsia" w:ascii="宋体" w:hAnsi="宋体" w:eastAsia="宋体" w:cs="宋体"/>
          <w:bCs/>
          <w:color w:val="auto"/>
          <w:kern w:val="2"/>
          <w:highlight w:val="none"/>
        </w:rPr>
      </w:pPr>
      <w:bookmarkStart w:id="0" w:name="_Toc492487418"/>
      <w:r>
        <w:rPr>
          <w:rFonts w:hint="eastAsia" w:ascii="宋体" w:hAnsi="宋体" w:eastAsia="宋体" w:cs="宋体"/>
          <w:bCs/>
          <w:color w:val="auto"/>
          <w:kern w:val="2"/>
          <w:highlight w:val="none"/>
        </w:rPr>
        <w:t>第一章</w:t>
      </w:r>
      <w:bookmarkStart w:id="1" w:name="_Toc368513820"/>
      <w:bookmarkStart w:id="2" w:name="_Toc367012682"/>
      <w:r>
        <w:rPr>
          <w:rFonts w:hint="eastAsia" w:ascii="宋体" w:hAnsi="宋体" w:eastAsia="宋体" w:cs="宋体"/>
          <w:bCs/>
          <w:color w:val="auto"/>
          <w:kern w:val="2"/>
          <w:highlight w:val="none"/>
        </w:rPr>
        <w:t xml:space="preserve"> 目录</w:t>
      </w:r>
      <w:bookmarkEnd w:id="0"/>
      <w:bookmarkEnd w:id="1"/>
      <w:bookmarkEnd w:id="2"/>
    </w:p>
    <w:tbl>
      <w:tblPr>
        <w:tblStyle w:val="16"/>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6873"/>
        <w:gridCol w:w="738"/>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26" w:type="dxa"/>
            <w:tcBorders>
              <w:righ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类型名称</w:t>
            </w:r>
          </w:p>
        </w:tc>
        <w:tc>
          <w:tcPr>
            <w:tcW w:w="709" w:type="dxa"/>
            <w:tcBorders>
              <w:lef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序号</w:t>
            </w:r>
          </w:p>
        </w:tc>
        <w:tc>
          <w:tcPr>
            <w:tcW w:w="6873" w:type="dxa"/>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文件名称</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页码</w:t>
            </w: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restart"/>
            <w:tcBorders>
              <w:righ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索引</w:t>
            </w:r>
          </w:p>
        </w:tc>
        <w:tc>
          <w:tcPr>
            <w:tcW w:w="709" w:type="dxa"/>
            <w:tcBorders>
              <w:left w:val="single" w:color="auto" w:sz="4" w:space="0"/>
            </w:tcBorders>
            <w:noWrap w:val="0"/>
            <w:vAlign w:val="center"/>
          </w:tcPr>
          <w:p>
            <w:pPr>
              <w:widowControl/>
              <w:numPr>
                <w:ilvl w:val="0"/>
                <w:numId w:val="2"/>
              </w:numPr>
              <w:jc w:val="right"/>
              <w:rPr>
                <w:rFonts w:hint="eastAsia" w:ascii="宋体" w:hAnsi="宋体" w:cs="宋体"/>
                <w:b/>
                <w:bCs/>
                <w:color w:val="auto"/>
                <w:sz w:val="21"/>
                <w:szCs w:val="21"/>
                <w:highlight w:val="none"/>
              </w:rPr>
            </w:pPr>
          </w:p>
        </w:tc>
        <w:tc>
          <w:tcPr>
            <w:tcW w:w="6873" w:type="dxa"/>
            <w:noWrap w:val="0"/>
            <w:vAlign w:val="center"/>
          </w:tcPr>
          <w:p>
            <w:pPr>
              <w:widowControl/>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资格、符合性审查自查表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2"/>
              </w:numPr>
              <w:jc w:val="right"/>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szCs w:val="21"/>
                <w:highlight w:val="none"/>
              </w:rPr>
              <w:t>评审要素投标资料索引表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restart"/>
            <w:tcBorders>
              <w:righ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资格审查文件</w:t>
            </w:r>
          </w:p>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3"/>
              </w:numPr>
              <w:jc w:val="right"/>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资格声明函</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2</w:t>
            </w:r>
          </w:p>
        </w:tc>
        <w:tc>
          <w:tcPr>
            <w:tcW w:w="6873" w:type="dxa"/>
            <w:noWrap w:val="0"/>
            <w:vAlign w:val="center"/>
          </w:tcPr>
          <w:p>
            <w:pPr>
              <w:tabs>
                <w:tab w:val="left" w:pos="426"/>
              </w:tabs>
              <w:adjustRightInd w:val="0"/>
              <w:snapToGrid w:val="0"/>
              <w:rPr>
                <w:rFonts w:hint="eastAsia" w:ascii="宋体" w:hAnsi="宋体" w:cs="宋体"/>
                <w:b/>
                <w:color w:val="auto"/>
                <w:sz w:val="21"/>
                <w:szCs w:val="21"/>
                <w:highlight w:val="none"/>
              </w:rPr>
            </w:pPr>
            <w:r>
              <w:rPr>
                <w:rFonts w:hint="eastAsia" w:ascii="宋体" w:hAnsi="宋体" w:cs="宋体"/>
                <w:color w:val="auto"/>
                <w:sz w:val="21"/>
                <w:szCs w:val="21"/>
                <w:highlight w:val="none"/>
              </w:rPr>
              <w:t>投标人具有独立承担民事责任能力的在中华人民共和国境内注册的法人或其他组织，能够独立承担民事责任，并具有相关经营范围；</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3</w:t>
            </w:r>
          </w:p>
        </w:tc>
        <w:tc>
          <w:tcPr>
            <w:tcW w:w="6873" w:type="dxa"/>
            <w:noWrap w:val="0"/>
            <w:vAlign w:val="center"/>
          </w:tcPr>
          <w:p>
            <w:pPr>
              <w:tabs>
                <w:tab w:val="left" w:pos="709"/>
              </w:tabs>
              <w:spacing w:line="380" w:lineRule="exact"/>
              <w:rPr>
                <w:rFonts w:hint="eastAsia" w:ascii="宋体" w:hAnsi="宋体" w:cs="宋体"/>
                <w:b/>
                <w:color w:val="auto"/>
                <w:sz w:val="21"/>
                <w:szCs w:val="21"/>
                <w:highlight w:val="none"/>
              </w:rPr>
            </w:pPr>
            <w:r>
              <w:rPr>
                <w:rFonts w:hint="eastAsia" w:ascii="宋体" w:hAnsi="宋体" w:cs="宋体"/>
                <w:color w:val="auto"/>
                <w:sz w:val="21"/>
                <w:szCs w:val="21"/>
                <w:highlight w:val="none"/>
              </w:rPr>
              <w:t>本项目投标人未被列入“信用中国”网站以下情形之一：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jc w:val="center"/>
              <w:rPr>
                <w:rFonts w:hint="eastAsia" w:ascii="宋体" w:hAnsi="宋体" w:cs="宋体"/>
                <w:b/>
                <w:color w:val="auto"/>
                <w:sz w:val="21"/>
                <w:szCs w:val="21"/>
                <w:highlight w:val="yellow"/>
              </w:rPr>
            </w:pPr>
            <w:r>
              <w:rPr>
                <w:rFonts w:hint="eastAsia" w:ascii="宋体" w:hAnsi="宋体" w:cs="宋体"/>
                <w:b/>
                <w:color w:val="auto"/>
                <w:sz w:val="21"/>
                <w:szCs w:val="21"/>
                <w:highlight w:val="yellow"/>
              </w:rPr>
              <w:t>4</w:t>
            </w:r>
          </w:p>
        </w:tc>
        <w:tc>
          <w:tcPr>
            <w:tcW w:w="6873" w:type="dxa"/>
            <w:noWrap w:val="0"/>
            <w:vAlign w:val="center"/>
          </w:tcPr>
          <w:p>
            <w:pPr>
              <w:spacing w:line="380" w:lineRule="exact"/>
              <w:rPr>
                <w:rFonts w:hint="eastAsia" w:ascii="宋体" w:hAnsi="宋体" w:cs="宋体"/>
                <w:b/>
                <w:color w:val="auto"/>
                <w:sz w:val="21"/>
                <w:szCs w:val="21"/>
                <w:highlight w:val="yellow"/>
              </w:rPr>
            </w:pPr>
            <w:r>
              <w:rPr>
                <w:rFonts w:hint="eastAsia" w:ascii="宋体" w:hAnsi="宋体" w:cs="宋体"/>
                <w:color w:val="auto"/>
                <w:sz w:val="21"/>
                <w:szCs w:val="21"/>
                <w:highlight w:val="yellow"/>
              </w:rPr>
              <w:t>投标人具备广告设计与制作资质并保证所提供的产品完全符合相关的行业标准。</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jc w:val="center"/>
              <w:rPr>
                <w:rFonts w:ascii="宋体" w:hAnsi="宋体" w:cs="宋体"/>
                <w:b/>
                <w:color w:val="auto"/>
                <w:sz w:val="21"/>
                <w:szCs w:val="21"/>
                <w:highlight w:val="none"/>
              </w:rPr>
            </w:pPr>
            <w:r>
              <w:rPr>
                <w:rFonts w:hint="eastAsia" w:ascii="宋体" w:hAnsi="宋体" w:cs="宋体"/>
                <w:b/>
                <w:color w:val="auto"/>
                <w:sz w:val="21"/>
                <w:szCs w:val="21"/>
                <w:highlight w:val="none"/>
              </w:rPr>
              <w:t>5</w:t>
            </w:r>
          </w:p>
        </w:tc>
        <w:tc>
          <w:tcPr>
            <w:tcW w:w="6873" w:type="dxa"/>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投标人应当具备所投报产品的供货或制作能力以及保证所投报产品的来源渠道合法。</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jc w:val="center"/>
              <w:rPr>
                <w:rFonts w:hint="eastAsia" w:ascii="宋体" w:hAnsi="宋体" w:eastAsia="宋体" w:cs="宋体"/>
                <w:b/>
                <w:color w:val="auto"/>
                <w:sz w:val="21"/>
                <w:highlight w:val="none"/>
                <w:lang w:val="en-US" w:eastAsia="zh-CN"/>
              </w:rPr>
            </w:pPr>
            <w:r>
              <w:rPr>
                <w:rFonts w:hint="eastAsia" w:ascii="宋体" w:hAnsi="宋体" w:cs="宋体"/>
                <w:b/>
                <w:color w:val="auto"/>
                <w:sz w:val="21"/>
                <w:highlight w:val="none"/>
                <w:lang w:val="en-US" w:eastAsia="zh-CN"/>
              </w:rPr>
              <w:t>6</w:t>
            </w:r>
          </w:p>
        </w:tc>
        <w:tc>
          <w:tcPr>
            <w:tcW w:w="6873" w:type="dxa"/>
            <w:noWrap w:val="0"/>
            <w:vAlign w:val="center"/>
          </w:tcPr>
          <w:p>
            <w:pPr>
              <w:widowControl/>
              <w:rPr>
                <w:rFonts w:hint="eastAsia" w:ascii="宋体" w:hAnsi="宋体" w:eastAsia="宋体" w:cs="宋体"/>
                <w:b/>
                <w:bCs/>
                <w:color w:val="auto"/>
                <w:sz w:val="21"/>
                <w:highlight w:val="none"/>
                <w:lang w:eastAsia="zh-CN"/>
              </w:rPr>
            </w:pPr>
            <w:r>
              <w:rPr>
                <w:rFonts w:hint="eastAsia" w:ascii="宋体" w:hAnsi="宋体" w:cs="宋体"/>
                <w:b/>
                <w:bCs/>
                <w:color w:val="auto"/>
                <w:sz w:val="21"/>
                <w:highlight w:val="none"/>
              </w:rPr>
              <w:t>单位负责人为同一人或者存在直接控股、管理关系的不同供应商，不得同时参加本采购项目（或采购包）投标（响应）。 为本项目提供整体设计、 规范编制或者项目管理、监理、检测等服务的供应商，不得再参与本项目投标（响应）。</w:t>
            </w:r>
            <w:r>
              <w:rPr>
                <w:rFonts w:hint="eastAsia" w:ascii="宋体" w:hAnsi="宋体" w:cs="宋体"/>
                <w:b/>
                <w:bCs/>
                <w:color w:val="auto"/>
                <w:sz w:val="21"/>
                <w:highlight w:val="none"/>
                <w:lang w:eastAsia="zh-CN"/>
              </w:rPr>
              <w:t>资格声明函承诺相关要求内容。</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jc w:val="center"/>
              <w:rPr>
                <w:rFonts w:hint="eastAsia" w:ascii="宋体" w:hAnsi="宋体" w:eastAsia="宋体" w:cs="宋体"/>
                <w:b/>
                <w:bCs w:val="0"/>
                <w:color w:val="auto"/>
                <w:sz w:val="21"/>
                <w:highlight w:val="none"/>
                <w:lang w:eastAsia="zh-CN"/>
              </w:rPr>
            </w:pPr>
            <w:r>
              <w:rPr>
                <w:rFonts w:hint="eastAsia" w:ascii="宋体" w:hAnsi="宋体" w:cs="宋体"/>
                <w:b/>
                <w:bCs w:val="0"/>
                <w:color w:val="auto"/>
                <w:sz w:val="21"/>
                <w:highlight w:val="none"/>
                <w:lang w:val="en-US" w:eastAsia="zh-CN"/>
              </w:rPr>
              <w:t>7</w:t>
            </w:r>
          </w:p>
        </w:tc>
        <w:tc>
          <w:tcPr>
            <w:tcW w:w="6873" w:type="dxa"/>
            <w:noWrap w:val="0"/>
            <w:vAlign w:val="center"/>
          </w:tcPr>
          <w:p>
            <w:pPr>
              <w:widowControl/>
              <w:rPr>
                <w:rFonts w:hint="eastAsia" w:ascii="宋体" w:hAnsi="宋体" w:cs="宋体"/>
                <w:b w:val="0"/>
                <w:bCs/>
                <w:color w:val="auto"/>
                <w:sz w:val="21"/>
                <w:highlight w:val="none"/>
              </w:rPr>
            </w:pPr>
            <w:r>
              <w:rPr>
                <w:rFonts w:hint="eastAsia" w:ascii="宋体" w:hAnsi="宋体" w:cs="宋体"/>
                <w:b w:val="0"/>
                <w:bCs/>
                <w:color w:val="auto"/>
                <w:sz w:val="21"/>
                <w:highlight w:val="none"/>
              </w:rPr>
              <w:t>符合“供应商资格”要求的其他证明文件</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jc w:val="center"/>
              <w:rPr>
                <w:rFonts w:hint="eastAsia" w:ascii="宋体" w:hAnsi="宋体" w:eastAsia="宋体" w:cs="宋体"/>
                <w:b/>
                <w:bCs w:val="0"/>
                <w:color w:val="auto"/>
                <w:sz w:val="21"/>
                <w:highlight w:val="none"/>
                <w:lang w:eastAsia="zh-CN"/>
              </w:rPr>
            </w:pPr>
            <w:r>
              <w:rPr>
                <w:rFonts w:hint="eastAsia" w:ascii="宋体" w:hAnsi="宋体" w:cs="宋体"/>
                <w:b/>
                <w:bCs w:val="0"/>
                <w:color w:val="auto"/>
                <w:sz w:val="21"/>
                <w:highlight w:val="none"/>
                <w:lang w:val="en-US" w:eastAsia="zh-CN"/>
              </w:rPr>
              <w:t>8</w:t>
            </w:r>
          </w:p>
        </w:tc>
        <w:tc>
          <w:tcPr>
            <w:tcW w:w="6873" w:type="dxa"/>
            <w:noWrap w:val="0"/>
            <w:vAlign w:val="center"/>
          </w:tcPr>
          <w:p>
            <w:pPr>
              <w:widowControl/>
              <w:rPr>
                <w:rFonts w:hint="eastAsia" w:ascii="宋体" w:hAnsi="宋体" w:cs="宋体"/>
                <w:b w:val="0"/>
                <w:bCs/>
                <w:color w:val="auto"/>
                <w:sz w:val="21"/>
                <w:highlight w:val="none"/>
              </w:rPr>
            </w:pPr>
            <w:r>
              <w:rPr>
                <w:rFonts w:hint="eastAsia" w:ascii="宋体" w:hAnsi="宋体" w:cs="宋体"/>
                <w:b w:val="0"/>
                <w:bCs/>
                <w:color w:val="auto"/>
                <w:sz w:val="21"/>
                <w:highlight w:val="none"/>
              </w:rPr>
              <w:t>投标人认为必要的其他文件。</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restart"/>
            <w:tcBorders>
              <w:righ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商务部分</w:t>
            </w:r>
          </w:p>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投标函</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法定代表人证明书或法定代表人授权委托书</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实质性响应一览表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投标人基本情况表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项目经理/项目负责人简历表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bl>
    <w:p>
      <w:pPr>
        <w:widowControl/>
        <w:jc w:val="center"/>
        <w:rPr>
          <w:rFonts w:hint="eastAsia" w:ascii="宋体" w:hAnsi="宋体" w:cs="宋体"/>
          <w:b/>
          <w:bCs/>
          <w:color w:val="auto"/>
          <w:sz w:val="21"/>
          <w:highlight w:val="none"/>
        </w:rPr>
        <w:sectPr>
          <w:footerReference r:id="rId11" w:type="first"/>
          <w:footerReference r:id="rId10" w:type="default"/>
          <w:pgSz w:w="11906" w:h="16838"/>
          <w:pgMar w:top="1304" w:right="1134" w:bottom="1440" w:left="1134" w:header="851" w:footer="777" w:gutter="0"/>
          <w:pgNumType w:fmt="decimal"/>
          <w:cols w:space="720" w:num="1"/>
          <w:docGrid w:type="lines" w:linePitch="326" w:charSpace="0"/>
        </w:sectPr>
      </w:pPr>
    </w:p>
    <w:tbl>
      <w:tblPr>
        <w:tblStyle w:val="16"/>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6873"/>
        <w:gridCol w:w="738"/>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restart"/>
            <w:tcBorders>
              <w:right w:val="single" w:color="auto" w:sz="4" w:space="0"/>
            </w:tcBorders>
            <w:noWrap w:val="0"/>
            <w:vAlign w:val="center"/>
          </w:tcPr>
          <w:p>
            <w:pPr>
              <w:pStyle w:val="2"/>
              <w:rPr>
                <w:rFonts w:hint="eastAsia"/>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拟为本项目配置人员情况表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类似项目业绩一览表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招标代理服务费承诺书</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投标人认为必要的其他商务资料</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color w:val="auto"/>
                <w:sz w:val="21"/>
                <w:highlight w:val="none"/>
              </w:rPr>
            </w:pPr>
            <w:r>
              <w:rPr>
                <w:rFonts w:hint="eastAsia" w:ascii="宋体" w:hAnsi="宋体" w:cs="宋体"/>
                <w:b/>
                <w:color w:val="auto"/>
                <w:sz w:val="21"/>
                <w:highlight w:val="none"/>
              </w:rPr>
              <w:t>制造商（总代理商）授权委托书（要求提交授权书时选用）</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widowControl/>
              <w:rPr>
                <w:rFonts w:hint="eastAsia" w:ascii="宋体" w:hAnsi="宋体" w:cs="宋体"/>
                <w:b/>
                <w:bCs/>
                <w:color w:val="auto"/>
                <w:sz w:val="21"/>
                <w:highlight w:val="none"/>
              </w:rPr>
            </w:pPr>
            <w:r>
              <w:rPr>
                <w:rFonts w:hint="eastAsia" w:ascii="宋体" w:hAnsi="宋体" w:cs="宋体"/>
                <w:b/>
                <w:bCs/>
                <w:color w:val="auto"/>
                <w:sz w:val="21"/>
                <w:highlight w:val="none"/>
              </w:rPr>
              <w:t>联合体共同投标协议书（如项目允许联合体投标，联合体各方需签订）</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restart"/>
            <w:tcBorders>
              <w:top w:val="single" w:color="auto" w:sz="4" w:space="0"/>
              <w:right w:val="single" w:color="auto" w:sz="4" w:space="0"/>
            </w:tcBorders>
            <w:noWrap w:val="0"/>
            <w:vAlign w:val="center"/>
          </w:tcPr>
          <w:p>
            <w:pPr>
              <w:widowControl/>
              <w:jc w:val="center"/>
              <w:rPr>
                <w:rFonts w:hint="eastAsia" w:ascii="宋体" w:hAnsi="宋体" w:cs="宋体"/>
                <w:b/>
                <w:bCs/>
                <w:color w:val="auto"/>
                <w:sz w:val="21"/>
                <w:highlight w:val="none"/>
              </w:rPr>
            </w:pPr>
            <w:r>
              <w:rPr>
                <w:rFonts w:hint="eastAsia" w:ascii="宋体" w:hAnsi="宋体" w:cs="宋体"/>
                <w:b/>
                <w:bCs/>
                <w:color w:val="auto"/>
                <w:sz w:val="21"/>
                <w:highlight w:val="none"/>
              </w:rPr>
              <w:t>技术部分</w:t>
            </w:r>
          </w:p>
          <w:p>
            <w:pPr>
              <w:jc w:val="center"/>
              <w:rPr>
                <w:rFonts w:hint="eastAsia" w:ascii="宋体" w:hAnsi="宋体" w:cs="宋体"/>
                <w:b/>
                <w:bCs/>
                <w:color w:val="auto"/>
                <w:sz w:val="21"/>
                <w:highlight w:val="none"/>
              </w:rPr>
            </w:pPr>
          </w:p>
        </w:tc>
        <w:tc>
          <w:tcPr>
            <w:tcW w:w="709" w:type="dxa"/>
            <w:tcBorders>
              <w:top w:val="single" w:color="auto" w:sz="4" w:space="0"/>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tcBorders>
              <w:top w:val="single" w:color="auto" w:sz="4" w:space="0"/>
            </w:tcBorders>
            <w:noWrap w:val="0"/>
            <w:vAlign w:val="center"/>
          </w:tcPr>
          <w:p>
            <w:pPr>
              <w:autoSpaceDE w:val="0"/>
              <w:autoSpaceDN w:val="0"/>
              <w:adjustRightInd w:val="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详见《第五</w:t>
            </w:r>
            <w:r>
              <w:rPr>
                <w:rFonts w:hint="eastAsia" w:ascii="宋体" w:hAnsi="宋体" w:cs="宋体"/>
                <w:b/>
                <w:bCs/>
                <w:color w:val="auto"/>
                <w:sz w:val="21"/>
                <w:szCs w:val="21"/>
                <w:highlight w:val="none"/>
                <w:lang w:val="en-US" w:eastAsia="zh-CN"/>
              </w:rPr>
              <w:t>部分</w:t>
            </w:r>
            <w:r>
              <w:rPr>
                <w:rFonts w:hint="eastAsia" w:ascii="宋体" w:hAnsi="宋体" w:cs="宋体"/>
                <w:b/>
                <w:bCs/>
                <w:color w:val="auto"/>
                <w:sz w:val="21"/>
                <w:szCs w:val="21"/>
                <w:highlight w:val="none"/>
              </w:rPr>
              <w:t xml:space="preserve"> 投标文件技术部分》</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6" w:type="dxa"/>
            <w:vMerge w:val="continue"/>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9" w:type="dxa"/>
            <w:tcBorders>
              <w:left w:val="single" w:color="auto" w:sz="4" w:space="0"/>
            </w:tcBorders>
            <w:noWrap w:val="0"/>
            <w:vAlign w:val="center"/>
          </w:tcPr>
          <w:p>
            <w:pPr>
              <w:widowControl/>
              <w:numPr>
                <w:ilvl w:val="0"/>
                <w:numId w:val="4"/>
              </w:numPr>
              <w:jc w:val="center"/>
              <w:rPr>
                <w:rFonts w:hint="eastAsia" w:ascii="宋体" w:hAnsi="宋体" w:cs="宋体"/>
                <w:b/>
                <w:bCs/>
                <w:color w:val="auto"/>
                <w:sz w:val="21"/>
                <w:highlight w:val="none"/>
              </w:rPr>
            </w:pPr>
          </w:p>
        </w:tc>
        <w:tc>
          <w:tcPr>
            <w:tcW w:w="6873" w:type="dxa"/>
            <w:noWrap w:val="0"/>
            <w:vAlign w:val="center"/>
          </w:tcPr>
          <w:p>
            <w:pPr>
              <w:pStyle w:val="10"/>
              <w:spacing w:line="240" w:lineRule="auto"/>
              <w:rPr>
                <w:rFonts w:hint="eastAsia" w:hAnsi="宋体" w:cs="宋体"/>
                <w:b/>
                <w:bCs/>
                <w:color w:val="auto"/>
                <w:sz w:val="21"/>
                <w:highlight w:val="none"/>
              </w:rPr>
            </w:pPr>
            <w:r>
              <w:rPr>
                <w:rFonts w:hint="eastAsia" w:hAnsi="宋体" w:cs="宋体"/>
                <w:b/>
                <w:bCs/>
                <w:color w:val="auto"/>
                <w:sz w:val="21"/>
                <w:highlight w:val="none"/>
              </w:rPr>
              <w:t>投标人认为必要的其他技术资料</w:t>
            </w:r>
          </w:p>
        </w:tc>
        <w:tc>
          <w:tcPr>
            <w:tcW w:w="738" w:type="dxa"/>
            <w:tcBorders>
              <w:right w:val="single" w:color="auto" w:sz="4" w:space="0"/>
            </w:tcBorders>
            <w:noWrap w:val="0"/>
            <w:vAlign w:val="center"/>
          </w:tcPr>
          <w:p>
            <w:pPr>
              <w:widowControl/>
              <w:jc w:val="center"/>
              <w:rPr>
                <w:rFonts w:hint="eastAsia" w:ascii="宋体" w:hAnsi="宋体" w:cs="宋体"/>
                <w:b/>
                <w:bCs/>
                <w:color w:val="auto"/>
                <w:sz w:val="21"/>
                <w:highlight w:val="none"/>
              </w:rPr>
            </w:pPr>
          </w:p>
        </w:tc>
        <w:tc>
          <w:tcPr>
            <w:tcW w:w="700" w:type="dxa"/>
            <w:tcBorders>
              <w:left w:val="single" w:color="auto" w:sz="4" w:space="0"/>
            </w:tcBorders>
            <w:noWrap w:val="0"/>
            <w:vAlign w:val="center"/>
          </w:tcPr>
          <w:p>
            <w:pPr>
              <w:widowControl/>
              <w:jc w:val="center"/>
              <w:rPr>
                <w:rFonts w:hint="eastAsia" w:ascii="宋体" w:hAnsi="宋体" w:cs="宋体"/>
                <w:b/>
                <w:bCs/>
                <w:color w:val="auto"/>
                <w:sz w:val="21"/>
                <w:highlight w:val="none"/>
              </w:rPr>
            </w:pPr>
          </w:p>
        </w:tc>
      </w:tr>
    </w:tbl>
    <w:p>
      <w:pPr>
        <w:pStyle w:val="5"/>
        <w:keepNext w:val="0"/>
        <w:keepLines w:val="0"/>
        <w:widowControl/>
        <w:spacing w:before="188" w:after="188" w:line="400" w:lineRule="exact"/>
        <w:jc w:val="center"/>
        <w:rPr>
          <w:rFonts w:hint="eastAsia" w:ascii="宋体" w:hAnsi="宋体" w:eastAsia="宋体" w:cs="宋体"/>
          <w:bCs/>
          <w:color w:val="auto"/>
          <w:kern w:val="2"/>
          <w:highlight w:val="none"/>
        </w:rPr>
      </w:pPr>
      <w:bookmarkStart w:id="3" w:name="_Toc492487419"/>
    </w:p>
    <w:p>
      <w:pPr>
        <w:pStyle w:val="5"/>
        <w:keepNext w:val="0"/>
        <w:keepLines w:val="0"/>
        <w:widowControl/>
        <w:spacing w:before="188" w:after="188" w:line="400" w:lineRule="exact"/>
        <w:jc w:val="center"/>
        <w:rPr>
          <w:rFonts w:hint="eastAsia" w:ascii="宋体" w:hAnsi="宋体" w:eastAsia="宋体" w:cs="宋体"/>
          <w:bCs/>
          <w:color w:val="auto"/>
          <w:kern w:val="2"/>
          <w:highlight w:val="none"/>
        </w:rPr>
      </w:pPr>
    </w:p>
    <w:p>
      <w:pPr>
        <w:pStyle w:val="5"/>
        <w:keepNext w:val="0"/>
        <w:keepLines w:val="0"/>
        <w:widowControl/>
        <w:spacing w:before="188" w:after="188" w:line="400" w:lineRule="exact"/>
        <w:jc w:val="center"/>
        <w:rPr>
          <w:rFonts w:hint="eastAsia" w:ascii="宋体" w:hAnsi="宋体" w:eastAsia="宋体" w:cs="宋体"/>
          <w:bCs/>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rPr>
          <w:rFonts w:hint="eastAsia" w:ascii="宋体" w:hAnsi="宋体" w:eastAsia="宋体" w:cs="宋体"/>
          <w:bCs/>
          <w:color w:val="auto"/>
          <w:kern w:val="2"/>
          <w:highlight w:val="none"/>
        </w:rPr>
      </w:pPr>
    </w:p>
    <w:p>
      <w:pPr>
        <w:pStyle w:val="2"/>
        <w:rPr>
          <w:rFonts w:hint="eastAsia" w:ascii="宋体" w:hAnsi="宋体" w:eastAsia="宋体" w:cs="宋体"/>
          <w:bCs w:val="0"/>
          <w:color w:val="auto"/>
          <w:kern w:val="2"/>
          <w:highlight w:val="none"/>
        </w:rPr>
      </w:pPr>
    </w:p>
    <w:p>
      <w:pPr>
        <w:pStyle w:val="5"/>
        <w:keepNext w:val="0"/>
        <w:keepLines w:val="0"/>
        <w:widowControl/>
        <w:spacing w:before="188" w:after="188" w:line="400" w:lineRule="exact"/>
        <w:jc w:val="center"/>
        <w:rPr>
          <w:rFonts w:hint="eastAsia" w:ascii="宋体" w:hAnsi="宋体" w:eastAsia="宋体" w:cs="宋体"/>
          <w:bCs/>
          <w:color w:val="auto"/>
          <w:kern w:val="2"/>
          <w:highlight w:val="none"/>
        </w:rPr>
        <w:sectPr>
          <w:footerReference r:id="rId12" w:type="default"/>
          <w:pgSz w:w="11906" w:h="16838"/>
          <w:pgMar w:top="1304" w:right="1134" w:bottom="1440" w:left="1134" w:header="851" w:footer="777" w:gutter="0"/>
          <w:pgNumType w:fmt="decimal"/>
          <w:cols w:space="720" w:num="1"/>
          <w:docGrid w:type="lines" w:linePitch="326" w:charSpace="0"/>
        </w:sectPr>
      </w:pPr>
    </w:p>
    <w:p>
      <w:pPr>
        <w:pStyle w:val="5"/>
        <w:keepNext w:val="0"/>
        <w:keepLines w:val="0"/>
        <w:widowControl/>
        <w:spacing w:before="188" w:after="188" w:line="400" w:lineRule="exact"/>
        <w:jc w:val="center"/>
        <w:rPr>
          <w:rFonts w:hint="eastAsia" w:ascii="宋体" w:hAnsi="宋体" w:eastAsia="宋体" w:cs="宋体"/>
          <w:color w:val="auto"/>
          <w:highlight w:val="none"/>
        </w:rPr>
      </w:pPr>
      <w:r>
        <w:rPr>
          <w:rFonts w:hint="eastAsia" w:ascii="宋体" w:hAnsi="宋体" w:eastAsia="宋体" w:cs="宋体"/>
          <w:bCs/>
          <w:color w:val="auto"/>
          <w:kern w:val="2"/>
          <w:highlight w:val="none"/>
        </w:rPr>
        <w:t>第二章 索引</w:t>
      </w:r>
      <w:bookmarkEnd w:id="3"/>
    </w:p>
    <w:p>
      <w:pPr>
        <w:pStyle w:val="5"/>
        <w:keepNext w:val="0"/>
        <w:keepLines w:val="0"/>
        <w:widowControl/>
        <w:numPr>
          <w:ilvl w:val="1"/>
          <w:numId w:val="5"/>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4" w:name="_Toc492487420"/>
      <w:r>
        <w:rPr>
          <w:rFonts w:hint="eastAsia" w:ascii="宋体" w:hAnsi="宋体" w:eastAsia="宋体" w:cs="宋体"/>
          <w:color w:val="auto"/>
          <w:sz w:val="21"/>
          <w:szCs w:val="21"/>
          <w:highlight w:val="none"/>
        </w:rPr>
        <w:t>资格审查自查表</w:t>
      </w:r>
      <w:bookmarkEnd w:id="4"/>
    </w:p>
    <w:tbl>
      <w:tblPr>
        <w:tblStyle w:val="16"/>
        <w:tblW w:w="0" w:type="auto"/>
        <w:tblInd w:w="10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5500"/>
        <w:gridCol w:w="1236"/>
        <w:gridCol w:w="156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1446" w:type="dxa"/>
            <w:tcBorders>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b/>
                <w:color w:val="auto"/>
                <w:sz w:val="21"/>
                <w:szCs w:val="21"/>
                <w:highlight w:val="none"/>
              </w:rPr>
              <w:t>评审内容</w:t>
            </w:r>
          </w:p>
        </w:tc>
        <w:tc>
          <w:tcPr>
            <w:tcW w:w="5500" w:type="dxa"/>
            <w:tcBorders>
              <w:left w:val="single" w:color="auto" w:sz="4" w:space="0"/>
            </w:tcBorders>
            <w:noWrap w:val="0"/>
            <w:vAlign w:val="center"/>
          </w:tcPr>
          <w:p>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自查结论</w:t>
            </w:r>
          </w:p>
        </w:tc>
        <w:tc>
          <w:tcPr>
            <w:tcW w:w="1236" w:type="dxa"/>
            <w:noWrap w:val="0"/>
            <w:vAlign w:val="center"/>
          </w:tcPr>
          <w:p>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自查情况</w:t>
            </w:r>
          </w:p>
        </w:tc>
        <w:tc>
          <w:tcPr>
            <w:tcW w:w="1564"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证明资料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restart"/>
            <w:tcBorders>
              <w:top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资格性检查</w:t>
            </w:r>
          </w:p>
          <w:p>
            <w:pPr>
              <w:jc w:val="center"/>
              <w:rPr>
                <w:rFonts w:hint="eastAsia" w:ascii="宋体" w:hAnsi="宋体" w:cs="宋体"/>
                <w:color w:val="auto"/>
                <w:sz w:val="21"/>
                <w:szCs w:val="21"/>
                <w:highlight w:val="none"/>
              </w:rPr>
            </w:pPr>
          </w:p>
        </w:tc>
        <w:tc>
          <w:tcPr>
            <w:tcW w:w="5500" w:type="dxa"/>
            <w:tcBorders>
              <w:left w:val="single" w:color="auto" w:sz="4" w:space="0"/>
            </w:tcBorders>
            <w:noWrap w:val="0"/>
            <w:vAlign w:val="center"/>
          </w:tcPr>
          <w:p>
            <w:pPr>
              <w:widowControl/>
              <w:spacing w:line="24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资格声明函</w:t>
            </w:r>
          </w:p>
        </w:tc>
        <w:tc>
          <w:tcPr>
            <w:tcW w:w="123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right w:val="single" w:color="auto" w:sz="4" w:space="0"/>
            </w:tcBorders>
            <w:noWrap w:val="0"/>
            <w:vAlign w:val="center"/>
          </w:tcPr>
          <w:p>
            <w:pPr>
              <w:jc w:val="center"/>
              <w:rPr>
                <w:rFonts w:hint="eastAsia" w:ascii="宋体" w:hAnsi="宋体" w:cs="宋体"/>
                <w:color w:val="auto"/>
                <w:sz w:val="21"/>
                <w:szCs w:val="21"/>
                <w:highlight w:val="none"/>
              </w:rPr>
            </w:pPr>
          </w:p>
        </w:tc>
        <w:tc>
          <w:tcPr>
            <w:tcW w:w="5500" w:type="dxa"/>
            <w:tcBorders>
              <w:left w:val="single" w:color="auto" w:sz="4" w:space="0"/>
            </w:tcBorders>
            <w:noWrap w:val="0"/>
            <w:vAlign w:val="center"/>
          </w:tcPr>
          <w:p>
            <w:pPr>
              <w:tabs>
                <w:tab w:val="left" w:pos="426"/>
              </w:tabs>
              <w:adjustRightInd w:val="0"/>
              <w:snapToGrid w:val="0"/>
              <w:spacing w:line="240" w:lineRule="auto"/>
              <w:rPr>
                <w:rFonts w:hint="eastAsia" w:ascii="宋体" w:hAnsi="宋体" w:cs="宋体"/>
                <w:b/>
                <w:color w:val="auto"/>
                <w:sz w:val="21"/>
                <w:szCs w:val="21"/>
                <w:highlight w:val="none"/>
              </w:rPr>
            </w:pPr>
            <w:r>
              <w:rPr>
                <w:rFonts w:hint="eastAsia" w:ascii="宋体" w:hAnsi="宋体" w:cs="宋体"/>
                <w:color w:val="auto"/>
                <w:sz w:val="21"/>
                <w:szCs w:val="21"/>
                <w:highlight w:val="none"/>
              </w:rPr>
              <w:t>具有独立承担民事责任能力的在中华人民共和国境内注册的法人或其他组织，需提供营业执照（或事业法人登记证）副本复印件</w:t>
            </w:r>
          </w:p>
        </w:tc>
        <w:tc>
          <w:tcPr>
            <w:tcW w:w="123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pPr>
              <w:jc w:val="center"/>
              <w:rPr>
                <w:rFonts w:hint="eastAsia" w:ascii="宋体" w:hAnsi="宋体" w:cs="宋体"/>
                <w:color w:val="auto"/>
                <w:sz w:val="21"/>
                <w:szCs w:val="21"/>
                <w:highlight w:val="none"/>
              </w:rPr>
            </w:pPr>
          </w:p>
        </w:tc>
        <w:tc>
          <w:tcPr>
            <w:tcW w:w="5500" w:type="dxa"/>
            <w:noWrap w:val="0"/>
            <w:vAlign w:val="center"/>
          </w:tcPr>
          <w:p>
            <w:pPr>
              <w:autoSpaceDE w:val="0"/>
              <w:autoSpaceDN w:val="0"/>
              <w:adjustRightInd w:val="0"/>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项目投标人未被列入“信用中国”网站以下情形之一：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tc>
        <w:tc>
          <w:tcPr>
            <w:tcW w:w="123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pPr>
              <w:jc w:val="center"/>
              <w:rPr>
                <w:rFonts w:hint="eastAsia" w:ascii="宋体" w:hAnsi="宋体" w:cs="宋体"/>
                <w:color w:val="auto"/>
                <w:sz w:val="21"/>
                <w:szCs w:val="21"/>
                <w:highlight w:val="none"/>
              </w:rPr>
            </w:pPr>
          </w:p>
        </w:tc>
        <w:tc>
          <w:tcPr>
            <w:tcW w:w="5500" w:type="dxa"/>
            <w:noWrap w:val="0"/>
            <w:vAlign w:val="center"/>
          </w:tcPr>
          <w:p>
            <w:pPr>
              <w:autoSpaceDE w:val="0"/>
              <w:autoSpaceDN w:val="0"/>
              <w:adjustRightInd w:val="0"/>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投标人具备广告设计与制作资质并保证所提供的产品完全符合相关的行业标准</w:t>
            </w:r>
          </w:p>
        </w:tc>
        <w:tc>
          <w:tcPr>
            <w:tcW w:w="123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pPr>
              <w:jc w:val="center"/>
              <w:rPr>
                <w:rFonts w:hint="eastAsia" w:ascii="宋体" w:hAnsi="宋体" w:cs="宋体"/>
                <w:color w:val="auto"/>
                <w:sz w:val="21"/>
                <w:szCs w:val="21"/>
                <w:highlight w:val="none"/>
              </w:rPr>
            </w:pPr>
          </w:p>
        </w:tc>
        <w:tc>
          <w:tcPr>
            <w:tcW w:w="5500" w:type="dxa"/>
            <w:noWrap w:val="0"/>
            <w:vAlign w:val="center"/>
          </w:tcPr>
          <w:p>
            <w:pPr>
              <w:autoSpaceDE w:val="0"/>
              <w:autoSpaceDN w:val="0"/>
              <w:adjustRightInd w:val="0"/>
              <w:spacing w:line="24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单位负责人为同一人或者存在直接控股、 管理关系的不同供应商，不得同时参加本采购项目（或采购包）投标（响应）。 为本项目提供整体设计、规范编制或者项目管理、 监理、检测等服务的供应商，不得再参与本项目投标（响应）。</w:t>
            </w:r>
            <w:r>
              <w:rPr>
                <w:rFonts w:hint="eastAsia" w:ascii="宋体" w:hAnsi="宋体" w:cs="宋体"/>
                <w:color w:val="auto"/>
                <w:sz w:val="21"/>
                <w:szCs w:val="21"/>
                <w:highlight w:val="none"/>
                <w:lang w:eastAsia="zh-CN"/>
              </w:rPr>
              <w:t>资格声明函承诺相关要求内容。</w:t>
            </w:r>
          </w:p>
        </w:tc>
        <w:tc>
          <w:tcPr>
            <w:tcW w:w="1236" w:type="dxa"/>
            <w:noWrap w:val="0"/>
            <w:vAlign w:val="center"/>
          </w:tcPr>
          <w:p>
            <w:pPr>
              <w:spacing w:line="320" w:lineRule="atLeast"/>
              <w:jc w:val="center"/>
              <w:rPr>
                <w:rFonts w:hint="eastAsia" w:ascii="宋体" w:hAnsi="宋体" w:cs="宋体"/>
                <w:color w:val="auto"/>
                <w:sz w:val="21"/>
                <w:szCs w:val="21"/>
                <w:highlight w:val="none"/>
              </w:rPr>
            </w:pPr>
          </w:p>
        </w:tc>
        <w:tc>
          <w:tcPr>
            <w:tcW w:w="1564" w:type="dxa"/>
            <w:noWrap w:val="0"/>
            <w:vAlign w:val="center"/>
          </w:tcPr>
          <w:p>
            <w:pPr>
              <w:spacing w:line="320" w:lineRule="atLeast"/>
              <w:jc w:val="center"/>
              <w:rPr>
                <w:rFonts w:hint="eastAsia" w:ascii="宋体" w:hAnsi="宋体" w:cs="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pPr>
              <w:jc w:val="center"/>
              <w:rPr>
                <w:rFonts w:hint="eastAsia" w:ascii="宋体" w:hAnsi="宋体" w:cs="宋体"/>
                <w:color w:val="auto"/>
                <w:sz w:val="21"/>
                <w:szCs w:val="21"/>
                <w:highlight w:val="none"/>
              </w:rPr>
            </w:pPr>
          </w:p>
        </w:tc>
        <w:tc>
          <w:tcPr>
            <w:tcW w:w="5500" w:type="dxa"/>
            <w:noWrap w:val="0"/>
            <w:vAlign w:val="center"/>
          </w:tcPr>
          <w:p>
            <w:pPr>
              <w:autoSpaceDE w:val="0"/>
              <w:autoSpaceDN w:val="0"/>
              <w:adjustRightInd w:val="0"/>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投标人应当具备所投报产品的供货或制作能力以及保证所投报产品的来源渠道合法</w:t>
            </w:r>
          </w:p>
        </w:tc>
        <w:tc>
          <w:tcPr>
            <w:tcW w:w="123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right w:val="single" w:color="auto" w:sz="4" w:space="0"/>
            </w:tcBorders>
            <w:noWrap w:val="0"/>
            <w:vAlign w:val="center"/>
          </w:tcPr>
          <w:p>
            <w:pPr>
              <w:rPr>
                <w:rFonts w:hint="eastAsia" w:ascii="宋体" w:hAnsi="宋体" w:cs="宋体"/>
                <w:color w:val="auto"/>
                <w:sz w:val="21"/>
                <w:szCs w:val="21"/>
                <w:highlight w:val="none"/>
              </w:rPr>
            </w:pPr>
          </w:p>
        </w:tc>
        <w:tc>
          <w:tcPr>
            <w:tcW w:w="5500" w:type="dxa"/>
            <w:noWrap w:val="0"/>
            <w:vAlign w:val="center"/>
          </w:tcPr>
          <w:p>
            <w:pPr>
              <w:tabs>
                <w:tab w:val="left" w:pos="709"/>
              </w:tabs>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本项目不接受联合体投标</w:t>
            </w:r>
          </w:p>
        </w:tc>
        <w:tc>
          <w:tcPr>
            <w:tcW w:w="123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□通过  </w:t>
            </w:r>
          </w:p>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□不通过</w:t>
            </w:r>
          </w:p>
        </w:tc>
        <w:tc>
          <w:tcPr>
            <w:tcW w:w="1564"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bl>
    <w:p>
      <w:pPr>
        <w:pStyle w:val="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注：以上材料将作为投标人资格审核的重要内容之一，投标人应严格按照其内容及序列要求在投标文件中对应如实提供，对缺漏和不符合项将会直接导致无效投标！请在对应的 □ 打“√”。</w:t>
      </w:r>
    </w:p>
    <w:p>
      <w:pPr>
        <w:pStyle w:val="5"/>
        <w:keepNext w:val="0"/>
        <w:keepLines w:val="0"/>
        <w:widowControl/>
        <w:numPr>
          <w:ilvl w:val="1"/>
          <w:numId w:val="5"/>
        </w:numPr>
        <w:spacing w:before="188" w:after="188" w:line="400" w:lineRule="exact"/>
        <w:jc w:val="center"/>
        <w:rPr>
          <w:rFonts w:hint="eastAsia" w:ascii="宋体" w:hAnsi="宋体" w:eastAsia="宋体" w:cs="宋体"/>
          <w:color w:val="auto"/>
          <w:sz w:val="21"/>
          <w:szCs w:val="21"/>
          <w:highlight w:val="none"/>
        </w:rPr>
        <w:sectPr>
          <w:footerReference r:id="rId13" w:type="default"/>
          <w:pgSz w:w="11906" w:h="16838"/>
          <w:pgMar w:top="1304" w:right="1134" w:bottom="1440" w:left="1134" w:header="851" w:footer="777" w:gutter="0"/>
          <w:pgNumType w:fmt="decimal"/>
          <w:cols w:space="720" w:num="1"/>
          <w:docGrid w:type="lines" w:linePitch="326" w:charSpace="0"/>
        </w:sectPr>
      </w:pPr>
    </w:p>
    <w:p>
      <w:pPr>
        <w:pStyle w:val="5"/>
        <w:keepNext w:val="0"/>
        <w:keepLines w:val="0"/>
        <w:widowControl/>
        <w:numPr>
          <w:ilvl w:val="1"/>
          <w:numId w:val="5"/>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5" w:name="_Toc492487421"/>
      <w:r>
        <w:rPr>
          <w:rFonts w:hint="eastAsia" w:ascii="宋体" w:hAnsi="宋体" w:eastAsia="宋体" w:cs="宋体"/>
          <w:color w:val="auto"/>
          <w:sz w:val="21"/>
          <w:szCs w:val="21"/>
          <w:highlight w:val="none"/>
        </w:rPr>
        <w:t>符合性审查自查表</w:t>
      </w:r>
      <w:bookmarkEnd w:id="5"/>
    </w:p>
    <w:tbl>
      <w:tblPr>
        <w:tblStyle w:val="1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noWrap w:val="0"/>
            <w:vAlign w:val="center"/>
          </w:tcPr>
          <w:p>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评审内容</w:t>
            </w:r>
          </w:p>
        </w:tc>
        <w:tc>
          <w:tcPr>
            <w:tcW w:w="3495" w:type="dxa"/>
            <w:noWrap w:val="0"/>
            <w:vAlign w:val="center"/>
          </w:tcPr>
          <w:p>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招标文件要求</w:t>
            </w:r>
          </w:p>
        </w:tc>
        <w:tc>
          <w:tcPr>
            <w:tcW w:w="1957" w:type="dxa"/>
            <w:noWrap w:val="0"/>
            <w:vAlign w:val="center"/>
          </w:tcPr>
          <w:p>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自查结论</w:t>
            </w:r>
          </w:p>
        </w:tc>
        <w:tc>
          <w:tcPr>
            <w:tcW w:w="2096" w:type="dxa"/>
            <w:noWrap w:val="0"/>
            <w:vAlign w:val="center"/>
          </w:tcPr>
          <w:p>
            <w:pPr>
              <w:spacing w:line="320" w:lineRule="atLeast"/>
              <w:ind w:left="-171"/>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符合性审查</w:t>
            </w:r>
          </w:p>
        </w:tc>
        <w:tc>
          <w:tcPr>
            <w:tcW w:w="1388"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3495" w:type="dxa"/>
            <w:noWrap w:val="0"/>
            <w:vAlign w:val="center"/>
          </w:tcPr>
          <w:p>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投标函（投标人的投标有效期为自投标截止之日起90日）</w:t>
            </w:r>
          </w:p>
        </w:tc>
        <w:tc>
          <w:tcPr>
            <w:tcW w:w="1957"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hint="eastAsia" w:ascii="宋体" w:hAnsi="宋体" w:cs="宋体"/>
                <w:color w:val="auto"/>
                <w:sz w:val="21"/>
                <w:szCs w:val="21"/>
                <w:highlight w:val="none"/>
              </w:rPr>
            </w:pPr>
          </w:p>
        </w:tc>
        <w:tc>
          <w:tcPr>
            <w:tcW w:w="1388"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投标文件签署合格</w:t>
            </w:r>
          </w:p>
        </w:tc>
        <w:tc>
          <w:tcPr>
            <w:tcW w:w="3495" w:type="dxa"/>
            <w:noWrap w:val="0"/>
            <w:vAlign w:val="center"/>
          </w:tcPr>
          <w:p>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按对应格式文件签署、盖章</w:t>
            </w:r>
          </w:p>
        </w:tc>
        <w:tc>
          <w:tcPr>
            <w:tcW w:w="1957"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hint="eastAsia" w:ascii="宋体" w:hAnsi="宋体" w:cs="宋体"/>
                <w:color w:val="auto"/>
                <w:sz w:val="21"/>
                <w:szCs w:val="21"/>
                <w:highlight w:val="none"/>
              </w:rPr>
            </w:pPr>
          </w:p>
        </w:tc>
        <w:tc>
          <w:tcPr>
            <w:tcW w:w="1388"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招标文件中标注“★”的条款</w:t>
            </w:r>
          </w:p>
        </w:tc>
        <w:tc>
          <w:tcPr>
            <w:tcW w:w="3495" w:type="dxa"/>
            <w:noWrap w:val="0"/>
            <w:vAlign w:val="center"/>
          </w:tcPr>
          <w:p>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满足招标文件中标注“★”的条款</w:t>
            </w:r>
          </w:p>
        </w:tc>
        <w:tc>
          <w:tcPr>
            <w:tcW w:w="1957"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hint="eastAsia" w:ascii="宋体" w:hAnsi="宋体" w:cs="宋体"/>
                <w:color w:val="auto"/>
                <w:sz w:val="21"/>
                <w:szCs w:val="21"/>
                <w:highlight w:val="none"/>
              </w:rPr>
            </w:pPr>
          </w:p>
        </w:tc>
        <w:tc>
          <w:tcPr>
            <w:tcW w:w="1388"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3495" w:type="dxa"/>
            <w:noWrap w:val="0"/>
            <w:vAlign w:val="center"/>
          </w:tcPr>
          <w:p>
            <w:pPr>
              <w:spacing w:line="320" w:lineRule="atLeast"/>
              <w:ind w:left="142" w:leftChars="59" w:right="142" w:rightChars="59"/>
              <w:rPr>
                <w:rFonts w:hint="eastAsia" w:ascii="宋体" w:hAnsi="宋体" w:cs="宋体"/>
                <w:color w:val="auto"/>
                <w:sz w:val="21"/>
                <w:szCs w:val="21"/>
                <w:highlight w:val="none"/>
              </w:rPr>
            </w:pPr>
            <w:r>
              <w:rPr>
                <w:rFonts w:hint="eastAsia" w:ascii="宋体" w:hAnsi="宋体" w:cs="宋体"/>
                <w:color w:val="auto"/>
                <w:sz w:val="21"/>
                <w:szCs w:val="21"/>
                <w:highlight w:val="none"/>
              </w:rPr>
              <w:t>未出现有关法律、法规、规章或招标文件规定的属于投标无效的情形</w:t>
            </w:r>
          </w:p>
        </w:tc>
        <w:tc>
          <w:tcPr>
            <w:tcW w:w="1957"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bl>
    <w:p>
      <w:pPr>
        <w:pStyle w:val="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注：以上材料将作为投标人资格、符合性审核的重要内容之一，投标人应严格按照其内容及序列要求在投标文件中对应如实提供，对缺漏和不符合项将会直接导致无效投标！请在对应的 □ 打“√”。</w:t>
      </w:r>
    </w:p>
    <w:p>
      <w:pPr>
        <w:pStyle w:val="5"/>
        <w:keepNext w:val="0"/>
        <w:keepLines w:val="0"/>
        <w:widowControl/>
        <w:numPr>
          <w:ilvl w:val="1"/>
          <w:numId w:val="5"/>
        </w:numPr>
        <w:spacing w:before="188" w:after="188" w:line="400" w:lineRule="exact"/>
        <w:jc w:val="center"/>
        <w:rPr>
          <w:rFonts w:hint="eastAsia" w:ascii="宋体" w:hAnsi="宋体" w:eastAsia="宋体" w:cs="宋体"/>
          <w:b w:val="0"/>
          <w:bCs/>
          <w:color w:val="auto"/>
          <w:sz w:val="21"/>
          <w:szCs w:val="21"/>
          <w:highlight w:val="none"/>
        </w:rPr>
        <w:sectPr>
          <w:footerReference r:id="rId14" w:type="default"/>
          <w:pgSz w:w="11906" w:h="16838"/>
          <w:pgMar w:top="1304" w:right="1134" w:bottom="1440" w:left="1134" w:header="851" w:footer="777" w:gutter="0"/>
          <w:pgNumType w:fmt="decimal" w:start="1"/>
          <w:cols w:space="720" w:num="1"/>
          <w:docGrid w:type="lines" w:linePitch="326" w:charSpace="0"/>
        </w:sectPr>
      </w:pPr>
    </w:p>
    <w:p>
      <w:pPr>
        <w:pStyle w:val="5"/>
        <w:keepNext w:val="0"/>
        <w:keepLines w:val="0"/>
        <w:widowControl/>
        <w:numPr>
          <w:ilvl w:val="1"/>
          <w:numId w:val="5"/>
        </w:numPr>
        <w:spacing w:before="188" w:after="188" w:line="400" w:lineRule="exact"/>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 xml:space="preserve">  </w:t>
      </w:r>
      <w:bookmarkStart w:id="6" w:name="_Toc492487422"/>
      <w:r>
        <w:rPr>
          <w:rFonts w:hint="eastAsia" w:ascii="宋体" w:hAnsi="宋体" w:eastAsia="宋体" w:cs="宋体"/>
          <w:color w:val="auto"/>
          <w:sz w:val="21"/>
          <w:szCs w:val="21"/>
          <w:highlight w:val="none"/>
        </w:rPr>
        <w:t>评审要素投标资料表</w:t>
      </w:r>
      <w:bookmarkEnd w:id="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noWrap w:val="0"/>
            <w:vAlign w:val="center"/>
          </w:tcPr>
          <w:p>
            <w:pPr>
              <w:pStyle w:val="18"/>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bookmarkStart w:id="7" w:name="_Toc424115983"/>
            <w:bookmarkStart w:id="8" w:name="_Toc368513821"/>
            <w:r>
              <w:rPr>
                <w:rFonts w:hint="eastAsia" w:ascii="宋体" w:hAnsi="宋体" w:cs="宋体"/>
                <w:b/>
                <w:bCs/>
                <w:snapToGrid/>
                <w:color w:val="auto"/>
                <w:spacing w:val="0"/>
                <w:kern w:val="2"/>
                <w:sz w:val="21"/>
                <w:szCs w:val="21"/>
                <w:highlight w:val="none"/>
              </w:rPr>
              <w:t>商务评审分项</w:t>
            </w:r>
          </w:p>
        </w:tc>
        <w:tc>
          <w:tcPr>
            <w:tcW w:w="5580" w:type="dxa"/>
            <w:noWrap w:val="0"/>
            <w:vAlign w:val="center"/>
          </w:tcPr>
          <w:p>
            <w:pPr>
              <w:pStyle w:val="18"/>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商务评审细则</w:t>
            </w:r>
          </w:p>
        </w:tc>
        <w:tc>
          <w:tcPr>
            <w:tcW w:w="2160" w:type="dxa"/>
            <w:noWrap w:val="0"/>
            <w:vAlign w:val="center"/>
          </w:tcPr>
          <w:p>
            <w:pPr>
              <w:pStyle w:val="18"/>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19"/>
              <w:spacing w:before="0" w:after="0" w:line="360" w:lineRule="auto"/>
              <w:rPr>
                <w:rFonts w:hint="eastAsia" w:ascii="宋体" w:hAnsi="宋体" w:cs="宋体"/>
                <w:color w:val="auto"/>
                <w:sz w:val="21"/>
                <w:szCs w:val="21"/>
                <w:highlight w:val="none"/>
              </w:rPr>
            </w:pPr>
          </w:p>
        </w:tc>
        <w:tc>
          <w:tcPr>
            <w:tcW w:w="5580" w:type="dxa"/>
            <w:noWrap w:val="0"/>
            <w:vAlign w:val="center"/>
          </w:tcPr>
          <w:p>
            <w:pPr>
              <w:pStyle w:val="13"/>
              <w:spacing w:line="360" w:lineRule="auto"/>
              <w:ind w:left="12" w:leftChars="5"/>
              <w:rPr>
                <w:rFonts w:hint="eastAsia" w:ascii="宋体" w:hAnsi="宋体" w:cs="宋体"/>
                <w:bCs/>
                <w:iCs/>
                <w:color w:val="auto"/>
                <w:szCs w:val="21"/>
                <w:highlight w:val="none"/>
              </w:rPr>
            </w:pPr>
          </w:p>
        </w:tc>
        <w:tc>
          <w:tcPr>
            <w:tcW w:w="2160" w:type="dxa"/>
            <w:noWrap w:val="0"/>
            <w:vAlign w:val="center"/>
          </w:tcPr>
          <w:p>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p>
        </w:tc>
        <w:tc>
          <w:tcPr>
            <w:tcW w:w="5580" w:type="dxa"/>
            <w:noWrap w:val="0"/>
            <w:vAlign w:val="center"/>
          </w:tcPr>
          <w:p>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p>
        </w:tc>
        <w:tc>
          <w:tcPr>
            <w:tcW w:w="5580" w:type="dxa"/>
            <w:noWrap w:val="0"/>
            <w:vAlign w:val="center"/>
          </w:tcPr>
          <w:p>
            <w:pPr>
              <w:pStyle w:val="13"/>
              <w:spacing w:line="360" w:lineRule="auto"/>
              <w:ind w:left="12" w:leftChars="5"/>
              <w:rPr>
                <w:rFonts w:hint="eastAsia" w:ascii="宋体" w:hAnsi="宋体" w:cs="宋体"/>
                <w:bCs/>
                <w:iCs/>
                <w:color w:val="auto"/>
                <w:szCs w:val="21"/>
                <w:highlight w:val="none"/>
              </w:rPr>
            </w:pPr>
          </w:p>
        </w:tc>
        <w:tc>
          <w:tcPr>
            <w:tcW w:w="2160" w:type="dxa"/>
            <w:noWrap w:val="0"/>
            <w:vAlign w:val="center"/>
          </w:tcPr>
          <w:p>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p>
        </w:tc>
        <w:tc>
          <w:tcPr>
            <w:tcW w:w="5580" w:type="dxa"/>
            <w:noWrap w:val="0"/>
            <w:vAlign w:val="center"/>
          </w:tcPr>
          <w:p>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p>
        </w:tc>
        <w:tc>
          <w:tcPr>
            <w:tcW w:w="5580" w:type="dxa"/>
            <w:noWrap w:val="0"/>
            <w:vAlign w:val="center"/>
          </w:tcPr>
          <w:p>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p>
        </w:tc>
        <w:tc>
          <w:tcPr>
            <w:tcW w:w="5580" w:type="dxa"/>
            <w:noWrap w:val="0"/>
            <w:vAlign w:val="center"/>
          </w:tcPr>
          <w:p>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5580" w:type="dxa"/>
            <w:noWrap w:val="0"/>
            <w:vAlign w:val="center"/>
          </w:tcPr>
          <w:p>
            <w:pPr>
              <w:pStyle w:val="13"/>
              <w:spacing w:line="360" w:lineRule="auto"/>
              <w:ind w:left="12" w:leftChars="5"/>
              <w:rPr>
                <w:rFonts w:hint="eastAsia" w:ascii="宋体" w:hAnsi="宋体" w:cs="宋体"/>
                <w:color w:val="auto"/>
                <w:szCs w:val="21"/>
                <w:highlight w:val="none"/>
              </w:rPr>
            </w:pPr>
            <w:r>
              <w:rPr>
                <w:rFonts w:hint="eastAsia" w:ascii="宋体" w:hAnsi="宋体" w:cs="宋体"/>
                <w:color w:val="auto"/>
                <w:szCs w:val="21"/>
                <w:highlight w:val="none"/>
              </w:rPr>
              <w:t>……</w:t>
            </w:r>
          </w:p>
        </w:tc>
        <w:tc>
          <w:tcPr>
            <w:tcW w:w="2160" w:type="dxa"/>
            <w:noWrap w:val="0"/>
            <w:vAlign w:val="center"/>
          </w:tcPr>
          <w:p>
            <w:pPr>
              <w:pStyle w:val="13"/>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18"/>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技术评审分项</w:t>
            </w:r>
          </w:p>
        </w:tc>
        <w:tc>
          <w:tcPr>
            <w:tcW w:w="5580" w:type="dxa"/>
            <w:noWrap w:val="0"/>
            <w:vAlign w:val="center"/>
          </w:tcPr>
          <w:p>
            <w:pPr>
              <w:pStyle w:val="18"/>
              <w:keepNext w:val="0"/>
              <w:adjustRightInd/>
              <w:spacing w:before="0" w:after="0" w:line="360" w:lineRule="auto"/>
              <w:ind w:left="12" w:leftChars="5"/>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技术评审细则</w:t>
            </w:r>
          </w:p>
        </w:tc>
        <w:tc>
          <w:tcPr>
            <w:tcW w:w="2160" w:type="dxa"/>
            <w:noWrap w:val="0"/>
            <w:vAlign w:val="center"/>
          </w:tcPr>
          <w:p>
            <w:pPr>
              <w:pStyle w:val="18"/>
              <w:keepNext w:val="0"/>
              <w:adjustRightInd/>
              <w:spacing w:before="0" w:after="0" w:line="360" w:lineRule="auto"/>
              <w:textAlignment w:val="auto"/>
              <w:rPr>
                <w:rFonts w:hint="eastAsia" w:ascii="宋体" w:hAnsi="宋体" w:cs="宋体"/>
                <w:b/>
                <w:bCs/>
                <w:snapToGrid/>
                <w:color w:val="auto"/>
                <w:spacing w:val="0"/>
                <w:kern w:val="2"/>
                <w:sz w:val="21"/>
                <w:szCs w:val="21"/>
                <w:highlight w:val="none"/>
              </w:rPr>
            </w:pPr>
            <w:r>
              <w:rPr>
                <w:rFonts w:hint="eastAsia" w:ascii="宋体" w:hAnsi="宋体" w:cs="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p>
        </w:tc>
        <w:tc>
          <w:tcPr>
            <w:tcW w:w="5580" w:type="dxa"/>
            <w:noWrap w:val="0"/>
            <w:vAlign w:val="center"/>
          </w:tcPr>
          <w:p>
            <w:pPr>
              <w:pStyle w:val="13"/>
              <w:spacing w:line="360" w:lineRule="auto"/>
              <w:ind w:left="12" w:leftChars="5"/>
              <w:rPr>
                <w:rFonts w:hint="eastAsia" w:ascii="宋体" w:hAnsi="宋体" w:cs="宋体"/>
                <w:color w:val="auto"/>
                <w:szCs w:val="21"/>
                <w:highlight w:val="none"/>
              </w:rPr>
            </w:pPr>
          </w:p>
        </w:tc>
        <w:tc>
          <w:tcPr>
            <w:tcW w:w="2160" w:type="dxa"/>
            <w:noWrap w:val="0"/>
            <w:vAlign w:val="center"/>
          </w:tcPr>
          <w:p>
            <w:pPr>
              <w:pStyle w:val="13"/>
              <w:spacing w:line="360" w:lineRule="auto"/>
              <w:ind w:left="-38" w:leftChars="-16"/>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hint="eastAsia" w:ascii="宋体" w:hAnsi="宋体" w:cs="宋体"/>
                <w:color w:val="auto"/>
                <w:sz w:val="21"/>
                <w:szCs w:val="21"/>
                <w:highlight w:val="none"/>
              </w:rPr>
            </w:pPr>
          </w:p>
        </w:tc>
        <w:tc>
          <w:tcPr>
            <w:tcW w:w="5580" w:type="dxa"/>
            <w:noWrap w:val="0"/>
            <w:vAlign w:val="center"/>
          </w:tcPr>
          <w:p>
            <w:pPr>
              <w:spacing w:line="360" w:lineRule="auto"/>
              <w:ind w:left="12" w:leftChars="5"/>
              <w:rPr>
                <w:rFonts w:hint="eastAsia" w:ascii="宋体" w:hAnsi="宋体" w:cs="宋体"/>
                <w:color w:val="auto"/>
                <w:sz w:val="21"/>
                <w:szCs w:val="21"/>
                <w:highlight w:val="none"/>
              </w:rPr>
            </w:pPr>
          </w:p>
        </w:tc>
        <w:tc>
          <w:tcPr>
            <w:tcW w:w="2160" w:type="dxa"/>
            <w:noWrap w:val="0"/>
            <w:vAlign w:val="center"/>
          </w:tcPr>
          <w:p>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13"/>
              <w:spacing w:line="360" w:lineRule="auto"/>
              <w:jc w:val="left"/>
              <w:rPr>
                <w:rFonts w:hint="eastAsia" w:ascii="宋体" w:hAnsi="宋体" w:cs="宋体"/>
                <w:color w:val="auto"/>
                <w:szCs w:val="21"/>
                <w:highlight w:val="none"/>
              </w:rPr>
            </w:pPr>
          </w:p>
        </w:tc>
        <w:tc>
          <w:tcPr>
            <w:tcW w:w="5580" w:type="dxa"/>
            <w:noWrap w:val="0"/>
            <w:vAlign w:val="center"/>
          </w:tcPr>
          <w:p>
            <w:pPr>
              <w:spacing w:line="360" w:lineRule="auto"/>
              <w:ind w:left="12" w:leftChars="5"/>
              <w:rPr>
                <w:rFonts w:hint="eastAsia" w:ascii="宋体" w:hAnsi="宋体" w:cs="宋体"/>
                <w:color w:val="auto"/>
                <w:sz w:val="21"/>
                <w:szCs w:val="21"/>
                <w:highlight w:val="none"/>
              </w:rPr>
            </w:pPr>
          </w:p>
        </w:tc>
        <w:tc>
          <w:tcPr>
            <w:tcW w:w="2160" w:type="dxa"/>
            <w:noWrap w:val="0"/>
            <w:vAlign w:val="center"/>
          </w:tcPr>
          <w:p>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left"/>
              <w:rPr>
                <w:rFonts w:hint="eastAsia" w:ascii="宋体" w:hAnsi="宋体" w:cs="宋体"/>
                <w:color w:val="auto"/>
                <w:sz w:val="21"/>
                <w:szCs w:val="21"/>
                <w:highlight w:val="none"/>
              </w:rPr>
            </w:pPr>
          </w:p>
        </w:tc>
        <w:tc>
          <w:tcPr>
            <w:tcW w:w="5580" w:type="dxa"/>
            <w:noWrap w:val="0"/>
            <w:vAlign w:val="center"/>
          </w:tcPr>
          <w:p>
            <w:pPr>
              <w:spacing w:line="360" w:lineRule="auto"/>
              <w:ind w:left="12" w:leftChars="5"/>
              <w:rPr>
                <w:rFonts w:hint="eastAsia" w:ascii="宋体" w:hAnsi="宋体" w:cs="宋体"/>
                <w:color w:val="auto"/>
                <w:sz w:val="21"/>
                <w:szCs w:val="21"/>
                <w:highlight w:val="none"/>
              </w:rPr>
            </w:pPr>
          </w:p>
        </w:tc>
        <w:tc>
          <w:tcPr>
            <w:tcW w:w="2160" w:type="dxa"/>
            <w:noWrap w:val="0"/>
            <w:vAlign w:val="center"/>
          </w:tcPr>
          <w:p>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left"/>
              <w:rPr>
                <w:rFonts w:hint="eastAsia" w:ascii="宋体" w:hAnsi="宋体" w:cs="宋体"/>
                <w:color w:val="auto"/>
                <w:sz w:val="21"/>
                <w:szCs w:val="21"/>
                <w:highlight w:val="none"/>
              </w:rPr>
            </w:pPr>
          </w:p>
        </w:tc>
        <w:tc>
          <w:tcPr>
            <w:tcW w:w="5580" w:type="dxa"/>
            <w:noWrap w:val="0"/>
            <w:vAlign w:val="center"/>
          </w:tcPr>
          <w:p>
            <w:pPr>
              <w:spacing w:line="360" w:lineRule="auto"/>
              <w:ind w:left="12" w:leftChars="5"/>
              <w:rPr>
                <w:rFonts w:hint="eastAsia" w:ascii="宋体" w:hAnsi="宋体" w:cs="宋体"/>
                <w:color w:val="auto"/>
                <w:sz w:val="21"/>
                <w:szCs w:val="21"/>
                <w:highlight w:val="none"/>
              </w:rPr>
            </w:pPr>
          </w:p>
        </w:tc>
        <w:tc>
          <w:tcPr>
            <w:tcW w:w="2160" w:type="dxa"/>
            <w:noWrap w:val="0"/>
            <w:vAlign w:val="center"/>
          </w:tcPr>
          <w:p>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left"/>
              <w:rPr>
                <w:rFonts w:hint="eastAsia" w:ascii="宋体" w:hAnsi="宋体" w:cs="宋体"/>
                <w:color w:val="auto"/>
                <w:sz w:val="21"/>
                <w:szCs w:val="21"/>
                <w:highlight w:val="none"/>
              </w:rPr>
            </w:pPr>
          </w:p>
        </w:tc>
        <w:tc>
          <w:tcPr>
            <w:tcW w:w="5580" w:type="dxa"/>
            <w:noWrap w:val="0"/>
            <w:vAlign w:val="center"/>
          </w:tcPr>
          <w:p>
            <w:pPr>
              <w:spacing w:line="360" w:lineRule="auto"/>
              <w:ind w:left="12" w:leftChars="5"/>
              <w:rPr>
                <w:rFonts w:hint="eastAsia" w:ascii="宋体" w:hAnsi="宋体" w:cs="宋体"/>
                <w:color w:val="auto"/>
                <w:sz w:val="21"/>
                <w:szCs w:val="21"/>
                <w:highlight w:val="none"/>
              </w:rPr>
            </w:pPr>
          </w:p>
        </w:tc>
        <w:tc>
          <w:tcPr>
            <w:tcW w:w="2160" w:type="dxa"/>
            <w:noWrap w:val="0"/>
            <w:vAlign w:val="center"/>
          </w:tcPr>
          <w:p>
            <w:pPr>
              <w:spacing w:line="360" w:lineRule="auto"/>
              <w:ind w:left="-38" w:leftChars="-16"/>
              <w:rPr>
                <w:rFonts w:hint="eastAsia"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5580" w:type="dxa"/>
            <w:noWrap w:val="0"/>
            <w:vAlign w:val="center"/>
          </w:tcPr>
          <w:p>
            <w:pPr>
              <w:pStyle w:val="13"/>
              <w:spacing w:line="360" w:lineRule="auto"/>
              <w:ind w:left="12" w:leftChars="5"/>
              <w:rPr>
                <w:rFonts w:hint="eastAsia" w:ascii="宋体" w:hAnsi="宋体" w:cs="宋体"/>
                <w:color w:val="auto"/>
                <w:szCs w:val="21"/>
                <w:highlight w:val="none"/>
              </w:rPr>
            </w:pPr>
            <w:r>
              <w:rPr>
                <w:rFonts w:hint="eastAsia" w:ascii="宋体" w:hAnsi="宋体" w:cs="宋体"/>
                <w:color w:val="auto"/>
                <w:szCs w:val="21"/>
                <w:highlight w:val="none"/>
              </w:rPr>
              <w:t>……</w:t>
            </w:r>
          </w:p>
        </w:tc>
        <w:tc>
          <w:tcPr>
            <w:tcW w:w="2160" w:type="dxa"/>
            <w:noWrap w:val="0"/>
            <w:vAlign w:val="center"/>
          </w:tcPr>
          <w:p>
            <w:pPr>
              <w:pStyle w:val="13"/>
              <w:spacing w:line="360" w:lineRule="auto"/>
              <w:ind w:left="-38" w:leftChars="-16"/>
              <w:rPr>
                <w:rFonts w:hint="eastAsia" w:ascii="宋体" w:hAnsi="宋体" w:cs="宋体"/>
                <w:color w:val="auto"/>
                <w:szCs w:val="21"/>
                <w:highlight w:val="none"/>
              </w:rPr>
            </w:pPr>
            <w:r>
              <w:rPr>
                <w:rFonts w:hint="eastAsia" w:ascii="宋体" w:hAnsi="宋体" w:cs="宋体"/>
                <w:color w:val="auto"/>
                <w:szCs w:val="21"/>
                <w:highlight w:val="none"/>
              </w:rPr>
              <w:t>见投标文件第（）页</w:t>
            </w:r>
          </w:p>
        </w:tc>
      </w:tr>
    </w:tbl>
    <w:p>
      <w:pPr>
        <w:adjustRightInd w:val="0"/>
        <w:snapToGrid w:val="0"/>
        <w:spacing w:line="360" w:lineRule="auto"/>
        <w:rPr>
          <w:rFonts w:hint="eastAsia" w:ascii="宋体" w:hAnsi="宋体" w:cs="宋体"/>
          <w:color w:val="auto"/>
          <w:sz w:val="21"/>
          <w:szCs w:val="21"/>
          <w:highlight w:val="none"/>
        </w:rPr>
      </w:pPr>
    </w:p>
    <w:p>
      <w:pPr>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注：1、投标供应商应根据《技术评审表》和《商务评审表》的各项内容填写此表，表格可延长。</w:t>
      </w:r>
    </w:p>
    <w:p>
      <w:pPr>
        <w:adjustRightInd w:val="0"/>
        <w:snapToGrid w:val="0"/>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2、按评审项的顺序填写。</w:t>
      </w:r>
    </w:p>
    <w:p>
      <w:pPr>
        <w:rPr>
          <w:rFonts w:hint="eastAsia" w:ascii="宋体" w:hAnsi="宋体" w:cs="宋体"/>
          <w:color w:val="auto"/>
          <w:highlight w:val="none"/>
        </w:rPr>
      </w:pPr>
    </w:p>
    <w:p>
      <w:pPr>
        <w:rPr>
          <w:rFonts w:hint="eastAsia" w:ascii="宋体" w:hAnsi="宋体" w:cs="宋体"/>
          <w:color w:val="auto"/>
          <w:highlight w:val="none"/>
        </w:rPr>
      </w:pPr>
    </w:p>
    <w:p>
      <w:pPr>
        <w:pStyle w:val="5"/>
        <w:keepNext w:val="0"/>
        <w:keepLines w:val="0"/>
        <w:widowControl/>
        <w:spacing w:before="188" w:after="188" w:line="400" w:lineRule="exact"/>
        <w:ind w:left="420"/>
        <w:jc w:val="center"/>
        <w:rPr>
          <w:rFonts w:hint="eastAsia" w:ascii="宋体" w:hAnsi="宋体" w:eastAsia="宋体" w:cs="宋体"/>
          <w:bCs/>
          <w:color w:val="auto"/>
          <w:kern w:val="2"/>
          <w:highlight w:val="none"/>
        </w:rPr>
        <w:sectPr>
          <w:footerReference r:id="rId15" w:type="default"/>
          <w:pgSz w:w="11906" w:h="16838"/>
          <w:pgMar w:top="1304" w:right="1134" w:bottom="1440" w:left="1134" w:header="851" w:footer="777" w:gutter="0"/>
          <w:pgNumType w:fmt="decimal"/>
          <w:cols w:space="720" w:num="1"/>
          <w:docGrid w:type="lines" w:linePitch="326" w:charSpace="0"/>
        </w:sectPr>
      </w:pPr>
      <w:bookmarkStart w:id="9" w:name="_Toc492487423"/>
    </w:p>
    <w:p>
      <w:pPr>
        <w:pStyle w:val="5"/>
        <w:keepNext w:val="0"/>
        <w:keepLines w:val="0"/>
        <w:widowControl/>
        <w:spacing w:before="188" w:after="188" w:line="400" w:lineRule="exact"/>
        <w:ind w:left="420"/>
        <w:jc w:val="center"/>
        <w:rPr>
          <w:rFonts w:hint="eastAsia" w:ascii="宋体" w:hAnsi="宋体" w:eastAsia="宋体" w:cs="宋体"/>
          <w:color w:val="auto"/>
          <w:sz w:val="21"/>
          <w:highlight w:val="none"/>
        </w:rPr>
      </w:pPr>
      <w:r>
        <w:rPr>
          <w:rFonts w:hint="eastAsia" w:ascii="宋体" w:hAnsi="宋体" w:eastAsia="宋体" w:cs="宋体"/>
          <w:bCs/>
          <w:color w:val="auto"/>
          <w:kern w:val="2"/>
          <w:highlight w:val="none"/>
        </w:rPr>
        <w:t>第三章 资格审查文件</w:t>
      </w:r>
      <w:bookmarkEnd w:id="9"/>
    </w:p>
    <w:p>
      <w:pPr>
        <w:pStyle w:val="5"/>
        <w:keepNext w:val="0"/>
        <w:keepLines w:val="0"/>
        <w:widowControl/>
        <w:numPr>
          <w:ilvl w:val="1"/>
          <w:numId w:val="6"/>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End w:id="7"/>
      <w:bookmarkStart w:id="10" w:name="_Toc492487424"/>
      <w:r>
        <w:rPr>
          <w:rFonts w:hint="eastAsia" w:ascii="宋体" w:hAnsi="宋体" w:eastAsia="宋体" w:cs="宋体"/>
          <w:color w:val="auto"/>
          <w:sz w:val="21"/>
          <w:szCs w:val="21"/>
          <w:highlight w:val="none"/>
        </w:rPr>
        <w:t>资格声明函</w:t>
      </w:r>
      <w:bookmarkEnd w:id="10"/>
    </w:p>
    <w:p>
      <w:pPr>
        <w:rPr>
          <w:rFonts w:hint="eastAsia" w:ascii="宋体" w:hAnsi="宋体" w:cs="宋体"/>
          <w:b/>
          <w:color w:val="auto"/>
          <w:sz w:val="21"/>
          <w:szCs w:val="21"/>
          <w:highlight w:val="none"/>
        </w:rPr>
      </w:pPr>
      <w:r>
        <w:rPr>
          <w:rFonts w:hint="eastAsia" w:ascii="宋体" w:hAnsi="宋体" w:cs="宋体"/>
          <w:b/>
          <w:color w:val="auto"/>
          <w:sz w:val="21"/>
          <w:szCs w:val="21"/>
          <w:highlight w:val="none"/>
        </w:rPr>
        <w:t>广东志正招标有限公司：</w:t>
      </w:r>
    </w:p>
    <w:p>
      <w:pPr>
        <w:numPr>
          <w:ilvl w:val="1"/>
          <w:numId w:val="7"/>
        </w:num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关于贵公司的</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ZZ72401938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）的投标邀请，本单位（企业）自愿参加投标</w:t>
      </w:r>
      <w:r>
        <w:rPr>
          <w:rFonts w:hint="eastAsia" w:ascii="宋体" w:hAnsi="宋体" w:cs="宋体"/>
          <w:bCs/>
          <w:color w:val="auto"/>
          <w:sz w:val="21"/>
          <w:szCs w:val="21"/>
          <w:highlight w:val="none"/>
        </w:rPr>
        <w:t>，现声明如下：</w:t>
      </w:r>
    </w:p>
    <w:p>
      <w:pPr>
        <w:snapToGrid w:val="0"/>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本单位具备</w:t>
      </w:r>
      <w:r>
        <w:rPr>
          <w:rFonts w:hint="eastAsia" w:ascii="宋体" w:hAnsi="宋体" w:cs="宋体"/>
          <w:bCs/>
          <w:color w:val="auto"/>
          <w:sz w:val="21"/>
          <w:szCs w:val="21"/>
          <w:highlight w:val="none"/>
        </w:rPr>
        <w:t>《中华人民共和国政府采购法》第二十二条资格条件，</w:t>
      </w:r>
      <w:r>
        <w:rPr>
          <w:rFonts w:hint="eastAsia" w:ascii="宋体" w:hAnsi="宋体" w:cs="宋体"/>
          <w:color w:val="auto"/>
          <w:sz w:val="21"/>
          <w:szCs w:val="21"/>
          <w:highlight w:val="none"/>
        </w:rPr>
        <w:t>并已清楚招标文件的要求及有关文件规定。</w:t>
      </w:r>
    </w:p>
    <w:p>
      <w:pPr>
        <w:snapToGrid w:val="0"/>
        <w:spacing w:line="360" w:lineRule="auto"/>
        <w:ind w:firstLine="426" w:firstLineChars="20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我方与其他供应商不存在单位负责人为同一人或者存在直接控股、管理关系。根据《中华人民共和国政府采购法实施条例》的规定，本单位清楚：如为本采购项目包组提供整体设计、规范编制或者项目管理、监理、检测等服务的供应商，不得再参加该采购项目包组的其他采购活动。以上内容如有虚假或与事实不符的</w:t>
      </w:r>
      <w:r>
        <w:rPr>
          <w:rFonts w:hint="eastAsia" w:ascii="宋体" w:hAnsi="宋体" w:cs="宋体"/>
          <w:b/>
          <w:bCs/>
          <w:color w:val="auto"/>
          <w:sz w:val="21"/>
          <w:szCs w:val="21"/>
          <w:highlight w:val="none"/>
          <w:lang w:val="en-US" w:eastAsia="zh-CN"/>
        </w:rPr>
        <w:t>或</w:t>
      </w:r>
      <w:r>
        <w:rPr>
          <w:rFonts w:hint="eastAsia" w:ascii="宋体" w:hAnsi="宋体" w:cs="宋体"/>
          <w:b/>
          <w:bCs/>
          <w:color w:val="auto"/>
          <w:sz w:val="21"/>
          <w:szCs w:val="21"/>
          <w:highlight w:val="none"/>
        </w:rPr>
        <w:t>由此所造成的损失、不良后果及法律责任，一律由我单位承担。</w:t>
      </w:r>
    </w:p>
    <w:p>
      <w:pPr>
        <w:snapToGrid w:val="0"/>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本单位具有履行合同所必需的设备和专业技术能力，且参加政府采购活动前3年内在经营活动中没有重大违法记录。否则，由此所造成的损失、不良后果及法律责任，一律由我单位承担。</w:t>
      </w:r>
    </w:p>
    <w:p>
      <w:pPr>
        <w:snapToGrid w:val="0"/>
        <w:spacing w:line="360" w:lineRule="auto"/>
        <w:ind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本次招标采购活动中，如有违法、违规、弄虚作假行为，所造成的损失、不良后果及法律责任，一律由我单位承担。</w:t>
      </w:r>
    </w:p>
    <w:p>
      <w:pPr>
        <w:spacing w:line="360" w:lineRule="auto"/>
        <w:ind w:firstLine="420"/>
        <w:rPr>
          <w:rFonts w:hint="eastAsia" w:ascii="宋体" w:hAnsi="宋体" w:cs="宋体"/>
          <w:b/>
          <w:color w:val="auto"/>
          <w:sz w:val="21"/>
          <w:szCs w:val="21"/>
          <w:highlight w:val="none"/>
        </w:rPr>
      </w:pPr>
      <w:r>
        <w:rPr>
          <w:rFonts w:hint="eastAsia" w:ascii="宋体" w:hAnsi="宋体" w:cs="宋体"/>
          <w:b/>
          <w:color w:val="auto"/>
          <w:sz w:val="21"/>
          <w:szCs w:val="21"/>
          <w:highlight w:val="none"/>
        </w:rPr>
        <w:t>特此声明！</w:t>
      </w:r>
    </w:p>
    <w:p>
      <w:pPr>
        <w:spacing w:line="360" w:lineRule="auto"/>
        <w:ind w:firstLine="420"/>
        <w:jc w:val="left"/>
        <w:rPr>
          <w:rFonts w:hint="eastAsia" w:ascii="宋体" w:hAnsi="宋体" w:cs="宋体"/>
          <w:b/>
          <w:color w:val="auto"/>
          <w:sz w:val="21"/>
          <w:szCs w:val="21"/>
          <w:highlight w:val="none"/>
        </w:rPr>
      </w:pPr>
    </w:p>
    <w:p>
      <w:pPr>
        <w:spacing w:line="360" w:lineRule="auto"/>
        <w:ind w:firstLine="420"/>
        <w:jc w:val="left"/>
        <w:rPr>
          <w:rFonts w:hint="eastAsia" w:ascii="宋体" w:hAnsi="宋体" w:cs="宋体"/>
          <w:b/>
          <w:color w:val="auto"/>
          <w:sz w:val="21"/>
          <w:szCs w:val="21"/>
          <w:highlight w:val="none"/>
        </w:rPr>
      </w:pPr>
    </w:p>
    <w:p>
      <w:pPr>
        <w:tabs>
          <w:tab w:val="left" w:pos="2268"/>
        </w:tabs>
        <w:spacing w:line="42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投标人名称（并加盖法人公章）：</w:t>
      </w:r>
    </w:p>
    <w:p>
      <w:pPr>
        <w:tabs>
          <w:tab w:val="left" w:pos="2268"/>
        </w:tabs>
        <w:spacing w:line="420" w:lineRule="exact"/>
        <w:jc w:val="left"/>
        <w:rPr>
          <w:rFonts w:hint="eastAsia" w:ascii="宋体" w:hAnsi="宋体" w:cs="宋体"/>
          <w:color w:val="auto"/>
          <w:sz w:val="21"/>
          <w:szCs w:val="21"/>
          <w:highlight w:val="none"/>
        </w:rPr>
      </w:pPr>
    </w:p>
    <w:p>
      <w:pPr>
        <w:tabs>
          <w:tab w:val="left" w:pos="2268"/>
        </w:tabs>
        <w:spacing w:line="42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投标人法定代表人或其委托人签名或印鉴</w:t>
      </w:r>
      <w:r>
        <w:rPr>
          <w:rFonts w:hint="eastAsia" w:ascii="宋体" w:hAnsi="宋体" w:cs="宋体"/>
          <w:color w:val="auto"/>
          <w:sz w:val="21"/>
          <w:szCs w:val="21"/>
          <w:highlight w:val="none"/>
        </w:rPr>
        <w:t>：</w:t>
      </w:r>
    </w:p>
    <w:p>
      <w:pPr>
        <w:tabs>
          <w:tab w:val="left" w:pos="2268"/>
        </w:tabs>
        <w:spacing w:line="420" w:lineRule="exact"/>
        <w:jc w:val="left"/>
        <w:rPr>
          <w:rFonts w:hint="eastAsia" w:ascii="宋体" w:hAnsi="宋体" w:cs="宋体"/>
          <w:color w:val="auto"/>
          <w:sz w:val="21"/>
          <w:szCs w:val="21"/>
          <w:highlight w:val="none"/>
        </w:rPr>
      </w:pPr>
    </w:p>
    <w:p>
      <w:pPr>
        <w:tabs>
          <w:tab w:val="left" w:pos="2268"/>
        </w:tabs>
        <w:spacing w:line="42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line="360" w:lineRule="auto"/>
        <w:ind w:firstLine="420"/>
        <w:rPr>
          <w:rFonts w:hint="eastAsia" w:ascii="宋体" w:hAnsi="宋体" w:cs="宋体"/>
          <w:color w:val="auto"/>
          <w:sz w:val="21"/>
          <w:szCs w:val="21"/>
          <w:highlight w:val="none"/>
        </w:rPr>
      </w:pPr>
    </w:p>
    <w:p>
      <w:pPr>
        <w:tabs>
          <w:tab w:val="left" w:pos="567"/>
        </w:tabs>
        <w:adjustRightInd w:val="0"/>
        <w:snapToGrid w:val="0"/>
        <w:spacing w:line="360" w:lineRule="auto"/>
        <w:rPr>
          <w:rFonts w:hint="eastAsia" w:ascii="宋体" w:hAnsi="宋体" w:cs="宋体"/>
          <w:b/>
          <w:color w:val="auto"/>
          <w:sz w:val="21"/>
          <w:szCs w:val="21"/>
          <w:highlight w:val="none"/>
        </w:rPr>
      </w:pPr>
    </w:p>
    <w:p>
      <w:pPr>
        <w:rPr>
          <w:rFonts w:hint="eastAsia" w:ascii="宋体" w:hAnsi="宋体" w:cs="宋体"/>
          <w:color w:val="auto"/>
          <w:sz w:val="2"/>
          <w:szCs w:val="2"/>
          <w:highlight w:val="none"/>
        </w:rPr>
      </w:pPr>
    </w:p>
    <w:p>
      <w:pPr>
        <w:pStyle w:val="3"/>
        <w:rPr>
          <w:rFonts w:hint="eastAsia" w:ascii="宋体" w:hAnsi="宋体" w:cs="宋体"/>
          <w:color w:val="auto"/>
          <w:sz w:val="2"/>
          <w:szCs w:val="2"/>
          <w:highlight w:val="none"/>
        </w:rPr>
      </w:pPr>
    </w:p>
    <w:p>
      <w:pPr>
        <w:rPr>
          <w:rFonts w:hint="eastAsia" w:ascii="宋体" w:hAnsi="宋体" w:cs="宋体"/>
          <w:color w:val="auto"/>
          <w:sz w:val="2"/>
          <w:szCs w:val="2"/>
          <w:highlight w:val="none"/>
        </w:rPr>
      </w:pPr>
    </w:p>
    <w:p>
      <w:pPr>
        <w:pStyle w:val="2"/>
        <w:rPr>
          <w:rFonts w:hint="eastAsia"/>
        </w:rPr>
      </w:pPr>
    </w:p>
    <w:p>
      <w:pPr>
        <w:rPr>
          <w:rFonts w:hint="eastAsia"/>
          <w:color w:val="auto"/>
          <w:highlight w:val="none"/>
        </w:rPr>
      </w:pPr>
    </w:p>
    <w:p>
      <w:pPr>
        <w:rPr>
          <w:rFonts w:hint="eastAsia"/>
          <w:color w:val="auto"/>
          <w:highlight w:val="none"/>
        </w:rPr>
      </w:pPr>
    </w:p>
    <w:p>
      <w:pPr>
        <w:pStyle w:val="5"/>
        <w:keepNext w:val="0"/>
        <w:keepLines w:val="0"/>
        <w:widowControl/>
        <w:numPr>
          <w:ilvl w:val="1"/>
          <w:numId w:val="6"/>
        </w:numPr>
        <w:spacing w:before="188" w:after="188" w:line="400" w:lineRule="exact"/>
        <w:jc w:val="center"/>
        <w:rPr>
          <w:rFonts w:hint="eastAsia" w:ascii="宋体" w:hAnsi="宋体" w:eastAsia="宋体" w:cs="宋体"/>
          <w:color w:val="auto"/>
          <w:sz w:val="21"/>
          <w:szCs w:val="21"/>
          <w:highlight w:val="none"/>
        </w:rPr>
      </w:pPr>
      <w:bookmarkStart w:id="11" w:name="_Toc466964793"/>
      <w:r>
        <w:rPr>
          <w:rFonts w:hint="eastAsia" w:ascii="宋体" w:hAnsi="宋体" w:eastAsia="宋体" w:cs="宋体"/>
          <w:color w:val="auto"/>
          <w:sz w:val="21"/>
          <w:szCs w:val="21"/>
          <w:highlight w:val="none"/>
        </w:rPr>
        <w:t xml:space="preserve">  </w:t>
      </w:r>
      <w:bookmarkStart w:id="12" w:name="_Toc492487425"/>
      <w:r>
        <w:rPr>
          <w:rFonts w:hint="eastAsia" w:ascii="宋体" w:hAnsi="宋体" w:eastAsia="宋体" w:cs="宋体"/>
          <w:color w:val="auto"/>
          <w:sz w:val="21"/>
          <w:szCs w:val="21"/>
          <w:highlight w:val="none"/>
        </w:rPr>
        <w:t>符合“供应商资格”要求的其他证明文件</w:t>
      </w:r>
      <w:bookmarkEnd w:id="11"/>
      <w:bookmarkEnd w:id="12"/>
    </w:p>
    <w:p>
      <w:pPr>
        <w:adjustRightInd w:val="0"/>
        <w:snapToGrid w:val="0"/>
        <w:spacing w:line="360" w:lineRule="auto"/>
        <w:ind w:firstLine="527" w:firstLineChars="25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附件1：</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1、投标人具有独立承担民事责任能力的在中华人民共和国境内注册的法人或其他组织，能够独立承担民事责任，并具有相关经营范围；</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项目投标人未被列入“信用中国”网站以下情形之一：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p>
      <w:pPr>
        <w:spacing w:line="360" w:lineRule="auto"/>
        <w:ind w:firstLine="495" w:firstLineChars="236"/>
        <w:rPr>
          <w:rFonts w:hint="eastAsia" w:ascii="宋体" w:hAnsi="宋体" w:cs="宋体"/>
          <w:color w:val="auto"/>
          <w:sz w:val="21"/>
          <w:szCs w:val="21"/>
          <w:highlight w:val="none"/>
        </w:rPr>
      </w:pPr>
      <w:r>
        <w:rPr>
          <w:rFonts w:hint="eastAsia" w:ascii="宋体" w:hAnsi="宋体" w:cs="宋体"/>
          <w:color w:val="auto"/>
          <w:sz w:val="21"/>
          <w:szCs w:val="21"/>
          <w:highlight w:val="none"/>
        </w:rPr>
        <w:t>3、投标人具备广告设计与制作资质并保证所提供的产品完全符合相关的行业标准。</w:t>
      </w:r>
    </w:p>
    <w:p>
      <w:pPr>
        <w:pStyle w:val="2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4、单位负责人为同一人或者存在直接控股、 管理关系的不同供应商，不得同时参加本采购项目（或采购包） 投标（响应）。为本项目提供整体设计、规范编制或者项目管理、监理、检测等服务的供应商， 不得再参与本项目投标（响应）。</w:t>
      </w:r>
      <w:r>
        <w:rPr>
          <w:rFonts w:hint="eastAsia" w:ascii="宋体" w:hAnsi="宋体" w:cs="宋体"/>
          <w:color w:val="auto"/>
          <w:szCs w:val="21"/>
          <w:highlight w:val="none"/>
          <w:lang w:eastAsia="zh-CN"/>
        </w:rPr>
        <w:t>资格声明函承诺相关要求内容。</w:t>
      </w:r>
    </w:p>
    <w:p>
      <w:pPr>
        <w:pStyle w:val="2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本项目不接受联合体投标。</w:t>
      </w:r>
    </w:p>
    <w:p>
      <w:pPr>
        <w:pStyle w:val="2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、投标人应当具备所投报产品的供货或制作能力以及保证所投报产品的来源渠道合法。</w:t>
      </w:r>
    </w:p>
    <w:p>
      <w:pPr>
        <w:rPr>
          <w:color w:val="auto"/>
          <w:highlight w:val="none"/>
        </w:rPr>
      </w:pPr>
    </w:p>
    <w:p>
      <w:pPr>
        <w:tabs>
          <w:tab w:val="left" w:pos="709"/>
        </w:tabs>
        <w:spacing w:line="440" w:lineRule="exact"/>
        <w:ind w:left="180" w:firstLine="211" w:firstLineChars="1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附件2：供应商认为必要的其他材料</w:t>
      </w:r>
    </w:p>
    <w:p>
      <w:pPr>
        <w:adjustRightInd w:val="0"/>
        <w:snapToGrid w:val="0"/>
        <w:spacing w:line="360" w:lineRule="auto"/>
        <w:ind w:firstLine="525" w:firstLineChars="250"/>
        <w:rPr>
          <w:rFonts w:hint="eastAsia" w:ascii="宋体" w:hAnsi="宋体" w:cs="宋体"/>
          <w:snapToGrid w:val="0"/>
          <w:color w:val="auto"/>
          <w:kern w:val="0"/>
          <w:sz w:val="21"/>
          <w:szCs w:val="21"/>
          <w:highlight w:val="none"/>
        </w:rPr>
      </w:pPr>
    </w:p>
    <w:p>
      <w:pPr>
        <w:pStyle w:val="3"/>
        <w:rPr>
          <w:rFonts w:hint="eastAsia" w:ascii="宋体" w:hAnsi="宋体" w:cs="宋体"/>
          <w:color w:val="auto"/>
          <w:highlight w:val="none"/>
        </w:rPr>
      </w:pPr>
    </w:p>
    <w:p>
      <w:pPr>
        <w:tabs>
          <w:tab w:val="left" w:pos="709"/>
        </w:tabs>
        <w:spacing w:line="440" w:lineRule="exact"/>
        <w:ind w:left="180"/>
        <w:rPr>
          <w:rFonts w:hint="eastAsia" w:ascii="宋体" w:hAnsi="宋体" w:cs="宋体"/>
          <w:color w:val="auto"/>
          <w:sz w:val="21"/>
          <w:szCs w:val="21"/>
          <w:highlight w:val="none"/>
        </w:rPr>
      </w:pPr>
    </w:p>
    <w:p>
      <w:pPr>
        <w:pStyle w:val="5"/>
        <w:keepNext w:val="0"/>
        <w:keepLines w:val="0"/>
        <w:widowControl/>
        <w:spacing w:before="188" w:after="188" w:line="400" w:lineRule="exact"/>
        <w:ind w:left="420"/>
        <w:jc w:val="center"/>
        <w:rPr>
          <w:rFonts w:hint="eastAsia" w:ascii="宋体" w:hAnsi="宋体" w:eastAsia="宋体" w:cs="宋体"/>
          <w:bCs/>
          <w:color w:val="auto"/>
          <w:kern w:val="2"/>
          <w:highlight w:val="none"/>
        </w:rPr>
      </w:pPr>
      <w:bookmarkStart w:id="13" w:name="_Toc492487426"/>
    </w:p>
    <w:p>
      <w:pPr>
        <w:pStyle w:val="5"/>
        <w:keepNext w:val="0"/>
        <w:keepLines w:val="0"/>
        <w:widowControl/>
        <w:spacing w:before="188" w:after="188" w:line="400" w:lineRule="exact"/>
        <w:ind w:left="420"/>
        <w:jc w:val="center"/>
        <w:rPr>
          <w:rFonts w:hint="eastAsia" w:ascii="宋体" w:hAnsi="宋体" w:eastAsia="宋体" w:cs="宋体"/>
          <w:bCs/>
          <w:color w:val="auto"/>
          <w:kern w:val="2"/>
          <w:highlight w:val="none"/>
        </w:rPr>
      </w:pPr>
    </w:p>
    <w:p>
      <w:pPr>
        <w:pStyle w:val="5"/>
        <w:keepNext w:val="0"/>
        <w:keepLines w:val="0"/>
        <w:widowControl/>
        <w:spacing w:before="188" w:after="188" w:line="400" w:lineRule="exact"/>
        <w:ind w:left="420"/>
        <w:jc w:val="center"/>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第四章 投标文件商务部分</w:t>
      </w:r>
      <w:bookmarkEnd w:id="13"/>
    </w:p>
    <w:p>
      <w:pPr>
        <w:pStyle w:val="21"/>
        <w:widowControl/>
        <w:numPr>
          <w:ilvl w:val="0"/>
          <w:numId w:val="6"/>
        </w:numPr>
        <w:spacing w:line="400" w:lineRule="exact"/>
        <w:ind w:hanging="357" w:firstLineChars="0"/>
        <w:jc w:val="center"/>
        <w:outlineLvl w:val="1"/>
        <w:rPr>
          <w:rFonts w:hint="eastAsia" w:ascii="宋体" w:hAnsi="宋体" w:cs="宋体"/>
          <w:b/>
          <w:vanish/>
          <w:color w:val="auto"/>
          <w:kern w:val="44"/>
          <w:sz w:val="21"/>
          <w:szCs w:val="21"/>
          <w:highlight w:val="none"/>
        </w:rPr>
      </w:pPr>
      <w:bookmarkStart w:id="14" w:name="_Toc425155842"/>
      <w:bookmarkEnd w:id="14"/>
      <w:bookmarkStart w:id="15" w:name="_Toc463691708"/>
      <w:bookmarkEnd w:id="15"/>
      <w:bookmarkStart w:id="16" w:name="_Toc425337888"/>
      <w:bookmarkEnd w:id="16"/>
      <w:bookmarkStart w:id="17" w:name="_Toc492487427"/>
      <w:bookmarkEnd w:id="17"/>
      <w:bookmarkStart w:id="18" w:name="_Toc425156077"/>
      <w:bookmarkEnd w:id="18"/>
      <w:bookmarkStart w:id="19" w:name="_Toc425155464"/>
      <w:bookmarkEnd w:id="19"/>
      <w:bookmarkStart w:id="20" w:name="_Toc425155971"/>
      <w:bookmarkEnd w:id="20"/>
      <w:bookmarkStart w:id="21" w:name="_Toc492486548"/>
      <w:bookmarkEnd w:id="21"/>
      <w:bookmarkStart w:id="22" w:name="_Toc492475670"/>
      <w:bookmarkEnd w:id="22"/>
      <w:bookmarkStart w:id="23" w:name="_Toc465177980"/>
      <w:bookmarkEnd w:id="23"/>
      <w:bookmarkStart w:id="24" w:name="_Toc432770657"/>
      <w:bookmarkEnd w:id="24"/>
      <w:bookmarkStart w:id="25" w:name="_Toc466293975"/>
      <w:bookmarkEnd w:id="25"/>
      <w:bookmarkStart w:id="26" w:name="_Toc492483021"/>
      <w:bookmarkEnd w:id="26"/>
      <w:bookmarkStart w:id="27" w:name="_Toc425156141"/>
      <w:bookmarkEnd w:id="27"/>
      <w:bookmarkStart w:id="28" w:name="_Toc466987305"/>
      <w:bookmarkEnd w:id="28"/>
      <w:bookmarkStart w:id="29" w:name="_Toc464638355"/>
      <w:bookmarkEnd w:id="29"/>
      <w:bookmarkStart w:id="30" w:name="_Toc492475619"/>
      <w:bookmarkEnd w:id="30"/>
      <w:bookmarkStart w:id="31" w:name="_Toc425155190"/>
      <w:bookmarkEnd w:id="31"/>
      <w:bookmarkStart w:id="32" w:name="_Toc464200112"/>
      <w:bookmarkEnd w:id="32"/>
      <w:bookmarkStart w:id="33" w:name="_Toc466965317"/>
      <w:bookmarkEnd w:id="33"/>
      <w:bookmarkStart w:id="34" w:name="_Toc492469416"/>
      <w:bookmarkEnd w:id="34"/>
      <w:bookmarkStart w:id="35" w:name="_Toc464200496"/>
      <w:bookmarkEnd w:id="35"/>
    </w:p>
    <w:p>
      <w:pPr>
        <w:pStyle w:val="5"/>
        <w:keepNext w:val="0"/>
        <w:keepLines w:val="0"/>
        <w:widowControl/>
        <w:numPr>
          <w:ilvl w:val="1"/>
          <w:numId w:val="6"/>
        </w:numPr>
        <w:spacing w:before="0" w:after="0" w:line="440" w:lineRule="exact"/>
        <w:ind w:hanging="3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36" w:name="_Toc492487428"/>
      <w:r>
        <w:rPr>
          <w:rFonts w:hint="eastAsia" w:ascii="宋体" w:hAnsi="宋体" w:eastAsia="宋体" w:cs="宋体"/>
          <w:color w:val="auto"/>
          <w:sz w:val="21"/>
          <w:szCs w:val="21"/>
          <w:highlight w:val="none"/>
        </w:rPr>
        <w:t>投标函</w:t>
      </w:r>
      <w:bookmarkEnd w:id="8"/>
      <w:bookmarkEnd w:id="36"/>
    </w:p>
    <w:p>
      <w:pPr>
        <w:spacing w:line="440" w:lineRule="exact"/>
        <w:ind w:left="748" w:hanging="567"/>
        <w:rPr>
          <w:rFonts w:hint="eastAsia" w:ascii="宋体" w:hAnsi="宋体" w:cs="宋体"/>
          <w:color w:val="auto"/>
          <w:sz w:val="21"/>
          <w:szCs w:val="21"/>
          <w:highlight w:val="none"/>
        </w:rPr>
      </w:pPr>
      <w:bookmarkStart w:id="37" w:name="_Toc72860202"/>
      <w:r>
        <w:rPr>
          <w:rFonts w:hint="eastAsia" w:ascii="宋体" w:hAnsi="宋体" w:cs="宋体"/>
          <w:color w:val="auto"/>
          <w:sz w:val="21"/>
          <w:szCs w:val="21"/>
          <w:highlight w:val="none"/>
        </w:rPr>
        <w:t>致：广东志正招标有限公司</w:t>
      </w:r>
      <w:bookmarkEnd w:id="37"/>
    </w:p>
    <w:p>
      <w:pPr>
        <w:numPr>
          <w:ilvl w:val="0"/>
          <w:numId w:val="0"/>
        </w:numPr>
        <w:spacing w:line="440" w:lineRule="exact"/>
        <w:ind w:firstLine="500" w:firstLineChars="200"/>
        <w:rPr>
          <w:rFonts w:hint="eastAsia" w:ascii="宋体" w:hAnsi="宋体" w:cs="宋体"/>
          <w:color w:val="auto"/>
          <w:sz w:val="21"/>
          <w:szCs w:val="21"/>
          <w:highlight w:val="none"/>
          <w:u w:val="single"/>
        </w:rPr>
      </w:pPr>
      <w:r>
        <w:rPr>
          <w:rFonts w:hint="eastAsia" w:ascii="宋体" w:hAnsi="宋体" w:cs="宋体"/>
          <w:color w:val="auto"/>
          <w:spacing w:val="20"/>
          <w:sz w:val="21"/>
          <w:szCs w:val="21"/>
          <w:highlight w:val="none"/>
        </w:rPr>
        <w:t>我方收到贵方关于</w:t>
      </w:r>
      <w:r>
        <w:rPr>
          <w:rFonts w:hint="eastAsia" w:ascii="宋体" w:hAnsi="宋体" w:cs="宋体"/>
          <w:color w:val="auto"/>
          <w:sz w:val="21"/>
          <w:szCs w:val="21"/>
          <w:highlight w:val="none"/>
          <w:u w:val="single"/>
        </w:rPr>
        <w:t xml:space="preserve">                   项目</w:t>
      </w:r>
      <w:r>
        <w:rPr>
          <w:rFonts w:hint="eastAsia" w:ascii="宋体" w:hAnsi="宋体" w:cs="宋体"/>
          <w:color w:val="auto"/>
          <w:spacing w:val="20"/>
          <w:sz w:val="21"/>
          <w:szCs w:val="21"/>
          <w:highlight w:val="none"/>
        </w:rPr>
        <w:t>（项目编号</w:t>
      </w:r>
      <w:r>
        <w:rPr>
          <w:rFonts w:hint="eastAsia" w:ascii="宋体" w:hAnsi="宋体" w:cs="宋体"/>
          <w:color w:val="auto"/>
          <w:spacing w:val="20"/>
          <w:sz w:val="21"/>
          <w:szCs w:val="21"/>
          <w:highlight w:val="none"/>
          <w:u w:val="single"/>
        </w:rPr>
        <w:t>：</w:t>
      </w:r>
      <w:r>
        <w:rPr>
          <w:rFonts w:hint="eastAsia" w:ascii="宋体" w:hAnsi="宋体" w:cs="宋体"/>
          <w:color w:val="auto"/>
          <w:sz w:val="21"/>
          <w:szCs w:val="21"/>
          <w:highlight w:val="none"/>
          <w:u w:val="single"/>
          <w:lang w:eastAsia="zh-CN"/>
        </w:rPr>
        <w:t>ZZ72401938</w:t>
      </w:r>
      <w:r>
        <w:rPr>
          <w:rFonts w:hint="eastAsia" w:ascii="宋体" w:hAnsi="宋体" w:cs="宋体"/>
          <w:color w:val="auto"/>
          <w:spacing w:val="20"/>
          <w:sz w:val="21"/>
          <w:szCs w:val="21"/>
          <w:highlight w:val="none"/>
        </w:rPr>
        <w:t>）的招标文件，</w:t>
      </w:r>
      <w:r>
        <w:rPr>
          <w:rFonts w:hint="eastAsia" w:ascii="宋体" w:hAnsi="宋体" w:cs="宋体"/>
          <w:color w:val="auto"/>
          <w:sz w:val="21"/>
          <w:szCs w:val="21"/>
          <w:highlight w:val="none"/>
        </w:rPr>
        <w:t>我方完全理解招标文件的所有内容，现决定投标本项目，据此我方承诺如下：</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我方的投标文件在投标截止日后90天（日历天）内保持有效，如中标，有效期将延至本项目《采购合同》执行期满日为止。</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作为在法律、财务和运作上独立于采购方、招标代理机构的投标供应商，在此保证所提交的所有文件和全部说明是真实的和正确的。由于我方提供资料不实而造成的责任和后果由我方承担。我方同意按照贵方提出的要求，提供与投标有关的任何其它数据或信息。</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我方理解贵方不一定接受最低报价的投标。</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我方同意如在本项目开标后、投标有效期之内撤回投标的，贵方将不退还投标保证金（如有）。</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我方如果中标，保证履行投标文件中承诺的全部责任和义务，切实履行《采购合同》中的全部条款并按照《招标文件》的要求向贵司足额交纳招标代理服务费。</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pPr>
        <w:numPr>
          <w:ilvl w:val="1"/>
          <w:numId w:val="8"/>
        </w:num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与本投标有关的一切正式往来通讯请寄：</w:t>
      </w:r>
    </w:p>
    <w:p>
      <w:pPr>
        <w:tabs>
          <w:tab w:val="left" w:pos="900"/>
          <w:tab w:val="left" w:pos="5529"/>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rPr>
        <w:tab/>
      </w:r>
      <w:r>
        <w:rPr>
          <w:rFonts w:hint="eastAsia" w:ascii="宋体" w:hAnsi="宋体" w:cs="宋体"/>
          <w:color w:val="auto"/>
          <w:sz w:val="21"/>
          <w:szCs w:val="21"/>
          <w:highlight w:val="none"/>
        </w:rPr>
        <w:t>邮编：</w:t>
      </w:r>
    </w:p>
    <w:p>
      <w:pPr>
        <w:tabs>
          <w:tab w:val="left" w:pos="900"/>
          <w:tab w:val="left" w:pos="5529"/>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rPr>
        <w:tab/>
      </w:r>
      <w:r>
        <w:rPr>
          <w:rFonts w:hint="eastAsia" w:ascii="宋体" w:hAnsi="宋体" w:cs="宋体"/>
          <w:color w:val="auto"/>
          <w:sz w:val="21"/>
          <w:szCs w:val="21"/>
          <w:highlight w:val="none"/>
        </w:rPr>
        <w:t>传真：</w:t>
      </w:r>
    </w:p>
    <w:p>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投标人代表姓名、职务（印刷体）：</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投标人名称：（并加盖法人公章）</w:t>
      </w:r>
    </w:p>
    <w:p>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投标人法定代表人或其委托人签名或印鉴</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tabs>
          <w:tab w:val="left" w:pos="900"/>
        </w:tabs>
        <w:spacing w:line="440" w:lineRule="exact"/>
        <w:ind w:left="540"/>
        <w:rPr>
          <w:rFonts w:hint="eastAsia" w:ascii="宋体" w:hAnsi="宋体" w:cs="宋体"/>
          <w:color w:val="auto"/>
          <w:sz w:val="21"/>
          <w:szCs w:val="21"/>
          <w:highlight w:val="none"/>
        </w:rPr>
      </w:pPr>
      <w:r>
        <w:rPr>
          <w:rFonts w:hint="eastAsia" w:ascii="宋体" w:hAnsi="宋体" w:cs="宋体"/>
          <w:b/>
          <w:color w:val="auto"/>
          <w:sz w:val="21"/>
          <w:szCs w:val="21"/>
          <w:highlight w:val="none"/>
        </w:rPr>
        <w:t>注：法定代表人委托全权代表人，需附法定代表人签字或印鉴的授权书。</w:t>
      </w:r>
    </w:p>
    <w:p>
      <w:pPr>
        <w:pStyle w:val="5"/>
        <w:keepNext w:val="0"/>
        <w:keepLines w:val="0"/>
        <w:widowControl/>
        <w:numPr>
          <w:ilvl w:val="1"/>
          <w:numId w:val="6"/>
        </w:numPr>
        <w:spacing w:before="188" w:after="188"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38" w:name="_Toc368513823"/>
      <w:r>
        <w:rPr>
          <w:rFonts w:hint="eastAsia" w:ascii="宋体" w:hAnsi="宋体" w:eastAsia="宋体" w:cs="宋体"/>
          <w:color w:val="auto"/>
          <w:sz w:val="21"/>
          <w:szCs w:val="21"/>
          <w:highlight w:val="none"/>
        </w:rPr>
        <w:t xml:space="preserve">  </w:t>
      </w:r>
      <w:bookmarkStart w:id="39" w:name="_Toc492487429"/>
      <w:r>
        <w:rPr>
          <w:rFonts w:hint="eastAsia" w:ascii="宋体" w:hAnsi="宋体" w:eastAsia="宋体" w:cs="宋体"/>
          <w:color w:val="auto"/>
          <w:sz w:val="21"/>
          <w:szCs w:val="21"/>
          <w:highlight w:val="none"/>
        </w:rPr>
        <w:t>法定代表人证明书/法定代表人授权书格式</w:t>
      </w:r>
      <w:bookmarkEnd w:id="38"/>
      <w:bookmarkEnd w:id="39"/>
    </w:p>
    <w:p>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法定代表人证明书和法定代表人授权书按以下格式填写，如由法定代表人投标并签署投标文件，需提供法定代表人证明书，否则需提供法定代表人证明书和法定代表人授权书。</w:t>
      </w:r>
    </w:p>
    <w:p>
      <w:pPr>
        <w:pStyle w:val="6"/>
        <w:ind w:left="0"/>
        <w:jc w:val="center"/>
        <w:rPr>
          <w:rFonts w:hint="eastAsia" w:ascii="宋体" w:hAnsi="宋体" w:cs="宋体"/>
          <w:b/>
          <w:color w:val="auto"/>
          <w:sz w:val="21"/>
          <w:szCs w:val="21"/>
          <w:highlight w:val="none"/>
        </w:rPr>
      </w:pPr>
    </w:p>
    <w:p>
      <w:pPr>
        <w:pStyle w:val="6"/>
        <w:ind w:lef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法定代表人证明书</w:t>
      </w:r>
    </w:p>
    <w:p>
      <w:pPr>
        <w:spacing w:line="360" w:lineRule="auto"/>
        <w:rPr>
          <w:rFonts w:hint="eastAsia" w:ascii="宋体" w:hAnsi="宋体" w:cs="宋体"/>
          <w:b/>
          <w:bCs/>
          <w:color w:val="auto"/>
          <w:sz w:val="21"/>
          <w:szCs w:val="21"/>
          <w:highlight w:val="none"/>
        </w:rPr>
      </w:pPr>
    </w:p>
    <w:p>
      <w:pPr>
        <w:spacing w:line="360" w:lineRule="auto"/>
        <w:ind w:left="732" w:leftChars="305"/>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同志，现任我单位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职务，为法定代表人，特此证明。</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有效日期：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  签发日期：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附：</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营业执照/登记证书（注册号或登记号）： </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经济性质：</w:t>
      </w:r>
    </w:p>
    <w:p>
      <w:pPr>
        <w:spacing w:line="360" w:lineRule="auto"/>
        <w:ind w:left="748" w:hanging="567"/>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主营（产）：</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兼营（产）：</w:t>
      </w: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投标人名称（并加盖法人公章）：</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pPr>
        <w:spacing w:line="400" w:lineRule="exact"/>
        <w:ind w:left="748" w:hanging="567"/>
        <w:rPr>
          <w:rFonts w:hint="eastAsia" w:ascii="宋体" w:hAnsi="宋体" w:cs="宋体"/>
          <w:color w:val="auto"/>
          <w:sz w:val="21"/>
          <w:szCs w:val="21"/>
          <w:highlight w:val="none"/>
        </w:rPr>
      </w:pPr>
    </w:p>
    <w:p>
      <w:pPr>
        <w:pStyle w:val="6"/>
        <w:rPr>
          <w:rFonts w:hint="eastAsia" w:ascii="宋体" w:hAnsi="宋体" w:cs="宋体"/>
          <w:b/>
          <w:color w:val="auto"/>
          <w:sz w:val="21"/>
          <w:szCs w:val="21"/>
          <w:highlight w:val="none"/>
        </w:rPr>
      </w:pPr>
      <w:r>
        <w:rPr>
          <w:rFonts w:hint="eastAsia" w:ascii="宋体" w:hAnsi="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355600</wp:posOffset>
                </wp:positionV>
                <wp:extent cx="2491740" cy="1596390"/>
                <wp:effectExtent l="4445" t="4445" r="18415" b="14605"/>
                <wp:wrapNone/>
                <wp:docPr id="5" name="矩形 5"/>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居民身份证复印件（反面）粘贴处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224.15pt;margin-top:28pt;height:125.7pt;width:196.2pt;z-index:251660288;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3Cn42QAAAAoBAAAPAAAAAAAAAAEAIAAAACIAAABk&#10;cnMvZG93bnJldi54bWxQSwECFAAUAAAACACHTuJAr/vliwUCAAAqBAAADgAAAAAAAAABACAAAAAo&#10;AQAAZHJzL2Uyb0RvYy54bWxQSwUGAAAAAAYABgBZAQAAnwU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居民身份证复印件（反面）粘贴处</w:t>
                      </w:r>
                    </w:p>
                    <w:p>
                      <w:pPr>
                        <w:jc w:val="center"/>
                        <w:rPr>
                          <w:sz w:val="21"/>
                          <w:szCs w:val="21"/>
                        </w:rPr>
                      </w:pPr>
                    </w:p>
                  </w:txbxContent>
                </v:textbox>
              </v:rect>
            </w:pict>
          </mc:Fallback>
        </mc:AlternateContent>
      </w:r>
      <w:r>
        <w:rPr>
          <w:rFonts w:hint="eastAsia" w:ascii="宋体" w:hAnsi="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355600</wp:posOffset>
                </wp:positionV>
                <wp:extent cx="2479675" cy="1596390"/>
                <wp:effectExtent l="5080" t="4445" r="14605" b="14605"/>
                <wp:wrapNone/>
                <wp:docPr id="13" name="矩形 1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居民身份证复印件（正面）粘贴处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13.25pt;margin-top:28pt;height:125.7pt;width:195.25pt;z-index:251659264;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Ff1xrYAAAACQEAAA8AAAAAAAAAAQAgAAAAIgAAAGRy&#10;cy9kb3ducmV2LnhtbFBLAQIUABQAAAAIAIdO4kDPXZnYBQIAACwEAAAOAAAAAAAAAAEAIAAAACcB&#10;AABkcnMvZTJvRG9jLnhtbFBLBQYAAAAABgAGAFkBAACeBQ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居民身份证复印件（正面）粘贴处</w:t>
                      </w:r>
                    </w:p>
                    <w:p>
                      <w:pPr>
                        <w:jc w:val="center"/>
                        <w:rPr>
                          <w:sz w:val="21"/>
                          <w:szCs w:val="21"/>
                        </w:rPr>
                      </w:pPr>
                    </w:p>
                  </w:txbxContent>
                </v:textbox>
              </v:rect>
            </w:pict>
          </mc:Fallback>
        </mc:AlternateContent>
      </w:r>
    </w:p>
    <w:p>
      <w:pPr>
        <w:pStyle w:val="6"/>
        <w:rPr>
          <w:rFonts w:hint="eastAsia" w:ascii="宋体" w:hAnsi="宋体" w:cs="宋体"/>
          <w:b/>
          <w:color w:val="auto"/>
          <w:sz w:val="21"/>
          <w:szCs w:val="21"/>
          <w:highlight w:val="none"/>
        </w:rPr>
      </w:pPr>
    </w:p>
    <w:p>
      <w:pPr>
        <w:pStyle w:val="6"/>
        <w:rPr>
          <w:rFonts w:hint="eastAsia" w:ascii="宋体" w:hAnsi="宋体" w:cs="宋体"/>
          <w:b/>
          <w:color w:val="auto"/>
          <w:sz w:val="21"/>
          <w:szCs w:val="21"/>
          <w:highlight w:val="none"/>
        </w:rPr>
      </w:pPr>
    </w:p>
    <w:p>
      <w:pPr>
        <w:pStyle w:val="6"/>
        <w:rPr>
          <w:rFonts w:hint="eastAsia" w:ascii="宋体" w:hAnsi="宋体" w:cs="宋体"/>
          <w:b/>
          <w:color w:val="auto"/>
          <w:sz w:val="21"/>
          <w:szCs w:val="21"/>
          <w:highlight w:val="none"/>
        </w:rPr>
      </w:pPr>
    </w:p>
    <w:p>
      <w:pPr>
        <w:pStyle w:val="6"/>
        <w:rPr>
          <w:rFonts w:hint="eastAsia" w:ascii="宋体" w:hAnsi="宋体" w:cs="宋体"/>
          <w:b/>
          <w:color w:val="auto"/>
          <w:sz w:val="21"/>
          <w:szCs w:val="21"/>
          <w:highlight w:val="none"/>
        </w:rPr>
      </w:pPr>
    </w:p>
    <w:p>
      <w:pPr>
        <w:pStyle w:val="6"/>
        <w:spacing w:line="480" w:lineRule="auto"/>
        <w:ind w:left="0" w:firstLine="0"/>
        <w:rPr>
          <w:rFonts w:hint="eastAsia" w:ascii="宋体" w:hAnsi="宋体" w:cs="宋体"/>
          <w:b/>
          <w:color w:val="auto"/>
          <w:sz w:val="21"/>
          <w:szCs w:val="21"/>
          <w:highlight w:val="none"/>
        </w:rPr>
      </w:pPr>
    </w:p>
    <w:p>
      <w:pPr>
        <w:pStyle w:val="6"/>
        <w:ind w:left="0"/>
        <w:jc w:val="center"/>
        <w:rPr>
          <w:rFonts w:hint="eastAsia" w:ascii="宋体" w:hAnsi="宋体" w:cs="宋体"/>
          <w:b/>
          <w:color w:val="auto"/>
          <w:sz w:val="21"/>
          <w:szCs w:val="21"/>
          <w:highlight w:val="none"/>
        </w:rPr>
        <w:sectPr>
          <w:footerReference r:id="rId16" w:type="default"/>
          <w:pgSz w:w="11906" w:h="16838"/>
          <w:pgMar w:top="1304" w:right="1134" w:bottom="1440" w:left="1134" w:header="851" w:footer="777" w:gutter="0"/>
          <w:pgNumType w:fmt="decimal"/>
          <w:cols w:space="720" w:num="1"/>
          <w:docGrid w:type="lines" w:linePitch="326" w:charSpace="0"/>
        </w:sectPr>
      </w:pPr>
    </w:p>
    <w:p>
      <w:pPr>
        <w:pStyle w:val="6"/>
        <w:ind w:lef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法定代表人授权书</w:t>
      </w:r>
    </w:p>
    <w:p>
      <w:pPr>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致：广东志正招标有限公司</w:t>
      </w:r>
    </w:p>
    <w:p>
      <w:pPr>
        <w:numPr>
          <w:ilvl w:val="1"/>
          <w:numId w:val="9"/>
        </w:numPr>
        <w:spacing w:line="440" w:lineRule="exact"/>
        <w:ind w:left="748"/>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本授权书声明：注册于</w:t>
      </w:r>
      <w:r>
        <w:rPr>
          <w:rFonts w:hint="eastAsia" w:ascii="宋体" w:hAnsi="宋体" w:cs="宋体"/>
          <w:color w:val="auto"/>
          <w:sz w:val="21"/>
          <w:szCs w:val="21"/>
          <w:highlight w:val="none"/>
          <w:u w:val="single"/>
        </w:rPr>
        <w:t xml:space="preserve">        （国家或地区）</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 xml:space="preserve">        （投标人名称）</w:t>
      </w:r>
      <w:r>
        <w:rPr>
          <w:rFonts w:hint="eastAsia" w:ascii="宋体" w:hAnsi="宋体" w:cs="宋体"/>
          <w:color w:val="auto"/>
          <w:sz w:val="21"/>
          <w:szCs w:val="21"/>
          <w:highlight w:val="none"/>
        </w:rPr>
        <w:t>在下面签字的</w:t>
      </w:r>
      <w:r>
        <w:rPr>
          <w:rFonts w:hint="eastAsia" w:ascii="宋体" w:hAnsi="宋体" w:cs="宋体"/>
          <w:color w:val="auto"/>
          <w:sz w:val="21"/>
          <w:szCs w:val="21"/>
          <w:highlight w:val="none"/>
          <w:u w:val="single"/>
        </w:rPr>
        <w:t xml:space="preserve">   （法定代表人姓名、职务）</w:t>
      </w:r>
      <w:r>
        <w:rPr>
          <w:rFonts w:hint="eastAsia" w:ascii="宋体" w:hAnsi="宋体" w:cs="宋体"/>
          <w:color w:val="auto"/>
          <w:sz w:val="21"/>
          <w:szCs w:val="21"/>
          <w:highlight w:val="none"/>
        </w:rPr>
        <w:t>代表本单位授权在下面签字的</w:t>
      </w:r>
      <w:r>
        <w:rPr>
          <w:rFonts w:hint="eastAsia" w:ascii="宋体" w:hAnsi="宋体" w:cs="宋体"/>
          <w:color w:val="auto"/>
          <w:sz w:val="21"/>
          <w:szCs w:val="21"/>
          <w:highlight w:val="none"/>
          <w:u w:val="single"/>
        </w:rPr>
        <w:t xml:space="preserve">                          （被授权人的姓名、职务）</w:t>
      </w:r>
      <w:r>
        <w:rPr>
          <w:rFonts w:hint="eastAsia" w:ascii="宋体" w:hAnsi="宋体" w:cs="宋体"/>
          <w:color w:val="auto"/>
          <w:sz w:val="21"/>
          <w:szCs w:val="21"/>
          <w:highlight w:val="none"/>
        </w:rPr>
        <w:t>为本单位的合法代表人，就</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ZZ72401938</w:t>
      </w:r>
      <w:r>
        <w:rPr>
          <w:rFonts w:hint="eastAsia" w:ascii="宋体" w:hAnsi="宋体" w:cs="宋体"/>
          <w:color w:val="auto"/>
          <w:sz w:val="21"/>
          <w:szCs w:val="21"/>
          <w:highlight w:val="none"/>
        </w:rPr>
        <w:t>）的投标活动，提交投标文件及采购合同的签订、执行，作为投标人代表以我方的名义处理一切与之有关的事务。</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年    月    日</w:t>
      </w:r>
      <w:r>
        <w:rPr>
          <w:rFonts w:hint="eastAsia" w:ascii="宋体" w:hAnsi="宋体" w:cs="宋体"/>
          <w:color w:val="auto"/>
          <w:sz w:val="21"/>
          <w:szCs w:val="21"/>
          <w:highlight w:val="none"/>
        </w:rPr>
        <w:t>签字生效，特此声明。</w:t>
      </w: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投 标 人 名 称（并加盖法人公章）：</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地        址：</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法定代表人（签名或印鉴）：</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职        务：</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被授权人（签名或印鉴）：</w:t>
      </w: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职        务：</w:t>
      </w:r>
    </w:p>
    <w:p>
      <w:pPr>
        <w:spacing w:line="400" w:lineRule="exact"/>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220345</wp:posOffset>
                </wp:positionV>
                <wp:extent cx="2491740" cy="1596390"/>
                <wp:effectExtent l="4445" t="4445" r="18415" b="14605"/>
                <wp:wrapNone/>
                <wp:docPr id="6" name="矩形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居民身份证复印件（反面）粘贴处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236.15pt;margin-top:17.35pt;height:125.7pt;width:196.2pt;z-index:251662336;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&#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PISOtkAAAAKAQAADwAAAAAAAAABACAAAAAiAAAA&#10;ZHJzL2Rvd25yZXYueG1sUEsBAhQAFAAAAAgAh07iQKX/ll0GAgAAKgQAAA4AAAAAAAAAAQAgAAAA&#10;KAEAAGRycy9lMm9Eb2MueG1sUEsFBgAAAAAGAAYAWQEAAKAFA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居民身份证复印件（反面）粘贴处</w:t>
                      </w:r>
                    </w:p>
                    <w:p>
                      <w:pPr>
                        <w:jc w:val="center"/>
                        <w:rPr>
                          <w:sz w:val="21"/>
                          <w:szCs w:val="21"/>
                        </w:rPr>
                      </w:pPr>
                    </w:p>
                  </w:txbxContent>
                </v:textbox>
              </v:rect>
            </w:pict>
          </mc:Fallback>
        </mc:AlternateContent>
      </w:r>
      <w:r>
        <w:rPr>
          <w:rFonts w:hint="eastAsia" w:ascii="宋体" w:hAnsi="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220345</wp:posOffset>
                </wp:positionV>
                <wp:extent cx="2479675" cy="1596390"/>
                <wp:effectExtent l="5080" t="4445" r="14605" b="14605"/>
                <wp:wrapNone/>
                <wp:docPr id="7" name="矩形 7"/>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居民身份证复印件（正面）粘贴处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25.25pt;margin-top:17.35pt;height:125.7pt;width:195.25pt;z-index:251661312;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mtudgAAAAJAQAADwAAAAAAAAABACAAAAAiAAAAZHJz&#10;L2Rvd25yZXYueG1sUEsBAhQAFAAAAAgAh07iQHXuStUEAgAAKgQAAA4AAAAAAAAAAQAgAAAAJwEA&#10;AGRycy9lMm9Eb2MueG1sUEsFBgAAAAAGAAYAWQEAAJ0FA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居民身份证复印件（正面）粘贴处</w:t>
                      </w:r>
                    </w:p>
                    <w:p>
                      <w:pPr>
                        <w:jc w:val="center"/>
                        <w:rPr>
                          <w:sz w:val="21"/>
                          <w:szCs w:val="21"/>
                        </w:rPr>
                      </w:pPr>
                    </w:p>
                  </w:txbxContent>
                </v:textbox>
              </v:rect>
            </w:pict>
          </mc:Fallback>
        </mc:AlternateContent>
      </w: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p>
    <w:p>
      <w:pPr>
        <w:spacing w:line="400" w:lineRule="exact"/>
        <w:ind w:left="748" w:hanging="567"/>
        <w:rPr>
          <w:rFonts w:hint="eastAsia" w:ascii="宋体" w:hAnsi="宋体" w:cs="宋体"/>
          <w:color w:val="auto"/>
          <w:sz w:val="21"/>
          <w:szCs w:val="21"/>
          <w:highlight w:val="none"/>
        </w:rPr>
      </w:pPr>
    </w:p>
    <w:p>
      <w:pPr>
        <w:pStyle w:val="5"/>
        <w:rPr>
          <w:rFonts w:hint="eastAsia" w:ascii="宋体" w:hAnsi="宋体" w:eastAsia="宋体" w:cs="宋体"/>
          <w:color w:val="auto"/>
          <w:sz w:val="21"/>
          <w:szCs w:val="21"/>
          <w:highlight w:val="none"/>
        </w:rPr>
      </w:pPr>
    </w:p>
    <w:p>
      <w:pPr>
        <w:pStyle w:val="5"/>
        <w:keepNext w:val="0"/>
        <w:keepLines w:val="0"/>
        <w:widowControl/>
        <w:spacing w:before="188" w:after="188" w:line="400" w:lineRule="exact"/>
        <w:jc w:val="center"/>
        <w:rPr>
          <w:rFonts w:hint="eastAsia" w:ascii="宋体" w:hAnsi="宋体" w:eastAsia="宋体"/>
          <w:color w:val="auto"/>
          <w:sz w:val="21"/>
          <w:szCs w:val="21"/>
          <w:highlight w:val="none"/>
        </w:rPr>
      </w:pPr>
      <w:bookmarkStart w:id="40" w:name="_Toc275865623"/>
      <w:bookmarkStart w:id="41" w:name="_Toc368513825"/>
      <w:bookmarkStart w:id="42" w:name="_Toc367012690"/>
      <w:bookmarkStart w:id="43" w:name="_Toc210275025"/>
      <w:bookmarkStart w:id="44" w:name="_Toc161571022"/>
    </w:p>
    <w:p>
      <w:pPr>
        <w:spacing w:line="360" w:lineRule="auto"/>
        <w:rPr>
          <w:rFonts w:ascii="宋体" w:hAnsi="宋体"/>
          <w:color w:val="auto"/>
          <w:sz w:val="21"/>
          <w:szCs w:val="21"/>
          <w:highlight w:val="none"/>
        </w:rPr>
      </w:pPr>
    </w:p>
    <w:bookmarkEnd w:id="40"/>
    <w:bookmarkEnd w:id="41"/>
    <w:bookmarkEnd w:id="42"/>
    <w:p>
      <w:pPr>
        <w:pStyle w:val="5"/>
        <w:keepNext w:val="0"/>
        <w:keepLines w:val="0"/>
        <w:widowControl/>
        <w:spacing w:before="188" w:after="188" w:line="240" w:lineRule="auto"/>
        <w:ind w:firstLine="4090" w:firstLineChars="1940"/>
        <w:rPr>
          <w:rFonts w:hint="eastAsia" w:ascii="宋体" w:hAnsi="宋体" w:eastAsia="宋体" w:cs="宋体"/>
          <w:color w:val="auto"/>
          <w:highlight w:val="none"/>
        </w:rPr>
      </w:pPr>
      <w:bookmarkStart w:id="45" w:name="_Toc368513826"/>
      <w:r>
        <w:rPr>
          <w:rFonts w:hint="eastAsia" w:ascii="宋体" w:hAnsi="宋体"/>
          <w:color w:val="auto"/>
          <w:sz w:val="21"/>
          <w:szCs w:val="21"/>
          <w:highlight w:val="none"/>
        </w:rPr>
        <w:t>4-3</w:t>
      </w:r>
      <w:r>
        <w:rPr>
          <w:rFonts w:hint="eastAsia" w:ascii="宋体" w:hAnsi="宋体" w:eastAsia="宋体" w:cs="宋体"/>
          <w:color w:val="auto"/>
          <w:kern w:val="2"/>
          <w:sz w:val="21"/>
          <w:szCs w:val="21"/>
          <w:highlight w:val="none"/>
        </w:rPr>
        <w:t xml:space="preserve"> </w:t>
      </w:r>
      <w:bookmarkStart w:id="46" w:name="_Toc492487433"/>
      <w:r>
        <w:rPr>
          <w:rFonts w:hint="eastAsia" w:ascii="宋体" w:hAnsi="宋体" w:eastAsia="宋体" w:cs="宋体"/>
          <w:color w:val="auto"/>
          <w:kern w:val="2"/>
          <w:sz w:val="21"/>
          <w:szCs w:val="21"/>
          <w:highlight w:val="none"/>
        </w:rPr>
        <w:t>实质性响应一览表</w:t>
      </w:r>
      <w:bookmarkEnd w:id="46"/>
    </w:p>
    <w:p>
      <w:pPr>
        <w:spacing w:line="240" w:lineRule="auto"/>
        <w:ind w:left="181"/>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ZZ72401938</w:t>
      </w:r>
    </w:p>
    <w:tbl>
      <w:tblPr>
        <w:tblStyle w:val="16"/>
        <w:tblW w:w="10859" w:type="dxa"/>
        <w:jc w:val="center"/>
        <w:tblLayout w:type="fixed"/>
        <w:tblCellMar>
          <w:top w:w="0" w:type="dxa"/>
          <w:left w:w="30" w:type="dxa"/>
          <w:bottom w:w="0" w:type="dxa"/>
          <w:right w:w="30" w:type="dxa"/>
        </w:tblCellMar>
      </w:tblPr>
      <w:tblGrid>
        <w:gridCol w:w="427"/>
        <w:gridCol w:w="6029"/>
        <w:gridCol w:w="1188"/>
        <w:gridCol w:w="1824"/>
        <w:gridCol w:w="1391"/>
      </w:tblGrid>
      <w:tr>
        <w:trPr>
          <w:trHeight w:val="90"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602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招标文件要求</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投标人响应情况描述</w:t>
            </w: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偏离说明（正偏离/完全响应/负偏离）</w:t>
            </w: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对应投标文件位置及页码</w:t>
            </w:r>
          </w:p>
        </w:tc>
      </w:tr>
      <w:tr>
        <w:tblPrEx>
          <w:tblCellMar>
            <w:top w:w="0" w:type="dxa"/>
            <w:left w:w="30" w:type="dxa"/>
            <w:bottom w:w="0" w:type="dxa"/>
            <w:right w:w="30" w:type="dxa"/>
          </w:tblCellMar>
        </w:tblPrEx>
        <w:trPr>
          <w:trHeight w:val="318"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tabs>
                <w:tab w:val="left" w:pos="426"/>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具有独立承担民事责任能力的在中华人民共和国境内注册的法人或其他组织，需提供营业执照（或事业法人登记证）副本复印件</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4194"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tabs>
                <w:tab w:val="left" w:pos="426"/>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人未被列入“信用中国”网站以下情形之一：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tabs>
                <w:tab w:val="left" w:pos="426"/>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投标人具备广告设计与制作资质并保证所提供的产品完全符合相关的行业标准</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tabs>
                <w:tab w:val="left" w:pos="426"/>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投标人应当具备所投报产品的供货或制作能力以及保证所投报产品的来源渠道合法</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tabs>
                <w:tab w:val="left" w:pos="426"/>
              </w:tabs>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投标人企业在经营范围内投标，且近年来资信良好，履约能力强，没有违法记录</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1517"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 管理关系的不同供应商，不得同时参加本采购项目（或采购包） 投标（响应）。为本项目提供整体设计、规范编制或者项目管理、监理、检测等服务的供应商， 不得再参与本项目投标（响应）。资格声明函承诺相关要求内容。</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90"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90"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tabs>
                <w:tab w:val="left" w:pos="709"/>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投标有效期：从投标截止之日起 90 日内</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r>
        <w:tblPrEx>
          <w:tblCellMar>
            <w:top w:w="0" w:type="dxa"/>
            <w:left w:w="30" w:type="dxa"/>
            <w:bottom w:w="0" w:type="dxa"/>
            <w:right w:w="30" w:type="dxa"/>
          </w:tblCellMar>
        </w:tblPrEx>
        <w:trPr>
          <w:trHeight w:val="194" w:hRule="atLeast"/>
          <w:jc w:val="center"/>
        </w:trPr>
        <w:tc>
          <w:tcPr>
            <w:tcW w:w="4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10"/>
              </w:numPr>
              <w:spacing w:line="360" w:lineRule="auto"/>
              <w:jc w:val="center"/>
              <w:rPr>
                <w:rFonts w:hint="eastAsia" w:ascii="宋体" w:hAnsi="宋体" w:eastAsia="宋体" w:cs="宋体"/>
                <w:bCs/>
                <w:color w:val="auto"/>
                <w:sz w:val="21"/>
                <w:szCs w:val="21"/>
                <w:highlight w:val="none"/>
              </w:rPr>
            </w:pPr>
          </w:p>
        </w:tc>
        <w:tc>
          <w:tcPr>
            <w:tcW w:w="6029" w:type="dxa"/>
            <w:tcBorders>
              <w:top w:val="single" w:color="auto" w:sz="6" w:space="0"/>
              <w:left w:val="single" w:color="auto" w:sz="6" w:space="0"/>
              <w:bottom w:val="single" w:color="auto" w:sz="6" w:space="0"/>
              <w:right w:val="single" w:color="auto" w:sz="6" w:space="0"/>
            </w:tcBorders>
            <w:noWrap w:val="0"/>
            <w:vAlign w:val="center"/>
          </w:tcPr>
          <w:p>
            <w:pPr>
              <w:tabs>
                <w:tab w:val="left" w:pos="709"/>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投标文件签署和盖章符合要求</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82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eastAsia="宋体" w:cs="宋体"/>
                <w:bCs/>
                <w:color w:val="auto"/>
                <w:sz w:val="21"/>
                <w:szCs w:val="21"/>
                <w:highlight w:val="none"/>
              </w:rPr>
            </w:pPr>
          </w:p>
        </w:tc>
      </w:tr>
    </w:tbl>
    <w:p>
      <w:pPr>
        <w:spacing w:line="360" w:lineRule="auto"/>
        <w:ind w:firstLine="312" w:firstLineChars="148"/>
        <w:rPr>
          <w:rFonts w:hint="eastAsia" w:ascii="宋体" w:hAnsi="宋体" w:cs="宋体"/>
          <w:color w:val="auto"/>
          <w:sz w:val="21"/>
          <w:szCs w:val="21"/>
          <w:highlight w:val="none"/>
        </w:rPr>
      </w:pPr>
      <w:r>
        <w:rPr>
          <w:rFonts w:hint="eastAsia" w:ascii="宋体" w:hAnsi="宋体" w:cs="宋体"/>
          <w:b/>
          <w:bCs/>
          <w:color w:val="auto"/>
          <w:sz w:val="21"/>
          <w:szCs w:val="21"/>
          <w:highlight w:val="none"/>
        </w:rPr>
        <w:t>注：如招标文件中标有“★”的内容，请在上表填写，并作出一一响应。若有一项带“★”的指标要求未响应或不满足，其投标将按无效投标处理。</w:t>
      </w:r>
    </w:p>
    <w:p>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投标人法定代表人或其委托人签名或印鉴</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spacing w:line="360" w:lineRule="auto"/>
        <w:ind w:firstLine="539" w:firstLineChars="25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bookmarkEnd w:id="43"/>
    <w:bookmarkEnd w:id="44"/>
    <w:bookmarkEnd w:id="45"/>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47" w:name="_Toc368513832"/>
      <w:r>
        <w:rPr>
          <w:rFonts w:hint="eastAsia" w:ascii="宋体" w:hAnsi="宋体" w:eastAsia="宋体" w:cs="宋体"/>
          <w:color w:val="auto"/>
          <w:sz w:val="21"/>
          <w:szCs w:val="21"/>
          <w:highlight w:val="none"/>
        </w:rPr>
        <w:t xml:space="preserve">4 </w:t>
      </w:r>
      <w:bookmarkStart w:id="48" w:name="_Toc492487435"/>
      <w:r>
        <w:rPr>
          <w:rFonts w:hint="eastAsia" w:ascii="宋体" w:hAnsi="宋体" w:eastAsia="宋体" w:cs="宋体"/>
          <w:color w:val="auto"/>
          <w:sz w:val="21"/>
          <w:szCs w:val="21"/>
          <w:highlight w:val="none"/>
        </w:rPr>
        <w:t>投标人基本情况表</w:t>
      </w:r>
      <w:bookmarkEnd w:id="47"/>
      <w:bookmarkEnd w:id="48"/>
    </w:p>
    <w:p>
      <w:pPr>
        <w:tabs>
          <w:tab w:val="left" w:pos="90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一、投标人基本情况</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1、投标人名称：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电话号码：</w:t>
      </w:r>
      <w:r>
        <w:rPr>
          <w:rFonts w:hint="eastAsia" w:ascii="宋体" w:hAnsi="宋体" w:cs="宋体"/>
          <w:color w:val="auto"/>
          <w:sz w:val="21"/>
          <w:szCs w:val="21"/>
          <w:highlight w:val="none"/>
          <w:u w:val="single"/>
        </w:rPr>
        <w:t xml:space="preserve">          </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2、地    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3、注册资金：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经济性质：</w:t>
      </w:r>
      <w:r>
        <w:rPr>
          <w:rFonts w:hint="eastAsia" w:ascii="宋体" w:hAnsi="宋体" w:cs="宋体"/>
          <w:color w:val="auto"/>
          <w:sz w:val="21"/>
          <w:szCs w:val="21"/>
          <w:highlight w:val="none"/>
          <w:u w:val="single"/>
        </w:rPr>
        <w:t xml:space="preserve">          </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4、投标人开户账号资料</w:t>
      </w:r>
    </w:p>
    <w:p>
      <w:pPr>
        <w:spacing w:line="360" w:lineRule="auto"/>
        <w:ind w:left="420" w:leftChars="175"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银行名称及账号：</w:t>
      </w:r>
      <w:r>
        <w:rPr>
          <w:rFonts w:hint="eastAsia" w:ascii="宋体" w:hAnsi="宋体" w:cs="宋体"/>
          <w:color w:val="auto"/>
          <w:sz w:val="21"/>
          <w:szCs w:val="21"/>
          <w:highlight w:val="none"/>
          <w:u w:val="single"/>
        </w:rPr>
        <w:t xml:space="preserve">                                        </w:t>
      </w:r>
    </w:p>
    <w:p>
      <w:pPr>
        <w:spacing w:line="360" w:lineRule="auto"/>
        <w:ind w:left="420" w:leftChars="175"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开户地址：</w:t>
      </w:r>
      <w:r>
        <w:rPr>
          <w:rFonts w:hint="eastAsia" w:ascii="宋体" w:hAnsi="宋体" w:cs="宋体"/>
          <w:color w:val="auto"/>
          <w:sz w:val="21"/>
          <w:szCs w:val="21"/>
          <w:highlight w:val="none"/>
          <w:u w:val="single"/>
        </w:rPr>
        <w:t xml:space="preserve">                                             </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5、营业执照注册号：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6、组织机构代码证号：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7、税务登记证号：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spacing w:line="360" w:lineRule="auto"/>
        <w:ind w:left="420"/>
        <w:rPr>
          <w:rFonts w:hint="eastAsia" w:ascii="宋体" w:hAnsi="宋体" w:cs="宋体"/>
          <w:b/>
          <w:color w:val="auto"/>
          <w:sz w:val="21"/>
          <w:szCs w:val="21"/>
          <w:highlight w:val="none"/>
        </w:rPr>
      </w:pPr>
      <w:r>
        <w:rPr>
          <w:rFonts w:hint="eastAsia" w:ascii="宋体" w:hAnsi="宋体" w:cs="宋体"/>
          <w:b/>
          <w:color w:val="auto"/>
          <w:sz w:val="21"/>
          <w:szCs w:val="21"/>
          <w:highlight w:val="none"/>
        </w:rPr>
        <w:t>（随本表格附上最新营业执照/登记证副本的复印件一份，需加盖公章，投标人如果有名称变更的，应提供由工商管理部门出具的变更证明文件。对已领取“三证合一”证照的单位无需提供组织机构代码证。）</w:t>
      </w: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8、投标人简介（自行描述）：</w:t>
      </w:r>
    </w:p>
    <w:p>
      <w:pPr>
        <w:spacing w:line="360" w:lineRule="auto"/>
        <w:rPr>
          <w:rFonts w:hint="eastAsia" w:ascii="宋体" w:hAnsi="宋体" w:cs="宋体"/>
          <w:color w:val="auto"/>
          <w:sz w:val="21"/>
          <w:szCs w:val="21"/>
          <w:highlight w:val="none"/>
        </w:rPr>
      </w:pPr>
    </w:p>
    <w:p>
      <w:pPr>
        <w:tabs>
          <w:tab w:val="left" w:pos="1080"/>
        </w:tabs>
        <w:spacing w:line="360" w:lineRule="auto"/>
        <w:ind w:left="360"/>
        <w:rPr>
          <w:rFonts w:hint="eastAsia" w:ascii="宋体" w:hAnsi="宋体" w:cs="宋体"/>
          <w:color w:val="auto"/>
          <w:sz w:val="21"/>
          <w:szCs w:val="21"/>
          <w:highlight w:val="none"/>
        </w:rPr>
      </w:pPr>
      <w:r>
        <w:rPr>
          <w:rFonts w:hint="eastAsia" w:ascii="宋体" w:hAnsi="宋体" w:cs="宋体"/>
          <w:color w:val="auto"/>
          <w:sz w:val="21"/>
          <w:szCs w:val="21"/>
          <w:highlight w:val="none"/>
        </w:rPr>
        <w:t>9、投标人财务情况：</w:t>
      </w:r>
    </w:p>
    <w:tbl>
      <w:tblPr>
        <w:tblStyle w:val="16"/>
        <w:tblW w:w="0" w:type="auto"/>
        <w:jc w:val="center"/>
        <w:tblLayout w:type="fixed"/>
        <w:tblCellMar>
          <w:top w:w="0" w:type="dxa"/>
          <w:left w:w="30" w:type="dxa"/>
          <w:bottom w:w="0" w:type="dxa"/>
          <w:right w:w="30" w:type="dxa"/>
        </w:tblCellMar>
      </w:tblPr>
      <w:tblGrid>
        <w:gridCol w:w="1163"/>
        <w:gridCol w:w="3045"/>
        <w:gridCol w:w="1260"/>
        <w:gridCol w:w="1785"/>
      </w:tblGrid>
      <w:tr>
        <w:tblPrEx>
          <w:tblCellMar>
            <w:top w:w="0" w:type="dxa"/>
            <w:left w:w="30" w:type="dxa"/>
            <w:bottom w:w="0" w:type="dxa"/>
            <w:right w:w="30" w:type="dxa"/>
          </w:tblCellMar>
        </w:tblPrEx>
        <w:trPr>
          <w:trHeight w:val="336" w:hRule="atLeast"/>
          <w:jc w:val="center"/>
        </w:trPr>
        <w:tc>
          <w:tcPr>
            <w:tcW w:w="11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年份</w:t>
            </w:r>
          </w:p>
        </w:tc>
        <w:tc>
          <w:tcPr>
            <w:tcW w:w="30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年营业总值</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总净利</w:t>
            </w:r>
          </w:p>
        </w:tc>
        <w:tc>
          <w:tcPr>
            <w:tcW w:w="178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资产负债率</w:t>
            </w:r>
          </w:p>
        </w:tc>
      </w:tr>
      <w:tr>
        <w:tblPrEx>
          <w:tblCellMar>
            <w:top w:w="0" w:type="dxa"/>
            <w:left w:w="30" w:type="dxa"/>
            <w:bottom w:w="0" w:type="dxa"/>
            <w:right w:w="30" w:type="dxa"/>
          </w:tblCellMar>
        </w:tblPrEx>
        <w:trPr>
          <w:trHeight w:val="420" w:hRule="atLeast"/>
          <w:jc w:val="center"/>
        </w:trPr>
        <w:tc>
          <w:tcPr>
            <w:tcW w:w="11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2</w:t>
            </w:r>
          </w:p>
        </w:tc>
        <w:tc>
          <w:tcPr>
            <w:tcW w:w="304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r>
    </w:tbl>
    <w:p>
      <w:pPr>
        <w:tabs>
          <w:tab w:val="left" w:pos="90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二、投标人获得资质和获奖证明文件</w:t>
      </w:r>
    </w:p>
    <w:tbl>
      <w:tblPr>
        <w:tblStyle w:val="16"/>
        <w:tblW w:w="0" w:type="auto"/>
        <w:jc w:val="center"/>
        <w:tblLayout w:type="fixed"/>
        <w:tblCellMar>
          <w:top w:w="0" w:type="dxa"/>
          <w:left w:w="30" w:type="dxa"/>
          <w:bottom w:w="0" w:type="dxa"/>
          <w:right w:w="30" w:type="dxa"/>
        </w:tblCellMar>
      </w:tblPr>
      <w:tblGrid>
        <w:gridCol w:w="2798"/>
        <w:gridCol w:w="1507"/>
        <w:gridCol w:w="1785"/>
        <w:gridCol w:w="1517"/>
      </w:tblGrid>
      <w:tr>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证书名称</w:t>
            </w:r>
          </w:p>
        </w:tc>
        <w:tc>
          <w:tcPr>
            <w:tcW w:w="150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发证单位</w:t>
            </w:r>
          </w:p>
        </w:tc>
        <w:tc>
          <w:tcPr>
            <w:tcW w:w="1785"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证书等级</w:t>
            </w: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证书有效期</w:t>
            </w: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hint="eastAsia" w:ascii="宋体" w:hAnsi="宋体" w:cs="宋体"/>
                <w:color w:val="auto"/>
                <w:sz w:val="21"/>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hint="eastAsia" w:ascii="宋体" w:hAnsi="宋体" w:cs="宋体"/>
                <w:color w:val="auto"/>
                <w:sz w:val="21"/>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hint="eastAsia" w:ascii="宋体" w:hAnsi="宋体" w:cs="宋体"/>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宋体"/>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hint="eastAsia" w:ascii="宋体" w:hAnsi="宋体" w:cs="宋体"/>
                <w:color w:val="auto"/>
                <w:sz w:val="21"/>
                <w:szCs w:val="21"/>
                <w:highlight w:val="none"/>
              </w:rPr>
            </w:pPr>
          </w:p>
        </w:tc>
      </w:tr>
    </w:tbl>
    <w:p>
      <w:pPr>
        <w:spacing w:line="360" w:lineRule="auto"/>
        <w:ind w:left="560"/>
        <w:rPr>
          <w:rFonts w:hint="eastAsia" w:ascii="宋体" w:hAnsi="宋体" w:cs="宋体"/>
          <w:color w:val="auto"/>
          <w:sz w:val="21"/>
          <w:szCs w:val="21"/>
          <w:highlight w:val="none"/>
        </w:rPr>
      </w:pPr>
      <w:r>
        <w:rPr>
          <w:rFonts w:hint="eastAsia" w:ascii="宋体" w:hAnsi="宋体" w:cs="宋体"/>
          <w:color w:val="auto"/>
          <w:sz w:val="21"/>
          <w:szCs w:val="21"/>
          <w:highlight w:val="none"/>
        </w:rPr>
        <w:t>投标人需提供相关证明文件的复印件（加盖公章）</w:t>
      </w:r>
    </w:p>
    <w:p>
      <w:pPr>
        <w:tabs>
          <w:tab w:val="left" w:pos="90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三、其他</w:t>
      </w:r>
    </w:p>
    <w:p>
      <w:pPr>
        <w:spacing w:before="156" w:after="156"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1、参加政府采购活动前三年内，在经营活动中的重大违法记录（须如实填写，若对此进行隐瞒，尔后又被采购人或采购代理机构发现，或被它人举证成立，其投标资格将被取消）。</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noWrap w:val="0"/>
            <w:vAlign w:val="center"/>
          </w:tcPr>
          <w:p>
            <w:pPr>
              <w:pStyle w:val="6"/>
              <w:ind w:left="1" w:firstLine="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时 间</w:t>
            </w:r>
          </w:p>
        </w:tc>
        <w:tc>
          <w:tcPr>
            <w:tcW w:w="3277" w:type="dxa"/>
            <w:noWrap w:val="0"/>
            <w:vAlign w:val="center"/>
          </w:tcPr>
          <w:p>
            <w:pPr>
              <w:pStyle w:val="6"/>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受处理的原因</w:t>
            </w:r>
          </w:p>
          <w:p>
            <w:pPr>
              <w:pStyle w:val="6"/>
              <w:ind w:left="0"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（注明采购项目名称及处理原因）</w:t>
            </w:r>
          </w:p>
        </w:tc>
        <w:tc>
          <w:tcPr>
            <w:tcW w:w="3240" w:type="dxa"/>
            <w:noWrap w:val="0"/>
            <w:vAlign w:val="center"/>
          </w:tcPr>
          <w:p>
            <w:pPr>
              <w:pStyle w:val="6"/>
              <w:ind w:firstLine="422"/>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处理的内容</w:t>
            </w:r>
          </w:p>
          <w:p>
            <w:pPr>
              <w:pStyle w:val="6"/>
              <w:ind w:left="0"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（如受到禁止一段时期参加全国范围内某种项目的采购活动的，同时说明解禁时间）</w:t>
            </w:r>
          </w:p>
        </w:tc>
        <w:tc>
          <w:tcPr>
            <w:tcW w:w="1547" w:type="dxa"/>
            <w:noWrap w:val="0"/>
            <w:vAlign w:val="center"/>
          </w:tcPr>
          <w:p>
            <w:pPr>
              <w:pStyle w:val="6"/>
              <w:ind w:left="0" w:firstLine="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noWrap w:val="0"/>
            <w:vAlign w:val="center"/>
          </w:tcPr>
          <w:p>
            <w:pPr>
              <w:pStyle w:val="6"/>
              <w:jc w:val="center"/>
              <w:rPr>
                <w:rFonts w:hint="eastAsia" w:ascii="宋体" w:hAnsi="宋体" w:cs="宋体"/>
                <w:color w:val="auto"/>
                <w:sz w:val="21"/>
                <w:szCs w:val="21"/>
                <w:highlight w:val="none"/>
              </w:rPr>
            </w:pPr>
          </w:p>
        </w:tc>
        <w:tc>
          <w:tcPr>
            <w:tcW w:w="3277" w:type="dxa"/>
            <w:noWrap w:val="0"/>
            <w:vAlign w:val="center"/>
          </w:tcPr>
          <w:p>
            <w:pPr>
              <w:pStyle w:val="6"/>
              <w:jc w:val="center"/>
              <w:rPr>
                <w:rFonts w:hint="eastAsia" w:ascii="宋体" w:hAnsi="宋体" w:cs="宋体"/>
                <w:color w:val="auto"/>
                <w:sz w:val="21"/>
                <w:szCs w:val="21"/>
                <w:highlight w:val="none"/>
              </w:rPr>
            </w:pPr>
          </w:p>
        </w:tc>
        <w:tc>
          <w:tcPr>
            <w:tcW w:w="3240" w:type="dxa"/>
            <w:noWrap w:val="0"/>
            <w:vAlign w:val="center"/>
          </w:tcPr>
          <w:p>
            <w:pPr>
              <w:pStyle w:val="6"/>
              <w:jc w:val="center"/>
              <w:rPr>
                <w:rFonts w:hint="eastAsia" w:ascii="宋体" w:hAnsi="宋体" w:cs="宋体"/>
                <w:color w:val="auto"/>
                <w:sz w:val="21"/>
                <w:szCs w:val="21"/>
                <w:highlight w:val="none"/>
              </w:rPr>
            </w:pPr>
          </w:p>
        </w:tc>
        <w:tc>
          <w:tcPr>
            <w:tcW w:w="1547" w:type="dxa"/>
            <w:noWrap w:val="0"/>
            <w:vAlign w:val="center"/>
          </w:tcPr>
          <w:p>
            <w:pPr>
              <w:pStyle w:val="6"/>
              <w:jc w:val="center"/>
              <w:rPr>
                <w:rFonts w:hint="eastAsia" w:ascii="宋体" w:hAnsi="宋体" w:cs="宋体"/>
                <w:color w:val="auto"/>
                <w:sz w:val="21"/>
                <w:szCs w:val="21"/>
                <w:highlight w:val="none"/>
              </w:rPr>
            </w:pPr>
          </w:p>
        </w:tc>
      </w:tr>
    </w:tbl>
    <w:p>
      <w:pPr>
        <w:pStyle w:val="6"/>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2、投标人认为有必要提供的其他证明有关技术、资金实力的资质材料，所有证明文件需提供复印件（加盖公章）</w:t>
      </w:r>
    </w:p>
    <w:p>
      <w:pPr>
        <w:pStyle w:val="6"/>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2028190</wp:posOffset>
                </wp:positionH>
                <wp:positionV relativeFrom="paragraph">
                  <wp:posOffset>31115</wp:posOffset>
                </wp:positionV>
                <wp:extent cx="1979930" cy="1619885"/>
                <wp:effectExtent l="4445" t="4445" r="12065" b="6350"/>
                <wp:wrapNone/>
                <wp:docPr id="12" name="矩形 12"/>
                <wp:cNvGraphicFramePr/>
                <a:graphic xmlns:a="http://schemas.openxmlformats.org/drawingml/2006/main">
                  <a:graphicData uri="http://schemas.microsoft.com/office/word/2010/wordprocessingShape">
                    <wps:wsp>
                      <wps:cNvSpPr/>
                      <wps:spPr>
                        <a:xfrm>
                          <a:off x="0" y="0"/>
                          <a:ext cx="1979930" cy="1619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 w:val="21"/>
                                <w:szCs w:val="21"/>
                              </w:rPr>
                            </w:pPr>
                          </w:p>
                          <w:p>
                            <w:pPr>
                              <w:jc w:val="center"/>
                              <w:rPr>
                                <w:rFonts w:hint="eastAsia" w:ascii="宋体" w:hAnsi="宋体"/>
                                <w:sz w:val="21"/>
                                <w:szCs w:val="21"/>
                              </w:rPr>
                            </w:pPr>
                          </w:p>
                          <w:p>
                            <w:pPr>
                              <w:jc w:val="center"/>
                              <w:rPr>
                                <w:szCs w:val="21"/>
                              </w:rPr>
                            </w:pPr>
                            <w:r>
                              <w:rPr>
                                <w:rFonts w:hint="eastAsia" w:ascii="宋体" w:hAnsi="宋体"/>
                                <w:sz w:val="21"/>
                                <w:szCs w:val="21"/>
                              </w:rPr>
                              <w:t>投标人公章样本</w:t>
                            </w:r>
                          </w:p>
                        </w:txbxContent>
                      </wps:txbx>
                      <wps:bodyPr upright="1"/>
                    </wps:wsp>
                  </a:graphicData>
                </a:graphic>
              </wp:anchor>
            </w:drawing>
          </mc:Choice>
          <mc:Fallback>
            <w:pict>
              <v:rect id="_x0000_s1026" o:spid="_x0000_s1026" o:spt="1" style="position:absolute;left:0pt;margin-left:159.7pt;margin-top:2.45pt;height:127.55pt;width:155.9pt;z-index:251663360;mso-width-relative:page;mso-height-relative:page;" fillcolor="#FFFFFF" filled="t" stroked="t" coordsize="21600,21600" o:gfxdata="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P/TodcAAAAJAQAADwAAAAAAAAABACAAAAAiAAAAZHJzL2Rv&#10;d25yZXYueG1sUEsBAhQAFAAAAAgAh07iQC8uvaoCAgAALAQAAA4AAAAAAAAAAQAgAAAAJgEAAGRy&#10;cy9lMm9Eb2MueG1sUEsFBgAAAAAGAAYAWQEAAJoFAAAAAA==&#10;">
                <v:fill on="t" focussize="0,0"/>
                <v:stroke color="#000000" joinstyle="miter"/>
                <v:imagedata o:title=""/>
                <o:lock v:ext="edit" aspectratio="f"/>
                <v:textbox>
                  <w:txbxContent>
                    <w:p>
                      <w:pPr>
                        <w:jc w:val="center"/>
                        <w:rPr>
                          <w:rFonts w:hint="eastAsia" w:ascii="宋体" w:hAnsi="宋体"/>
                          <w:sz w:val="21"/>
                          <w:szCs w:val="21"/>
                        </w:rPr>
                      </w:pPr>
                    </w:p>
                    <w:p>
                      <w:pPr>
                        <w:jc w:val="center"/>
                        <w:rPr>
                          <w:rFonts w:hint="eastAsia" w:ascii="宋体" w:hAnsi="宋体"/>
                          <w:sz w:val="21"/>
                          <w:szCs w:val="21"/>
                        </w:rPr>
                      </w:pPr>
                    </w:p>
                    <w:p>
                      <w:pPr>
                        <w:jc w:val="center"/>
                        <w:rPr>
                          <w:szCs w:val="21"/>
                        </w:rPr>
                      </w:pPr>
                      <w:r>
                        <w:rPr>
                          <w:rFonts w:hint="eastAsia" w:ascii="宋体" w:hAnsi="宋体"/>
                          <w:sz w:val="21"/>
                          <w:szCs w:val="21"/>
                        </w:rPr>
                        <w:t>投标人公章样本</w:t>
                      </w:r>
                    </w:p>
                  </w:txbxContent>
                </v:textbox>
              </v:rect>
            </w:pict>
          </mc:Fallback>
        </mc:AlternateContent>
      </w:r>
    </w:p>
    <w:p>
      <w:pPr>
        <w:pStyle w:val="6"/>
        <w:ind w:firstLine="0"/>
        <w:rPr>
          <w:rFonts w:hint="eastAsia" w:ascii="宋体" w:hAnsi="宋体" w:cs="宋体"/>
          <w:color w:val="auto"/>
          <w:sz w:val="21"/>
          <w:szCs w:val="21"/>
          <w:highlight w:val="none"/>
        </w:rPr>
      </w:pPr>
    </w:p>
    <w:p>
      <w:pPr>
        <w:pStyle w:val="6"/>
        <w:ind w:firstLine="0"/>
        <w:rPr>
          <w:rFonts w:hint="eastAsia" w:ascii="宋体" w:hAnsi="宋体" w:cs="宋体"/>
          <w:color w:val="auto"/>
          <w:sz w:val="21"/>
          <w:szCs w:val="21"/>
          <w:highlight w:val="none"/>
        </w:rPr>
      </w:pPr>
    </w:p>
    <w:p>
      <w:pPr>
        <w:pStyle w:val="6"/>
        <w:ind w:firstLine="0"/>
        <w:rPr>
          <w:rFonts w:hint="eastAsia" w:ascii="宋体" w:hAnsi="宋体" w:cs="宋体"/>
          <w:color w:val="auto"/>
          <w:sz w:val="21"/>
          <w:szCs w:val="21"/>
          <w:highlight w:val="none"/>
        </w:rPr>
      </w:pPr>
    </w:p>
    <w:p>
      <w:pPr>
        <w:pStyle w:val="6"/>
        <w:ind w:firstLine="0"/>
        <w:rPr>
          <w:rFonts w:hint="eastAsia" w:ascii="宋体" w:hAnsi="宋体" w:cs="宋体"/>
          <w:color w:val="auto"/>
          <w:sz w:val="21"/>
          <w:szCs w:val="21"/>
          <w:highlight w:val="none"/>
        </w:rPr>
      </w:pPr>
    </w:p>
    <w:p>
      <w:pPr>
        <w:pStyle w:val="6"/>
        <w:ind w:firstLine="0"/>
        <w:rPr>
          <w:rFonts w:hint="eastAsia" w:ascii="宋体" w:hAnsi="宋体" w:cs="宋体"/>
          <w:color w:val="auto"/>
          <w:sz w:val="21"/>
          <w:szCs w:val="21"/>
          <w:highlight w:val="none"/>
        </w:rPr>
      </w:pPr>
    </w:p>
    <w:p>
      <w:pPr>
        <w:pStyle w:val="6"/>
        <w:ind w:firstLine="0"/>
        <w:rPr>
          <w:rFonts w:hint="eastAsia" w:ascii="宋体" w:hAnsi="宋体" w:cs="宋体"/>
          <w:color w:val="auto"/>
          <w:sz w:val="21"/>
          <w:szCs w:val="21"/>
          <w:highlight w:val="none"/>
        </w:rPr>
      </w:pPr>
    </w:p>
    <w:p>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rPr>
        <w:t>我/我们声明以上所述是正确无误的，您有权进行您认为必要的所有调查。</w:t>
      </w:r>
    </w:p>
    <w:p>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投标人法定代表人或其委托人签名或印鉴</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pPr>
        <w:spacing w:line="360" w:lineRule="auto"/>
        <w:ind w:left="748" w:leftChars="119" w:hanging="462" w:hangingChars="220"/>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bookmarkStart w:id="49" w:name="_Hlt107565134"/>
      <w:bookmarkEnd w:id="49"/>
      <w:bookmarkStart w:id="50" w:name="_Toc368513829"/>
      <w:r>
        <w:rPr>
          <w:rFonts w:hint="eastAsia" w:ascii="宋体" w:hAnsi="宋体" w:eastAsia="宋体" w:cs="宋体"/>
          <w:color w:val="auto"/>
          <w:sz w:val="21"/>
          <w:szCs w:val="21"/>
          <w:highlight w:val="none"/>
        </w:rPr>
        <w:br w:type="page"/>
      </w:r>
      <w:bookmarkStart w:id="51" w:name="_Toc368513833"/>
      <w:r>
        <w:rPr>
          <w:rFonts w:hint="eastAsia" w:ascii="宋体" w:hAnsi="宋体" w:eastAsia="宋体" w:cs="宋体"/>
          <w:color w:val="auto"/>
          <w:sz w:val="21"/>
          <w:szCs w:val="21"/>
          <w:highlight w:val="none"/>
        </w:rPr>
        <w:t>4-</w:t>
      </w:r>
      <w:bookmarkStart w:id="52" w:name="_Toc492487436"/>
      <w:r>
        <w:rPr>
          <w:rFonts w:hint="eastAsia" w:ascii="宋体" w:hAnsi="宋体" w:eastAsia="宋体" w:cs="宋体"/>
          <w:color w:val="auto"/>
          <w:sz w:val="21"/>
          <w:szCs w:val="21"/>
          <w:highlight w:val="none"/>
        </w:rPr>
        <w:t>5项目经理/项目负责人简历表</w:t>
      </w:r>
      <w:bookmarkEnd w:id="51"/>
      <w:bookmarkEnd w:id="52"/>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800" w:type="dxa"/>
            <w:noWrap w:val="0"/>
            <w:vAlign w:val="top"/>
          </w:tcPr>
          <w:p>
            <w:pPr>
              <w:spacing w:before="156" w:after="156" w:line="400" w:lineRule="exact"/>
              <w:rPr>
                <w:rFonts w:hint="eastAsia" w:ascii="宋体" w:hAnsi="宋体" w:cs="宋体"/>
                <w:color w:val="auto"/>
                <w:sz w:val="21"/>
                <w:szCs w:val="21"/>
                <w:highlight w:val="none"/>
              </w:rPr>
            </w:pPr>
          </w:p>
        </w:tc>
        <w:tc>
          <w:tcPr>
            <w:tcW w:w="1260" w:type="dxa"/>
            <w:gridSpan w:val="2"/>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性别</w:t>
            </w:r>
          </w:p>
        </w:tc>
        <w:tc>
          <w:tcPr>
            <w:tcW w:w="1666"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214" w:type="dxa"/>
            <w:gridSpan w:val="2"/>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年龄</w:t>
            </w:r>
          </w:p>
        </w:tc>
        <w:tc>
          <w:tcPr>
            <w:tcW w:w="1260" w:type="dxa"/>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1800" w:type="dxa"/>
            <w:noWrap w:val="0"/>
            <w:vAlign w:val="top"/>
          </w:tcPr>
          <w:p>
            <w:pPr>
              <w:spacing w:before="156" w:after="156" w:line="400" w:lineRule="exact"/>
              <w:rPr>
                <w:rFonts w:hint="eastAsia" w:ascii="宋体" w:hAnsi="宋体" w:cs="宋体"/>
                <w:color w:val="auto"/>
                <w:sz w:val="21"/>
                <w:szCs w:val="21"/>
                <w:highlight w:val="none"/>
              </w:rPr>
            </w:pPr>
          </w:p>
        </w:tc>
        <w:tc>
          <w:tcPr>
            <w:tcW w:w="1260" w:type="dxa"/>
            <w:gridSpan w:val="2"/>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1666"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214" w:type="dxa"/>
            <w:gridSpan w:val="2"/>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260" w:type="dxa"/>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办公电话</w:t>
            </w:r>
          </w:p>
        </w:tc>
        <w:tc>
          <w:tcPr>
            <w:tcW w:w="1800" w:type="dxa"/>
            <w:noWrap w:val="0"/>
            <w:vAlign w:val="top"/>
          </w:tcPr>
          <w:p>
            <w:pPr>
              <w:spacing w:before="156" w:after="156" w:line="400" w:lineRule="exact"/>
              <w:rPr>
                <w:rFonts w:hint="eastAsia" w:ascii="宋体" w:hAnsi="宋体" w:cs="宋体"/>
                <w:color w:val="auto"/>
                <w:sz w:val="21"/>
                <w:szCs w:val="21"/>
                <w:highlight w:val="none"/>
              </w:rPr>
            </w:pPr>
          </w:p>
        </w:tc>
        <w:tc>
          <w:tcPr>
            <w:tcW w:w="1260" w:type="dxa"/>
            <w:gridSpan w:val="2"/>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住宅电话</w:t>
            </w:r>
          </w:p>
        </w:tc>
        <w:tc>
          <w:tcPr>
            <w:tcW w:w="1666"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214" w:type="dxa"/>
            <w:gridSpan w:val="2"/>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移动电话</w:t>
            </w:r>
          </w:p>
        </w:tc>
        <w:tc>
          <w:tcPr>
            <w:tcW w:w="1260" w:type="dxa"/>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参加工作时间</w:t>
            </w:r>
          </w:p>
        </w:tc>
        <w:tc>
          <w:tcPr>
            <w:tcW w:w="3060" w:type="dxa"/>
            <w:gridSpan w:val="3"/>
            <w:noWrap w:val="0"/>
            <w:vAlign w:val="top"/>
          </w:tcPr>
          <w:p>
            <w:pPr>
              <w:spacing w:before="156" w:after="156" w:line="400" w:lineRule="exact"/>
              <w:rPr>
                <w:rFonts w:hint="eastAsia" w:ascii="宋体" w:hAnsi="宋体" w:cs="宋体"/>
                <w:color w:val="auto"/>
                <w:sz w:val="21"/>
                <w:szCs w:val="21"/>
                <w:highlight w:val="none"/>
              </w:rPr>
            </w:pPr>
          </w:p>
        </w:tc>
        <w:tc>
          <w:tcPr>
            <w:tcW w:w="2340" w:type="dxa"/>
            <w:gridSpan w:val="3"/>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从事项目经理年限</w:t>
            </w:r>
          </w:p>
        </w:tc>
        <w:tc>
          <w:tcPr>
            <w:tcW w:w="1800" w:type="dxa"/>
            <w:gridSpan w:val="2"/>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具有认证资质</w:t>
            </w:r>
          </w:p>
        </w:tc>
        <w:tc>
          <w:tcPr>
            <w:tcW w:w="7200" w:type="dxa"/>
            <w:gridSpan w:val="8"/>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noWrap w:val="0"/>
            <w:vAlign w:val="top"/>
          </w:tcPr>
          <w:p>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采购单位</w:t>
            </w:r>
          </w:p>
        </w:tc>
        <w:tc>
          <w:tcPr>
            <w:tcW w:w="1980" w:type="dxa"/>
            <w:gridSpan w:val="2"/>
            <w:noWrap w:val="0"/>
            <w:vAlign w:val="top"/>
          </w:tcPr>
          <w:p>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980" w:type="dxa"/>
            <w:gridSpan w:val="2"/>
            <w:noWrap w:val="0"/>
            <w:vAlign w:val="top"/>
          </w:tcPr>
          <w:p>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项目规模</w:t>
            </w:r>
          </w:p>
        </w:tc>
        <w:tc>
          <w:tcPr>
            <w:tcW w:w="1440" w:type="dxa"/>
            <w:gridSpan w:val="2"/>
            <w:noWrap w:val="0"/>
            <w:vAlign w:val="top"/>
          </w:tcPr>
          <w:p>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tc>
        <w:tc>
          <w:tcPr>
            <w:tcW w:w="1800" w:type="dxa"/>
            <w:gridSpan w:val="2"/>
            <w:noWrap w:val="0"/>
            <w:vAlign w:val="top"/>
          </w:tcPr>
          <w:p>
            <w:pPr>
              <w:spacing w:before="156" w:after="156"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98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440" w:type="dxa"/>
            <w:gridSpan w:val="2"/>
            <w:noWrap w:val="0"/>
            <w:vAlign w:val="top"/>
          </w:tcPr>
          <w:p>
            <w:pPr>
              <w:spacing w:before="156" w:after="156" w:line="400" w:lineRule="exact"/>
              <w:rPr>
                <w:rFonts w:hint="eastAsia" w:ascii="宋体" w:hAnsi="宋体" w:cs="宋体"/>
                <w:color w:val="auto"/>
                <w:sz w:val="21"/>
                <w:szCs w:val="21"/>
                <w:highlight w:val="none"/>
              </w:rPr>
            </w:pPr>
          </w:p>
        </w:tc>
        <w:tc>
          <w:tcPr>
            <w:tcW w:w="1800" w:type="dxa"/>
            <w:gridSpan w:val="2"/>
            <w:noWrap w:val="0"/>
            <w:vAlign w:val="top"/>
          </w:tcPr>
          <w:p>
            <w:pPr>
              <w:spacing w:before="156" w:after="156" w:line="400" w:lineRule="exact"/>
              <w:rPr>
                <w:rFonts w:hint="eastAsia" w:ascii="宋体" w:hAnsi="宋体" w:cs="宋体"/>
                <w:color w:val="auto"/>
                <w:sz w:val="21"/>
                <w:szCs w:val="21"/>
                <w:highlight w:val="none"/>
              </w:rPr>
            </w:pPr>
          </w:p>
        </w:tc>
      </w:tr>
    </w:tbl>
    <w:p>
      <w:pPr>
        <w:pStyle w:val="6"/>
        <w:spacing w:before="156" w:after="156" w:line="400" w:lineRule="exact"/>
        <w:ind w:left="180" w:leftChars="75" w:firstLine="0"/>
        <w:rPr>
          <w:rFonts w:hint="eastAsia" w:ascii="宋体" w:hAnsi="宋体" w:cs="宋体"/>
          <w:color w:val="auto"/>
          <w:sz w:val="21"/>
          <w:szCs w:val="21"/>
          <w:highlight w:val="none"/>
        </w:rPr>
      </w:pPr>
    </w:p>
    <w:p>
      <w:pPr>
        <w:spacing w:line="400" w:lineRule="exact"/>
        <w:ind w:left="180" w:leftChars="75"/>
        <w:rPr>
          <w:rFonts w:hint="eastAsia" w:ascii="宋体" w:hAnsi="宋体" w:cs="宋体"/>
          <w:color w:val="auto"/>
          <w:sz w:val="21"/>
          <w:szCs w:val="21"/>
          <w:highlight w:val="none"/>
        </w:rPr>
      </w:pPr>
    </w:p>
    <w:p>
      <w:pPr>
        <w:spacing w:line="400" w:lineRule="exact"/>
        <w:ind w:left="180" w:leftChars="75"/>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pPr>
        <w:spacing w:line="400" w:lineRule="exact"/>
        <w:ind w:left="180" w:leftChars="75"/>
        <w:rPr>
          <w:rFonts w:hint="eastAsia" w:ascii="宋体" w:hAnsi="宋体" w:cs="宋体"/>
          <w:color w:val="auto"/>
          <w:sz w:val="21"/>
          <w:szCs w:val="21"/>
          <w:highlight w:val="none"/>
        </w:rPr>
      </w:pPr>
    </w:p>
    <w:p>
      <w:pPr>
        <w:spacing w:line="400" w:lineRule="exact"/>
        <w:ind w:left="180" w:leftChars="75"/>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投标人法定代表人或其委托人签名或印鉴</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pPr>
        <w:pStyle w:val="6"/>
        <w:spacing w:before="156" w:after="156" w:line="400" w:lineRule="exact"/>
        <w:ind w:left="180" w:leftChars="75"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bookmarkStart w:id="53" w:name="_Toc368513834"/>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4-6 </w:t>
      </w:r>
      <w:bookmarkStart w:id="54" w:name="_Toc492487437"/>
      <w:r>
        <w:rPr>
          <w:rFonts w:hint="eastAsia" w:ascii="宋体" w:hAnsi="宋体" w:eastAsia="宋体" w:cs="宋体"/>
          <w:color w:val="auto"/>
          <w:sz w:val="21"/>
          <w:szCs w:val="21"/>
          <w:highlight w:val="none"/>
        </w:rPr>
        <w:t>拟为本项目配置的人员情况表</w:t>
      </w:r>
      <w:bookmarkEnd w:id="53"/>
      <w:bookmarkEnd w:id="54"/>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48"/>
        <w:gridCol w:w="839"/>
        <w:gridCol w:w="820"/>
        <w:gridCol w:w="1471"/>
        <w:gridCol w:w="791"/>
        <w:gridCol w:w="1992"/>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848"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姓名</w:t>
            </w:r>
          </w:p>
        </w:tc>
        <w:tc>
          <w:tcPr>
            <w:tcW w:w="839"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年龄</w:t>
            </w:r>
          </w:p>
        </w:tc>
        <w:tc>
          <w:tcPr>
            <w:tcW w:w="820"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学历</w:t>
            </w:r>
          </w:p>
        </w:tc>
        <w:tc>
          <w:tcPr>
            <w:tcW w:w="1471"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获得有关的资质证书</w:t>
            </w:r>
          </w:p>
        </w:tc>
        <w:tc>
          <w:tcPr>
            <w:tcW w:w="791"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经验年限</w:t>
            </w:r>
          </w:p>
        </w:tc>
        <w:tc>
          <w:tcPr>
            <w:tcW w:w="1992"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主要资历、经验及承担过的项目</w:t>
            </w:r>
          </w:p>
        </w:tc>
        <w:tc>
          <w:tcPr>
            <w:tcW w:w="2000" w:type="dxa"/>
            <w:noWrap w:val="0"/>
            <w:vAlign w:val="center"/>
          </w:tcPr>
          <w:p>
            <w:pPr>
              <w:spacing w:before="163" w:beforeLines="50" w:after="163" w:afterLines="5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拟在本项目担任的工作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hint="eastAsia" w:ascii="宋体" w:hAnsi="宋体" w:cs="宋体"/>
                <w:color w:val="auto"/>
                <w:highlight w:val="none"/>
              </w:rPr>
            </w:pPr>
          </w:p>
        </w:tc>
        <w:tc>
          <w:tcPr>
            <w:tcW w:w="848" w:type="dxa"/>
            <w:noWrap w:val="0"/>
            <w:vAlign w:val="center"/>
          </w:tcPr>
          <w:p>
            <w:pPr>
              <w:spacing w:before="163" w:beforeLines="50" w:after="163" w:afterLines="50"/>
              <w:jc w:val="center"/>
              <w:rPr>
                <w:rFonts w:hint="eastAsia" w:ascii="宋体" w:hAnsi="宋体" w:cs="宋体"/>
                <w:color w:val="auto"/>
                <w:highlight w:val="none"/>
              </w:rPr>
            </w:pPr>
          </w:p>
        </w:tc>
        <w:tc>
          <w:tcPr>
            <w:tcW w:w="839" w:type="dxa"/>
            <w:noWrap w:val="0"/>
            <w:vAlign w:val="center"/>
          </w:tcPr>
          <w:p>
            <w:pPr>
              <w:spacing w:before="163" w:beforeLines="50" w:after="163" w:afterLines="50"/>
              <w:jc w:val="center"/>
              <w:rPr>
                <w:rFonts w:hint="eastAsia" w:ascii="宋体" w:hAnsi="宋体" w:cs="宋体"/>
                <w:color w:val="auto"/>
                <w:highlight w:val="none"/>
              </w:rPr>
            </w:pPr>
          </w:p>
        </w:tc>
        <w:tc>
          <w:tcPr>
            <w:tcW w:w="820" w:type="dxa"/>
            <w:noWrap w:val="0"/>
            <w:vAlign w:val="center"/>
          </w:tcPr>
          <w:p>
            <w:pPr>
              <w:spacing w:before="163" w:beforeLines="50" w:after="163" w:afterLines="50"/>
              <w:jc w:val="center"/>
              <w:rPr>
                <w:rFonts w:hint="eastAsia" w:ascii="宋体" w:hAnsi="宋体" w:cs="宋体"/>
                <w:color w:val="auto"/>
                <w:highlight w:val="none"/>
              </w:rPr>
            </w:pPr>
          </w:p>
        </w:tc>
        <w:tc>
          <w:tcPr>
            <w:tcW w:w="1471" w:type="dxa"/>
            <w:noWrap w:val="0"/>
            <w:vAlign w:val="center"/>
          </w:tcPr>
          <w:p>
            <w:pPr>
              <w:spacing w:before="163" w:beforeLines="50" w:after="163" w:afterLines="50"/>
              <w:jc w:val="center"/>
              <w:rPr>
                <w:rFonts w:hint="eastAsia" w:ascii="宋体" w:hAnsi="宋体" w:cs="宋体"/>
                <w:color w:val="auto"/>
                <w:highlight w:val="none"/>
              </w:rPr>
            </w:pPr>
          </w:p>
        </w:tc>
        <w:tc>
          <w:tcPr>
            <w:tcW w:w="791" w:type="dxa"/>
            <w:noWrap w:val="0"/>
            <w:vAlign w:val="center"/>
          </w:tcPr>
          <w:p>
            <w:pPr>
              <w:spacing w:before="163" w:beforeLines="50" w:after="163" w:afterLines="50"/>
              <w:jc w:val="center"/>
              <w:rPr>
                <w:rFonts w:hint="eastAsia" w:ascii="宋体" w:hAnsi="宋体" w:cs="宋体"/>
                <w:color w:val="auto"/>
                <w:highlight w:val="none"/>
              </w:rPr>
            </w:pPr>
          </w:p>
        </w:tc>
        <w:tc>
          <w:tcPr>
            <w:tcW w:w="1992" w:type="dxa"/>
            <w:noWrap w:val="0"/>
            <w:vAlign w:val="center"/>
          </w:tcPr>
          <w:p>
            <w:pPr>
              <w:spacing w:before="163" w:beforeLines="50" w:after="163" w:afterLines="50"/>
              <w:jc w:val="center"/>
              <w:rPr>
                <w:rFonts w:hint="eastAsia" w:ascii="宋体" w:hAnsi="宋体" w:cs="宋体"/>
                <w:color w:val="auto"/>
                <w:highlight w:val="none"/>
              </w:rPr>
            </w:pPr>
          </w:p>
        </w:tc>
        <w:tc>
          <w:tcPr>
            <w:tcW w:w="2000" w:type="dxa"/>
            <w:noWrap w:val="0"/>
            <w:vAlign w:val="center"/>
          </w:tcPr>
          <w:p>
            <w:pPr>
              <w:spacing w:before="163" w:beforeLines="50" w:after="163" w:afterLines="5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hint="eastAsia" w:ascii="宋体" w:hAnsi="宋体" w:cs="宋体"/>
                <w:color w:val="auto"/>
                <w:highlight w:val="none"/>
              </w:rPr>
            </w:pPr>
          </w:p>
        </w:tc>
        <w:tc>
          <w:tcPr>
            <w:tcW w:w="848" w:type="dxa"/>
            <w:noWrap w:val="0"/>
            <w:vAlign w:val="center"/>
          </w:tcPr>
          <w:p>
            <w:pPr>
              <w:spacing w:before="163" w:beforeLines="50" w:after="163" w:afterLines="50"/>
              <w:jc w:val="center"/>
              <w:rPr>
                <w:rFonts w:hint="eastAsia" w:ascii="宋体" w:hAnsi="宋体" w:cs="宋体"/>
                <w:color w:val="auto"/>
                <w:highlight w:val="none"/>
              </w:rPr>
            </w:pPr>
          </w:p>
        </w:tc>
        <w:tc>
          <w:tcPr>
            <w:tcW w:w="839" w:type="dxa"/>
            <w:noWrap w:val="0"/>
            <w:vAlign w:val="center"/>
          </w:tcPr>
          <w:p>
            <w:pPr>
              <w:spacing w:before="163" w:beforeLines="50" w:after="163" w:afterLines="50"/>
              <w:jc w:val="center"/>
              <w:rPr>
                <w:rFonts w:hint="eastAsia" w:ascii="宋体" w:hAnsi="宋体" w:cs="宋体"/>
                <w:color w:val="auto"/>
                <w:highlight w:val="none"/>
              </w:rPr>
            </w:pPr>
          </w:p>
        </w:tc>
        <w:tc>
          <w:tcPr>
            <w:tcW w:w="820" w:type="dxa"/>
            <w:noWrap w:val="0"/>
            <w:vAlign w:val="center"/>
          </w:tcPr>
          <w:p>
            <w:pPr>
              <w:spacing w:before="163" w:beforeLines="50" w:after="163" w:afterLines="50"/>
              <w:jc w:val="center"/>
              <w:rPr>
                <w:rFonts w:hint="eastAsia" w:ascii="宋体" w:hAnsi="宋体" w:cs="宋体"/>
                <w:color w:val="auto"/>
                <w:highlight w:val="none"/>
              </w:rPr>
            </w:pPr>
          </w:p>
        </w:tc>
        <w:tc>
          <w:tcPr>
            <w:tcW w:w="1471" w:type="dxa"/>
            <w:noWrap w:val="0"/>
            <w:vAlign w:val="center"/>
          </w:tcPr>
          <w:p>
            <w:pPr>
              <w:spacing w:before="163" w:beforeLines="50" w:after="163" w:afterLines="50"/>
              <w:jc w:val="center"/>
              <w:rPr>
                <w:rFonts w:hint="eastAsia" w:ascii="宋体" w:hAnsi="宋体" w:cs="宋体"/>
                <w:color w:val="auto"/>
                <w:highlight w:val="none"/>
              </w:rPr>
            </w:pPr>
          </w:p>
        </w:tc>
        <w:tc>
          <w:tcPr>
            <w:tcW w:w="791" w:type="dxa"/>
            <w:noWrap w:val="0"/>
            <w:vAlign w:val="center"/>
          </w:tcPr>
          <w:p>
            <w:pPr>
              <w:spacing w:before="163" w:beforeLines="50" w:after="163" w:afterLines="50"/>
              <w:jc w:val="center"/>
              <w:rPr>
                <w:rFonts w:hint="eastAsia" w:ascii="宋体" w:hAnsi="宋体" w:cs="宋体"/>
                <w:color w:val="auto"/>
                <w:highlight w:val="none"/>
              </w:rPr>
            </w:pPr>
          </w:p>
        </w:tc>
        <w:tc>
          <w:tcPr>
            <w:tcW w:w="1992" w:type="dxa"/>
            <w:noWrap w:val="0"/>
            <w:vAlign w:val="center"/>
          </w:tcPr>
          <w:p>
            <w:pPr>
              <w:spacing w:before="163" w:beforeLines="50" w:after="163" w:afterLines="50"/>
              <w:jc w:val="center"/>
              <w:rPr>
                <w:rFonts w:hint="eastAsia" w:ascii="宋体" w:hAnsi="宋体" w:cs="宋体"/>
                <w:color w:val="auto"/>
                <w:highlight w:val="none"/>
              </w:rPr>
            </w:pPr>
          </w:p>
        </w:tc>
        <w:tc>
          <w:tcPr>
            <w:tcW w:w="2000" w:type="dxa"/>
            <w:noWrap w:val="0"/>
            <w:vAlign w:val="center"/>
          </w:tcPr>
          <w:p>
            <w:pPr>
              <w:spacing w:before="163" w:beforeLines="50" w:after="163" w:afterLines="5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hint="eastAsia" w:ascii="宋体" w:hAnsi="宋体" w:cs="宋体"/>
                <w:color w:val="auto"/>
                <w:highlight w:val="none"/>
              </w:rPr>
            </w:pPr>
          </w:p>
        </w:tc>
        <w:tc>
          <w:tcPr>
            <w:tcW w:w="848" w:type="dxa"/>
            <w:noWrap w:val="0"/>
            <w:vAlign w:val="center"/>
          </w:tcPr>
          <w:p>
            <w:pPr>
              <w:spacing w:before="163" w:beforeLines="50" w:after="163" w:afterLines="50"/>
              <w:jc w:val="center"/>
              <w:rPr>
                <w:rFonts w:hint="eastAsia" w:ascii="宋体" w:hAnsi="宋体" w:cs="宋体"/>
                <w:color w:val="auto"/>
                <w:highlight w:val="none"/>
              </w:rPr>
            </w:pPr>
          </w:p>
        </w:tc>
        <w:tc>
          <w:tcPr>
            <w:tcW w:w="839" w:type="dxa"/>
            <w:noWrap w:val="0"/>
            <w:vAlign w:val="center"/>
          </w:tcPr>
          <w:p>
            <w:pPr>
              <w:spacing w:before="163" w:beforeLines="50" w:after="163" w:afterLines="50"/>
              <w:jc w:val="center"/>
              <w:rPr>
                <w:rFonts w:hint="eastAsia" w:ascii="宋体" w:hAnsi="宋体" w:cs="宋体"/>
                <w:color w:val="auto"/>
                <w:highlight w:val="none"/>
              </w:rPr>
            </w:pPr>
          </w:p>
        </w:tc>
        <w:tc>
          <w:tcPr>
            <w:tcW w:w="820" w:type="dxa"/>
            <w:noWrap w:val="0"/>
            <w:vAlign w:val="center"/>
          </w:tcPr>
          <w:p>
            <w:pPr>
              <w:spacing w:before="163" w:beforeLines="50" w:after="163" w:afterLines="50"/>
              <w:jc w:val="center"/>
              <w:rPr>
                <w:rFonts w:hint="eastAsia" w:ascii="宋体" w:hAnsi="宋体" w:cs="宋体"/>
                <w:color w:val="auto"/>
                <w:highlight w:val="none"/>
              </w:rPr>
            </w:pPr>
          </w:p>
        </w:tc>
        <w:tc>
          <w:tcPr>
            <w:tcW w:w="1471" w:type="dxa"/>
            <w:noWrap w:val="0"/>
            <w:vAlign w:val="center"/>
          </w:tcPr>
          <w:p>
            <w:pPr>
              <w:spacing w:before="163" w:beforeLines="50" w:after="163" w:afterLines="50"/>
              <w:jc w:val="center"/>
              <w:rPr>
                <w:rFonts w:hint="eastAsia" w:ascii="宋体" w:hAnsi="宋体" w:cs="宋体"/>
                <w:color w:val="auto"/>
                <w:highlight w:val="none"/>
              </w:rPr>
            </w:pPr>
          </w:p>
        </w:tc>
        <w:tc>
          <w:tcPr>
            <w:tcW w:w="791" w:type="dxa"/>
            <w:noWrap w:val="0"/>
            <w:vAlign w:val="center"/>
          </w:tcPr>
          <w:p>
            <w:pPr>
              <w:spacing w:before="163" w:beforeLines="50" w:after="163" w:afterLines="50"/>
              <w:jc w:val="center"/>
              <w:rPr>
                <w:rFonts w:hint="eastAsia" w:ascii="宋体" w:hAnsi="宋体" w:cs="宋体"/>
                <w:color w:val="auto"/>
                <w:highlight w:val="none"/>
              </w:rPr>
            </w:pPr>
          </w:p>
        </w:tc>
        <w:tc>
          <w:tcPr>
            <w:tcW w:w="1992" w:type="dxa"/>
            <w:noWrap w:val="0"/>
            <w:vAlign w:val="center"/>
          </w:tcPr>
          <w:p>
            <w:pPr>
              <w:spacing w:before="163" w:beforeLines="50" w:after="163" w:afterLines="50"/>
              <w:jc w:val="center"/>
              <w:rPr>
                <w:rFonts w:hint="eastAsia" w:ascii="宋体" w:hAnsi="宋体" w:cs="宋体"/>
                <w:color w:val="auto"/>
                <w:highlight w:val="none"/>
              </w:rPr>
            </w:pPr>
          </w:p>
        </w:tc>
        <w:tc>
          <w:tcPr>
            <w:tcW w:w="2000" w:type="dxa"/>
            <w:noWrap w:val="0"/>
            <w:vAlign w:val="center"/>
          </w:tcPr>
          <w:p>
            <w:pPr>
              <w:spacing w:before="163" w:beforeLines="50" w:after="163" w:afterLines="5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hint="eastAsia" w:ascii="宋体" w:hAnsi="宋体" w:cs="宋体"/>
                <w:color w:val="auto"/>
                <w:highlight w:val="none"/>
              </w:rPr>
            </w:pPr>
          </w:p>
        </w:tc>
        <w:tc>
          <w:tcPr>
            <w:tcW w:w="848" w:type="dxa"/>
            <w:noWrap w:val="0"/>
            <w:vAlign w:val="center"/>
          </w:tcPr>
          <w:p>
            <w:pPr>
              <w:spacing w:before="163" w:beforeLines="50" w:after="163" w:afterLines="50"/>
              <w:jc w:val="center"/>
              <w:rPr>
                <w:rFonts w:hint="eastAsia" w:ascii="宋体" w:hAnsi="宋体" w:cs="宋体"/>
                <w:color w:val="auto"/>
                <w:highlight w:val="none"/>
              </w:rPr>
            </w:pPr>
          </w:p>
        </w:tc>
        <w:tc>
          <w:tcPr>
            <w:tcW w:w="839" w:type="dxa"/>
            <w:noWrap w:val="0"/>
            <w:vAlign w:val="center"/>
          </w:tcPr>
          <w:p>
            <w:pPr>
              <w:spacing w:before="163" w:beforeLines="50" w:after="163" w:afterLines="50"/>
              <w:jc w:val="center"/>
              <w:rPr>
                <w:rFonts w:hint="eastAsia" w:ascii="宋体" w:hAnsi="宋体" w:cs="宋体"/>
                <w:color w:val="auto"/>
                <w:highlight w:val="none"/>
              </w:rPr>
            </w:pPr>
          </w:p>
        </w:tc>
        <w:tc>
          <w:tcPr>
            <w:tcW w:w="820" w:type="dxa"/>
            <w:noWrap w:val="0"/>
            <w:vAlign w:val="center"/>
          </w:tcPr>
          <w:p>
            <w:pPr>
              <w:spacing w:before="163" w:beforeLines="50" w:after="163" w:afterLines="50"/>
              <w:jc w:val="center"/>
              <w:rPr>
                <w:rFonts w:hint="eastAsia" w:ascii="宋体" w:hAnsi="宋体" w:cs="宋体"/>
                <w:color w:val="auto"/>
                <w:highlight w:val="none"/>
              </w:rPr>
            </w:pPr>
          </w:p>
        </w:tc>
        <w:tc>
          <w:tcPr>
            <w:tcW w:w="1471" w:type="dxa"/>
            <w:noWrap w:val="0"/>
            <w:vAlign w:val="center"/>
          </w:tcPr>
          <w:p>
            <w:pPr>
              <w:spacing w:before="163" w:beforeLines="50" w:after="163" w:afterLines="50"/>
              <w:jc w:val="center"/>
              <w:rPr>
                <w:rFonts w:hint="eastAsia" w:ascii="宋体" w:hAnsi="宋体" w:cs="宋体"/>
                <w:color w:val="auto"/>
                <w:highlight w:val="none"/>
              </w:rPr>
            </w:pPr>
          </w:p>
        </w:tc>
        <w:tc>
          <w:tcPr>
            <w:tcW w:w="791" w:type="dxa"/>
            <w:noWrap w:val="0"/>
            <w:vAlign w:val="center"/>
          </w:tcPr>
          <w:p>
            <w:pPr>
              <w:spacing w:before="163" w:beforeLines="50" w:after="163" w:afterLines="50"/>
              <w:jc w:val="center"/>
              <w:rPr>
                <w:rFonts w:hint="eastAsia" w:ascii="宋体" w:hAnsi="宋体" w:cs="宋体"/>
                <w:color w:val="auto"/>
                <w:highlight w:val="none"/>
              </w:rPr>
            </w:pPr>
          </w:p>
        </w:tc>
        <w:tc>
          <w:tcPr>
            <w:tcW w:w="1992" w:type="dxa"/>
            <w:noWrap w:val="0"/>
            <w:vAlign w:val="center"/>
          </w:tcPr>
          <w:p>
            <w:pPr>
              <w:spacing w:before="163" w:beforeLines="50" w:after="163" w:afterLines="50"/>
              <w:jc w:val="center"/>
              <w:rPr>
                <w:rFonts w:hint="eastAsia" w:ascii="宋体" w:hAnsi="宋体" w:cs="宋体"/>
                <w:color w:val="auto"/>
                <w:highlight w:val="none"/>
              </w:rPr>
            </w:pPr>
          </w:p>
        </w:tc>
        <w:tc>
          <w:tcPr>
            <w:tcW w:w="2000" w:type="dxa"/>
            <w:noWrap w:val="0"/>
            <w:vAlign w:val="center"/>
          </w:tcPr>
          <w:p>
            <w:pPr>
              <w:spacing w:before="163" w:beforeLines="50" w:after="163" w:afterLines="5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hint="eastAsia" w:ascii="宋体" w:hAnsi="宋体" w:cs="宋体"/>
                <w:color w:val="auto"/>
                <w:highlight w:val="none"/>
              </w:rPr>
            </w:pPr>
          </w:p>
        </w:tc>
        <w:tc>
          <w:tcPr>
            <w:tcW w:w="848" w:type="dxa"/>
            <w:noWrap w:val="0"/>
            <w:vAlign w:val="center"/>
          </w:tcPr>
          <w:p>
            <w:pPr>
              <w:spacing w:before="163" w:beforeLines="50" w:after="163" w:afterLines="50"/>
              <w:jc w:val="center"/>
              <w:rPr>
                <w:rFonts w:hint="eastAsia" w:ascii="宋体" w:hAnsi="宋体" w:cs="宋体"/>
                <w:color w:val="auto"/>
                <w:highlight w:val="none"/>
              </w:rPr>
            </w:pPr>
          </w:p>
        </w:tc>
        <w:tc>
          <w:tcPr>
            <w:tcW w:w="839" w:type="dxa"/>
            <w:noWrap w:val="0"/>
            <w:vAlign w:val="center"/>
          </w:tcPr>
          <w:p>
            <w:pPr>
              <w:spacing w:before="163" w:beforeLines="50" w:after="163" w:afterLines="50"/>
              <w:jc w:val="center"/>
              <w:rPr>
                <w:rFonts w:hint="eastAsia" w:ascii="宋体" w:hAnsi="宋体" w:cs="宋体"/>
                <w:color w:val="auto"/>
                <w:highlight w:val="none"/>
              </w:rPr>
            </w:pPr>
          </w:p>
        </w:tc>
        <w:tc>
          <w:tcPr>
            <w:tcW w:w="820" w:type="dxa"/>
            <w:noWrap w:val="0"/>
            <w:vAlign w:val="center"/>
          </w:tcPr>
          <w:p>
            <w:pPr>
              <w:spacing w:before="163" w:beforeLines="50" w:after="163" w:afterLines="50"/>
              <w:jc w:val="center"/>
              <w:rPr>
                <w:rFonts w:hint="eastAsia" w:ascii="宋体" w:hAnsi="宋体" w:cs="宋体"/>
                <w:color w:val="auto"/>
                <w:highlight w:val="none"/>
              </w:rPr>
            </w:pPr>
          </w:p>
        </w:tc>
        <w:tc>
          <w:tcPr>
            <w:tcW w:w="1471" w:type="dxa"/>
            <w:noWrap w:val="0"/>
            <w:vAlign w:val="center"/>
          </w:tcPr>
          <w:p>
            <w:pPr>
              <w:spacing w:before="163" w:beforeLines="50" w:after="163" w:afterLines="50"/>
              <w:jc w:val="center"/>
              <w:rPr>
                <w:rFonts w:hint="eastAsia" w:ascii="宋体" w:hAnsi="宋体" w:cs="宋体"/>
                <w:color w:val="auto"/>
                <w:highlight w:val="none"/>
              </w:rPr>
            </w:pPr>
          </w:p>
        </w:tc>
        <w:tc>
          <w:tcPr>
            <w:tcW w:w="791" w:type="dxa"/>
            <w:noWrap w:val="0"/>
            <w:vAlign w:val="center"/>
          </w:tcPr>
          <w:p>
            <w:pPr>
              <w:spacing w:before="163" w:beforeLines="50" w:after="163" w:afterLines="50"/>
              <w:jc w:val="center"/>
              <w:rPr>
                <w:rFonts w:hint="eastAsia" w:ascii="宋体" w:hAnsi="宋体" w:cs="宋体"/>
                <w:color w:val="auto"/>
                <w:highlight w:val="none"/>
              </w:rPr>
            </w:pPr>
          </w:p>
        </w:tc>
        <w:tc>
          <w:tcPr>
            <w:tcW w:w="1992" w:type="dxa"/>
            <w:noWrap w:val="0"/>
            <w:vAlign w:val="center"/>
          </w:tcPr>
          <w:p>
            <w:pPr>
              <w:spacing w:before="163" w:beforeLines="50" w:after="163" w:afterLines="50"/>
              <w:jc w:val="center"/>
              <w:rPr>
                <w:rFonts w:hint="eastAsia" w:ascii="宋体" w:hAnsi="宋体" w:cs="宋体"/>
                <w:color w:val="auto"/>
                <w:highlight w:val="none"/>
              </w:rPr>
            </w:pPr>
          </w:p>
        </w:tc>
        <w:tc>
          <w:tcPr>
            <w:tcW w:w="2000" w:type="dxa"/>
            <w:noWrap w:val="0"/>
            <w:vAlign w:val="center"/>
          </w:tcPr>
          <w:p>
            <w:pPr>
              <w:spacing w:before="163" w:beforeLines="50" w:after="163" w:afterLines="50"/>
              <w:jc w:val="center"/>
              <w:rPr>
                <w:rFonts w:hint="eastAsia" w:ascii="宋体" w:hAnsi="宋体" w:cs="宋体"/>
                <w:color w:val="auto"/>
                <w:highlight w:val="none"/>
              </w:rPr>
            </w:pPr>
          </w:p>
        </w:tc>
      </w:tr>
    </w:tbl>
    <w:p>
      <w:pPr>
        <w:spacing w:line="400" w:lineRule="exact"/>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投标人法定代表人或其委托人签名或印鉴</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pPr>
        <w:spacing w:line="360" w:lineRule="auto"/>
        <w:ind w:left="748" w:hanging="567"/>
        <w:rPr>
          <w:rFonts w:hint="eastAsia" w:ascii="宋体" w:hAnsi="宋体" w:cs="宋体"/>
          <w:color w:val="auto"/>
          <w:sz w:val="21"/>
          <w:szCs w:val="21"/>
          <w:highlight w:val="none"/>
        </w:rPr>
      </w:pPr>
    </w:p>
    <w:p>
      <w:pPr>
        <w:spacing w:line="360" w:lineRule="auto"/>
        <w:ind w:left="748" w:hanging="567"/>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pPr>
        <w:spacing w:line="400" w:lineRule="exact"/>
        <w:ind w:left="748" w:hanging="567"/>
        <w:rPr>
          <w:rFonts w:hint="eastAsia" w:ascii="宋体" w:hAnsi="宋体" w:cs="宋体"/>
          <w:color w:val="auto"/>
          <w:sz w:val="21"/>
          <w:szCs w:val="21"/>
          <w:highlight w:val="none"/>
        </w:rPr>
      </w:pPr>
    </w:p>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br w:type="page"/>
      </w:r>
      <w:bookmarkStart w:id="55" w:name="_Toc492487438"/>
      <w:bookmarkStart w:id="56" w:name="_Toc368513835"/>
      <w:r>
        <w:rPr>
          <w:rFonts w:hint="eastAsia" w:ascii="宋体" w:hAnsi="宋体" w:eastAsia="宋体" w:cs="宋体"/>
          <w:color w:val="auto"/>
          <w:sz w:val="21"/>
          <w:szCs w:val="21"/>
          <w:highlight w:val="none"/>
        </w:rPr>
        <w:t>4-7 同类项目业绩一览表</w:t>
      </w:r>
      <w:bookmarkEnd w:id="55"/>
      <w:bookmarkEnd w:id="56"/>
    </w:p>
    <w:p>
      <w:pPr>
        <w:rPr>
          <w:rFonts w:hint="eastAsia" w:ascii="宋体" w:hAnsi="宋体" w:cs="宋体"/>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noWrap w:val="0"/>
            <w:vAlign w:val="top"/>
          </w:tcPr>
          <w:p>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36" w:type="dxa"/>
            <w:noWrap w:val="0"/>
            <w:vAlign w:val="top"/>
          </w:tcPr>
          <w:p>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项目名称</w:t>
            </w:r>
          </w:p>
        </w:tc>
        <w:tc>
          <w:tcPr>
            <w:tcW w:w="1236" w:type="dxa"/>
            <w:noWrap w:val="0"/>
            <w:vAlign w:val="top"/>
          </w:tcPr>
          <w:p>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合同金额</w:t>
            </w:r>
          </w:p>
        </w:tc>
        <w:tc>
          <w:tcPr>
            <w:tcW w:w="1236" w:type="dxa"/>
            <w:noWrap w:val="0"/>
            <w:vAlign w:val="top"/>
          </w:tcPr>
          <w:p>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完成时间</w:t>
            </w:r>
          </w:p>
        </w:tc>
        <w:tc>
          <w:tcPr>
            <w:tcW w:w="1236" w:type="dxa"/>
            <w:noWrap w:val="0"/>
            <w:vAlign w:val="top"/>
          </w:tcPr>
          <w:p>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验收情况</w:t>
            </w:r>
          </w:p>
        </w:tc>
        <w:tc>
          <w:tcPr>
            <w:tcW w:w="1236" w:type="dxa"/>
            <w:noWrap w:val="0"/>
            <w:vAlign w:val="top"/>
          </w:tcPr>
          <w:p>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业主单位</w:t>
            </w:r>
          </w:p>
        </w:tc>
        <w:tc>
          <w:tcPr>
            <w:tcW w:w="2160" w:type="dxa"/>
            <w:noWrap w:val="0"/>
            <w:vAlign w:val="top"/>
          </w:tcPr>
          <w:p>
            <w:pPr>
              <w:spacing w:before="156" w:after="156" w:line="4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2160" w:type="dxa"/>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2160" w:type="dxa"/>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2160" w:type="dxa"/>
            <w:noWrap w:val="0"/>
            <w:vAlign w:val="top"/>
          </w:tcPr>
          <w:p>
            <w:pPr>
              <w:spacing w:before="156" w:after="156" w:line="40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1236" w:type="dxa"/>
            <w:noWrap w:val="0"/>
            <w:vAlign w:val="top"/>
          </w:tcPr>
          <w:p>
            <w:pPr>
              <w:spacing w:before="156" w:after="156" w:line="400" w:lineRule="exact"/>
              <w:rPr>
                <w:rFonts w:hint="eastAsia" w:ascii="宋体" w:hAnsi="宋体" w:cs="宋体"/>
                <w:color w:val="auto"/>
                <w:sz w:val="21"/>
                <w:szCs w:val="21"/>
                <w:highlight w:val="none"/>
              </w:rPr>
            </w:pPr>
          </w:p>
        </w:tc>
        <w:tc>
          <w:tcPr>
            <w:tcW w:w="2160" w:type="dxa"/>
            <w:noWrap w:val="0"/>
            <w:vAlign w:val="top"/>
          </w:tcPr>
          <w:p>
            <w:pPr>
              <w:spacing w:before="156" w:after="156" w:line="400" w:lineRule="exact"/>
              <w:rPr>
                <w:rFonts w:hint="eastAsia" w:ascii="宋体" w:hAnsi="宋体" w:cs="宋体"/>
                <w:color w:val="auto"/>
                <w:sz w:val="21"/>
                <w:szCs w:val="21"/>
                <w:highlight w:val="none"/>
              </w:rPr>
            </w:pPr>
          </w:p>
        </w:tc>
      </w:tr>
    </w:tbl>
    <w:p>
      <w:pPr>
        <w:spacing w:before="156" w:after="156"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（此表可延长）</w:t>
      </w:r>
    </w:p>
    <w:p>
      <w:pPr>
        <w:spacing w:before="156" w:after="156" w:line="360" w:lineRule="auto"/>
        <w:ind w:left="360" w:leftChars="150"/>
        <w:rPr>
          <w:rFonts w:hint="eastAsia" w:ascii="宋体" w:hAnsi="宋体" w:cs="宋体"/>
          <w:color w:val="auto"/>
          <w:sz w:val="21"/>
          <w:highlight w:val="none"/>
        </w:rPr>
      </w:pPr>
      <w:r>
        <w:rPr>
          <w:rFonts w:hint="eastAsia" w:ascii="宋体" w:hAnsi="宋体" w:cs="宋体"/>
          <w:color w:val="auto"/>
          <w:sz w:val="21"/>
          <w:highlight w:val="none"/>
        </w:rPr>
        <w:t>注：</w:t>
      </w:r>
    </w:p>
    <w:p>
      <w:pPr>
        <w:spacing w:before="156" w:after="156" w:line="360" w:lineRule="auto"/>
        <w:ind w:left="360" w:leftChars="150" w:firstLine="420" w:firstLineChars="200"/>
        <w:rPr>
          <w:rFonts w:hint="eastAsia" w:ascii="宋体" w:hAnsi="宋体" w:cs="宋体"/>
          <w:color w:val="auto"/>
          <w:sz w:val="21"/>
          <w:highlight w:val="none"/>
        </w:rPr>
      </w:pPr>
      <w:r>
        <w:rPr>
          <w:rFonts w:hint="eastAsia" w:ascii="宋体" w:hAnsi="宋体" w:cs="宋体"/>
          <w:color w:val="auto"/>
          <w:sz w:val="21"/>
          <w:highlight w:val="none"/>
        </w:rPr>
        <w:t>1、本表后应附商务评分要求的证明材料复印件，不提供不得分。</w:t>
      </w:r>
    </w:p>
    <w:p>
      <w:pPr>
        <w:spacing w:before="156" w:after="156" w:line="360" w:lineRule="auto"/>
        <w:ind w:left="360" w:leftChars="150" w:firstLine="420" w:firstLineChars="200"/>
        <w:rPr>
          <w:rFonts w:hint="eastAsia" w:ascii="宋体" w:hAnsi="宋体" w:eastAsia="宋体" w:cs="宋体"/>
          <w:color w:val="auto"/>
          <w:sz w:val="21"/>
          <w:highlight w:val="none"/>
          <w:lang w:eastAsia="zh-CN"/>
        </w:rPr>
      </w:pPr>
      <w:r>
        <w:rPr>
          <w:rFonts w:hint="eastAsia" w:ascii="宋体" w:hAnsi="宋体" w:cs="宋体"/>
          <w:color w:val="auto"/>
          <w:sz w:val="21"/>
          <w:highlight w:val="none"/>
        </w:rPr>
        <w:t>2、本表只填写与商务评分相关的项目业绩，否则留空</w:t>
      </w:r>
      <w:r>
        <w:rPr>
          <w:rFonts w:hint="eastAsia" w:ascii="宋体" w:hAnsi="宋体" w:cs="宋体"/>
          <w:color w:val="auto"/>
          <w:sz w:val="21"/>
          <w:highlight w:val="none"/>
          <w:lang w:eastAsia="zh-CN"/>
        </w:rPr>
        <w:t>。</w:t>
      </w:r>
    </w:p>
    <w:p>
      <w:pPr>
        <w:spacing w:before="156" w:after="156" w:line="360" w:lineRule="auto"/>
        <w:ind w:left="360" w:leftChars="150"/>
        <w:rPr>
          <w:rFonts w:hint="eastAsia" w:ascii="宋体" w:hAnsi="宋体" w:cs="宋体"/>
          <w:color w:val="auto"/>
          <w:sz w:val="21"/>
          <w:szCs w:val="21"/>
          <w:highlight w:val="none"/>
        </w:rPr>
      </w:pPr>
    </w:p>
    <w:p>
      <w:pPr>
        <w:spacing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投标人名称（并加盖公章）：</w:t>
      </w:r>
    </w:p>
    <w:p>
      <w:pPr>
        <w:spacing w:line="360" w:lineRule="auto"/>
        <w:ind w:left="360" w:leftChars="150"/>
        <w:rPr>
          <w:rFonts w:hint="eastAsia" w:ascii="宋体" w:hAnsi="宋体" w:cs="宋体"/>
          <w:color w:val="auto"/>
          <w:sz w:val="21"/>
          <w:szCs w:val="21"/>
          <w:highlight w:val="none"/>
        </w:rPr>
      </w:pPr>
    </w:p>
    <w:p>
      <w:pPr>
        <w:spacing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投标人法定代表人或其委托人签名或印鉴</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spacing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spacing w:before="156" w:after="156" w:line="360" w:lineRule="auto"/>
        <w:ind w:left="360" w:leftChars="15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pPr>
        <w:spacing w:before="156" w:after="156" w:line="400" w:lineRule="exact"/>
        <w:rPr>
          <w:rFonts w:hint="eastAsia" w:ascii="宋体" w:hAnsi="宋体" w:cs="宋体"/>
          <w:color w:val="auto"/>
          <w:sz w:val="21"/>
          <w:szCs w:val="21"/>
          <w:highlight w:val="none"/>
        </w:rPr>
      </w:pPr>
    </w:p>
    <w:bookmarkEnd w:id="50"/>
    <w:p>
      <w:pPr>
        <w:pStyle w:val="5"/>
        <w:keepNext w:val="0"/>
        <w:keepLines w:val="0"/>
        <w:widowControl/>
        <w:spacing w:before="188" w:after="188" w:line="400" w:lineRule="exact"/>
        <w:ind w:left="1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57" w:name="_Toc298421269"/>
      <w:bookmarkStart w:id="58" w:name="_Toc368513838"/>
      <w:bookmarkStart w:id="59" w:name="_Toc492487440"/>
      <w:bookmarkStart w:id="60" w:name="_Toc357005182"/>
      <w:r>
        <w:rPr>
          <w:rFonts w:hint="eastAsia" w:ascii="宋体" w:hAnsi="宋体" w:eastAsia="宋体" w:cs="宋体"/>
          <w:color w:val="auto"/>
          <w:sz w:val="21"/>
          <w:szCs w:val="21"/>
          <w:highlight w:val="none"/>
        </w:rPr>
        <w:t>4-8招标代理服务费承诺书</w:t>
      </w:r>
      <w:bookmarkEnd w:id="57"/>
      <w:bookmarkEnd w:id="58"/>
      <w:bookmarkEnd w:id="59"/>
      <w:bookmarkEnd w:id="60"/>
    </w:p>
    <w:p>
      <w:pPr>
        <w:spacing w:line="360" w:lineRule="auto"/>
        <w:rPr>
          <w:rFonts w:hint="eastAsia" w:ascii="宋体" w:hAnsi="宋体" w:cs="宋体"/>
          <w:color w:val="auto"/>
          <w:sz w:val="21"/>
          <w:szCs w:val="21"/>
          <w:highlight w:val="none"/>
        </w:rPr>
      </w:pP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color w:val="auto"/>
          <w:sz w:val="21"/>
          <w:szCs w:val="21"/>
          <w:highlight w:val="none"/>
        </w:rPr>
        <w:t>广东志正招标有限公司：</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如果我方在贵公司组织的</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）招标中获中标，我方保证在收取《中标通知书》后，按招标文件规定向贵公司交纳招标代理服务费。</w:t>
      </w:r>
    </w:p>
    <w:p>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我方如违约，愿凭贵公司开出的违约通知，同意按招标代理服务费的200％接受处罚，从我方提交的投标保证金中支付；以银行保函（或《政府采购投标担保函》）方式提交投标保证金时，同意和要求投标保函开立银行（或开立《政府采购投标担保函》的担保机构）应广东志正招标有限公司的要求办理支付手续；不足部分由甲方在支付我方的中标合同款中代为扣付，并愿承担全部由此引起的法律责任。</w:t>
      </w:r>
    </w:p>
    <w:p>
      <w:pPr>
        <w:spacing w:line="360" w:lineRule="auto"/>
        <w:ind w:firstLine="405"/>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pPr>
        <w:spacing w:line="360" w:lineRule="auto"/>
        <w:ind w:firstLine="405"/>
        <w:rPr>
          <w:rFonts w:hint="eastAsia" w:ascii="宋体" w:hAnsi="宋体" w:cs="宋体"/>
          <w:color w:val="auto"/>
          <w:sz w:val="21"/>
          <w:szCs w:val="21"/>
          <w:highlight w:val="none"/>
        </w:rPr>
      </w:pPr>
    </w:p>
    <w:p>
      <w:pPr>
        <w:spacing w:line="360" w:lineRule="auto"/>
        <w:ind w:firstLine="405"/>
        <w:rPr>
          <w:rFonts w:hint="eastAsia" w:ascii="宋体" w:hAnsi="宋体" w:cs="宋体"/>
          <w:color w:val="auto"/>
          <w:sz w:val="21"/>
          <w:szCs w:val="21"/>
          <w:highlight w:val="none"/>
        </w:rPr>
      </w:pPr>
    </w:p>
    <w:p>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投标人法定名称（公章）：</w:t>
      </w:r>
    </w:p>
    <w:p>
      <w:pPr>
        <w:spacing w:line="360" w:lineRule="auto"/>
        <w:ind w:left="5386" w:leftChars="2244"/>
        <w:jc w:val="left"/>
        <w:rPr>
          <w:rFonts w:hint="eastAsia" w:ascii="宋体" w:hAnsi="宋体" w:cs="宋体"/>
          <w:color w:val="auto"/>
          <w:sz w:val="21"/>
          <w:szCs w:val="21"/>
          <w:highlight w:val="none"/>
        </w:rPr>
      </w:pPr>
    </w:p>
    <w:p>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投标人法定地址：</w:t>
      </w:r>
    </w:p>
    <w:p>
      <w:pPr>
        <w:spacing w:line="360" w:lineRule="auto"/>
        <w:ind w:left="5386" w:leftChars="2244" w:right="420"/>
        <w:jc w:val="left"/>
        <w:rPr>
          <w:rFonts w:hint="eastAsia" w:ascii="宋体" w:hAnsi="宋体" w:cs="宋体"/>
          <w:color w:val="auto"/>
          <w:sz w:val="21"/>
          <w:szCs w:val="21"/>
          <w:highlight w:val="none"/>
        </w:rPr>
      </w:pPr>
    </w:p>
    <w:p>
      <w:pPr>
        <w:spacing w:line="360" w:lineRule="auto"/>
        <w:ind w:left="5386" w:leftChars="2244" w:right="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投标人授权代表（签名或印鉴）：</w:t>
      </w:r>
    </w:p>
    <w:p>
      <w:pPr>
        <w:spacing w:line="360" w:lineRule="auto"/>
        <w:ind w:left="5386" w:leftChars="2244"/>
        <w:jc w:val="left"/>
        <w:rPr>
          <w:rFonts w:hint="eastAsia" w:ascii="宋体" w:hAnsi="宋体" w:cs="宋体"/>
          <w:color w:val="auto"/>
          <w:sz w:val="21"/>
          <w:szCs w:val="21"/>
          <w:highlight w:val="none"/>
        </w:rPr>
      </w:pPr>
    </w:p>
    <w:p>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p>
    <w:p>
      <w:pPr>
        <w:spacing w:line="360" w:lineRule="auto"/>
        <w:ind w:left="5386" w:leftChars="2244"/>
        <w:jc w:val="left"/>
        <w:rPr>
          <w:rFonts w:hint="eastAsia" w:ascii="宋体" w:hAnsi="宋体" w:cs="宋体"/>
          <w:color w:val="auto"/>
          <w:sz w:val="21"/>
          <w:szCs w:val="21"/>
          <w:highlight w:val="none"/>
        </w:rPr>
      </w:pPr>
    </w:p>
    <w:p>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传    真：</w:t>
      </w:r>
    </w:p>
    <w:p>
      <w:pPr>
        <w:spacing w:line="360" w:lineRule="auto"/>
        <w:ind w:left="5386" w:leftChars="2244"/>
        <w:jc w:val="left"/>
        <w:rPr>
          <w:rFonts w:hint="eastAsia" w:ascii="宋体" w:hAnsi="宋体" w:cs="宋体"/>
          <w:color w:val="auto"/>
          <w:sz w:val="21"/>
          <w:szCs w:val="21"/>
          <w:highlight w:val="none"/>
        </w:rPr>
      </w:pPr>
    </w:p>
    <w:p>
      <w:pPr>
        <w:spacing w:line="360" w:lineRule="auto"/>
        <w:ind w:left="5386" w:leftChars="224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承诺日期：</w:t>
      </w:r>
    </w:p>
    <w:p>
      <w:pPr>
        <w:spacing w:line="400" w:lineRule="exact"/>
        <w:ind w:left="360" w:leftChars="150"/>
        <w:rPr>
          <w:rFonts w:hint="eastAsia" w:ascii="宋体" w:hAnsi="宋体" w:cs="宋体"/>
          <w:color w:val="auto"/>
          <w:sz w:val="21"/>
          <w:szCs w:val="21"/>
          <w:highlight w:val="none"/>
        </w:rPr>
      </w:pPr>
    </w:p>
    <w:p>
      <w:pPr>
        <w:pStyle w:val="15"/>
        <w:snapToGrid w:val="0"/>
        <w:spacing w:before="0" w:beforeAutospacing="0" w:after="0" w:afterAutospacing="0" w:line="360" w:lineRule="auto"/>
        <w:jc w:val="center"/>
        <w:rPr>
          <w:rFonts w:hint="eastAsia" w:ascii="宋体" w:hAnsi="宋体" w:cs="宋体"/>
          <w:bCs/>
          <w:color w:val="auto"/>
          <w:highlight w:val="none"/>
        </w:rPr>
      </w:pPr>
      <w:bookmarkStart w:id="61" w:name="_Toc367012701"/>
      <w:bookmarkStart w:id="62" w:name="_Toc368513836"/>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 xml:space="preserve">  </w:t>
      </w:r>
      <w:bookmarkEnd w:id="61"/>
      <w:bookmarkEnd w:id="62"/>
      <w:bookmarkStart w:id="63" w:name="_Toc492487445"/>
      <w:r>
        <w:rPr>
          <w:rFonts w:hint="eastAsia" w:ascii="宋体" w:hAnsi="宋体" w:cs="宋体"/>
          <w:b/>
          <w:color w:val="auto"/>
          <w:sz w:val="32"/>
          <w:szCs w:val="32"/>
          <w:highlight w:val="none"/>
        </w:rPr>
        <w:t>第五</w:t>
      </w:r>
      <w:r>
        <w:rPr>
          <w:rFonts w:hint="eastAsia" w:ascii="宋体" w:hAnsi="宋体" w:cs="宋体"/>
          <w:b/>
          <w:color w:val="auto"/>
          <w:sz w:val="32"/>
          <w:szCs w:val="32"/>
          <w:highlight w:val="none"/>
          <w:lang w:eastAsia="zh-CN"/>
        </w:rPr>
        <w:t>部分</w:t>
      </w:r>
      <w:r>
        <w:rPr>
          <w:rFonts w:hint="eastAsia" w:ascii="宋体" w:hAnsi="宋体" w:cs="宋体"/>
          <w:b/>
          <w:color w:val="auto"/>
          <w:sz w:val="32"/>
          <w:szCs w:val="32"/>
          <w:highlight w:val="none"/>
        </w:rPr>
        <w:t xml:space="preserve"> 投标文件技术部分</w:t>
      </w:r>
      <w:bookmarkEnd w:id="63"/>
    </w:p>
    <w:p>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（格式自拟）</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建议包括以下内容：</w:t>
      </w:r>
    </w:p>
    <w:p>
      <w:pPr>
        <w:numPr>
          <w:ilvl w:val="3"/>
          <w:numId w:val="11"/>
        </w:numPr>
        <w:spacing w:line="360" w:lineRule="auto"/>
        <w:ind w:hanging="1680"/>
        <w:rPr>
          <w:rFonts w:hint="eastAsia" w:ascii="宋体" w:hAnsi="宋体" w:cs="宋体"/>
          <w:color w:val="auto"/>
          <w:sz w:val="21"/>
          <w:szCs w:val="21"/>
          <w:highlight w:val="none"/>
        </w:rPr>
      </w:pPr>
      <w:r>
        <w:rPr>
          <w:rFonts w:hint="eastAsia" w:ascii="宋体" w:hAnsi="宋体" w:cs="宋体"/>
          <w:color w:val="auto"/>
          <w:sz w:val="21"/>
          <w:szCs w:val="21"/>
          <w:highlight w:val="none"/>
        </w:rPr>
        <w:t>对项目的理解及总体响应情况；</w:t>
      </w:r>
    </w:p>
    <w:p>
      <w:pPr>
        <w:numPr>
          <w:ilvl w:val="3"/>
          <w:numId w:val="11"/>
        </w:numPr>
        <w:spacing w:line="360" w:lineRule="auto"/>
        <w:ind w:hanging="1680"/>
        <w:rPr>
          <w:rFonts w:hint="eastAsia" w:ascii="宋体" w:hAnsi="宋体" w:cs="宋体"/>
          <w:color w:val="auto"/>
          <w:sz w:val="21"/>
          <w:szCs w:val="21"/>
          <w:highlight w:val="none"/>
        </w:rPr>
      </w:pPr>
      <w:r>
        <w:rPr>
          <w:rFonts w:hint="eastAsia" w:ascii="宋体" w:hAnsi="宋体" w:cs="宋体"/>
          <w:color w:val="auto"/>
          <w:sz w:val="21"/>
          <w:szCs w:val="21"/>
          <w:highlight w:val="none"/>
        </w:rPr>
        <w:t>技术服务方案</w:t>
      </w:r>
    </w:p>
    <w:p>
      <w:pPr>
        <w:numPr>
          <w:ilvl w:val="3"/>
          <w:numId w:val="11"/>
        </w:numPr>
        <w:spacing w:line="360" w:lineRule="auto"/>
        <w:ind w:hanging="1680"/>
        <w:rPr>
          <w:rFonts w:hint="eastAsia" w:ascii="宋体" w:hAnsi="宋体" w:cs="宋体"/>
          <w:color w:val="auto"/>
          <w:sz w:val="21"/>
          <w:szCs w:val="21"/>
          <w:highlight w:val="none"/>
        </w:rPr>
      </w:pPr>
      <w:r>
        <w:rPr>
          <w:rFonts w:hint="eastAsia" w:ascii="宋体" w:hAnsi="宋体" w:cs="宋体"/>
          <w:color w:val="auto"/>
          <w:sz w:val="21"/>
          <w:szCs w:val="21"/>
          <w:highlight w:val="none"/>
        </w:rPr>
        <w:t>投标人认为对投标有利的其他资料。</w:t>
      </w:r>
    </w:p>
    <w:p>
      <w:pPr>
        <w:spacing w:line="360" w:lineRule="auto"/>
        <w:rPr>
          <w:rFonts w:hint="eastAsia" w:ascii="宋体" w:hAnsi="宋体" w:cs="宋体"/>
          <w:color w:val="auto"/>
          <w:sz w:val="21"/>
          <w:szCs w:val="21"/>
          <w:highlight w:val="none"/>
        </w:rPr>
      </w:pPr>
    </w:p>
    <w:p>
      <w:pPr>
        <w:spacing w:line="360" w:lineRule="auto"/>
        <w:rPr>
          <w:rFonts w:hint="eastAsia" w:ascii="宋体" w:hAnsi="宋体" w:cs="宋体"/>
          <w:color w:val="auto"/>
          <w:sz w:val="21"/>
          <w:szCs w:val="21"/>
          <w:highlight w:val="none"/>
        </w:rPr>
      </w:pPr>
    </w:p>
    <w:p>
      <w:pPr>
        <w:pStyle w:val="3"/>
        <w:rPr>
          <w:rFonts w:hint="eastAsia"/>
          <w:color w:val="auto"/>
          <w:highlight w:val="none"/>
        </w:rPr>
      </w:pPr>
    </w:p>
    <w:p/>
    <w:sectPr>
      <w:footerReference r:id="rId17" w:type="default"/>
      <w:pgSz w:w="11906" w:h="16838"/>
      <w:pgMar w:top="1304" w:right="1134" w:bottom="1440" w:left="1134" w:header="851" w:footer="777" w:gutter="0"/>
      <w:pgNumType w:fmt="decimal"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9180"/>
        <w:tab w:val="clear" w:pos="8306"/>
      </w:tabs>
      <w:ind w:left="-598" w:leftChars="-249" w:right="-868" w:firstLine="600" w:firstLineChars="300"/>
      <w:rPr>
        <w:rFonts w:hint="default" w:ascii="仿宋" w:hAnsi="仿宋" w:eastAsia="仿宋"/>
        <w:sz w:val="21"/>
        <w:szCs w:val="21"/>
        <w:lang w:val="en-US"/>
      </w:rPr>
    </w:pP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64135</wp:posOffset>
              </wp:positionV>
              <wp:extent cx="5760085"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05pt;height:0pt;width:453.55pt;mso-position-horizontal:center;z-index:251660288;mso-width-relative:page;mso-height-relative:page;" filled="f" stroked="t" coordsize="21600,21600" o:gfxdata="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xlwENMAAAAGAQAADwAAAAAAAAABACAAAAAiAAAAZHJzL2Rvd25yZXYueG1sUEsBAhQAFAAA&#10;AAgAh07iQII0zpL0AQAA5AMAAA4AAAAAAAAAAQAgAAAAIgEAAGRycy9lMm9Eb2MueG1sUEsFBgAA&#10;AAAGAAYAWQEAAIgFAAAAAA==&#10;">
              <v:fill on="f" focussize="0,0"/>
              <v:stroke color="#000000" joinstyle="round"/>
              <v:imagedata o:title=""/>
              <o:lock v:ext="edit" aspectratio="f"/>
            </v:line>
          </w:pict>
        </mc:Fallback>
      </mc:AlternateContent>
    </w:r>
    <w:r>
      <w:rPr>
        <w:rFonts w:hint="eastAsia" w:ascii="仿宋" w:hAnsi="仿宋" w:eastAsia="仿宋"/>
        <w:sz w:val="21"/>
        <w:szCs w:val="21"/>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1"/>
                      <w:rPr>
                        <w:rFonts w:hint="default" w:eastAsia="宋体"/>
                        <w:lang w:val="en-US" w:eastAsia="zh-CN"/>
                      </w:rPr>
                    </w:pPr>
                  </w:p>
                </w:txbxContent>
              </v:textbox>
            </v:shape>
          </w:pict>
        </mc:Fallback>
      </mc:AlternateContent>
    </w:r>
    <w:r>
      <w:rPr>
        <w:rFonts w:hint="eastAsia" w:ascii="宋体" w:hAnsi="宋体"/>
      </w:rPr>
      <w:t>___________________________________________________________________________________________________</w:t>
    </w:r>
  </w:p>
  <w:p>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r>
      <w:rPr>
        <w:rFonts w:hint="eastAsia" w:ascii="宋体" w:hAnsi="宋体"/>
      </w:rPr>
      <w:t>_______________________________________________</w:t>
    </w:r>
    <w:r>
      <w:rPr>
        <w:rFonts w:hint="eastAsia" w:ascii="宋体" w:hAnsi="宋体"/>
        <w:lang w:val="en-US" w:eastAsia="zh-CN"/>
      </w:rPr>
      <w:t xml:space="preserve"> </w:t>
    </w:r>
    <w:r>
      <w:rPr>
        <w:rFonts w:hint="eastAsia" w:ascii="宋体" w:hAnsi="宋体"/>
      </w:rPr>
      <w:t>____________________________________________</w:t>
    </w:r>
  </w:p>
  <w:p>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rPr>
                        <w:rFonts w:hint="default" w:eastAsia="宋体"/>
                        <w:lang w:val="en-US" w:eastAsia="zh-CN"/>
                      </w:rPr>
                    </w:pPr>
                  </w:p>
                </w:txbxContent>
              </v:textbox>
            </v:shape>
          </w:pict>
        </mc:Fallback>
      </mc:AlternateContent>
    </w:r>
    <w:r>
      <w:rPr>
        <w:rFonts w:hint="eastAsia" w:ascii="宋体" w:hAnsi="宋体"/>
      </w:rPr>
      <w:t>__________________________________________</w:t>
    </w:r>
    <w:bookmarkStart w:id="64" w:name="_GoBack"/>
    <w:bookmarkEnd w:id="64"/>
    <w:r>
      <w:rPr>
        <w:rFonts w:hint="eastAsia" w:ascii="宋体" w:hAnsi="宋体"/>
      </w:rPr>
      <w:t>____________________________________________</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r>
      <w:rPr>
        <w:rFonts w:hint="eastAsia" w:ascii="宋体" w:hAnsi="宋体"/>
      </w:rPr>
      <w:t>___________________________________________________________________________________________________________</w: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19"/>
        <w:tab w:val="clear" w:pos="4153"/>
      </w:tabs>
      <w:rPr>
        <w:rFonts w:hint="default"/>
        <w:lang w:val="en-US"/>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r>
      <w:rPr>
        <w:rFonts w:hint="eastAsia" w:ascii="宋体" w:hAnsi="宋体"/>
      </w:rPr>
      <w:t>____________________________________________________________________________________________________</w: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1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r>
      <w:rPr>
        <w:rFonts w:hint="eastAsia" w:ascii="宋体" w:hAnsi="宋体"/>
      </w:rPr>
      <w:t>______________________________________________________________________________________________________</w:t>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rPr>
    </w:pPr>
    <w:r>
      <w:rPr>
        <w:rFonts w:hint="eastAsia" w:ascii="宋体" w:hAnsi="宋体"/>
      </w:rPr>
      <w:t>________________________________________________________________________________________________</w:t>
    </w:r>
  </w:p>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bottomMargin">
                <wp:align>top</wp:align>
              </wp:positionV>
              <wp:extent cx="531495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0pt;margin-top:0pt;height:0pt;width:418.5pt;mso-position-horizontal-relative:page;mso-position-vertical-relative:page;z-index:251666432;mso-width-relative:margin;mso-height-relative:page;mso-width-percent:1000;" filled="f" stroked="t" coordsize="21600,21600" o:gfxdata="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d54tfTAAAAAgEAAA8A&#10;AAAAAAAAAQAgAAAAIgAAAGRycy9kb3ducmV2LnhtbFBLAQIUABQAAAAIAIdO4kB8Alj/4wEAALMD&#10;AAAOAAAAAAAAAAEAIAAAACIBAABkcnMvZTJvRG9jLnhtbFBLBQYAAAAABgAGAFkBAAB3BQAAAAA=&#10;">
              <v:fill on="f" focussize="0,0"/>
              <v:stroke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7456" behindDoc="0" locked="0" layoutInCell="1" allowOverlap="1">
              <wp:simplePos x="0" y="0"/>
              <wp:positionH relativeFrom="margin">
                <wp:align>center</wp:align>
              </wp:positionH>
              <wp:positionV relativeFrom="bottomMargin">
                <wp:align>top</wp:align>
              </wp:positionV>
              <wp:extent cx="1117600" cy="303530"/>
              <wp:effectExtent l="0" t="0" r="0" b="0"/>
              <wp:wrapNone/>
              <wp:docPr id="15" name="组合 15"/>
              <wp:cNvGraphicFramePr/>
              <a:graphic xmlns:a="http://schemas.openxmlformats.org/drawingml/2006/main">
                <a:graphicData uri="http://schemas.microsoft.com/office/word/2010/wordprocessingGroup">
                  <wpg:wgp>
                    <wpg:cNvGrpSpPr/>
                    <wpg:grpSpPr>
                      <a:xfrm>
                        <a:off x="0" y="0"/>
                        <a:ext cx="1117600" cy="303530"/>
                        <a:chOff x="4728" y="1163"/>
                        <a:chExt cx="1760" cy="478"/>
                      </a:xfrm>
                    </wpg:grpSpPr>
                    <wps:wsp>
                      <wps:cNvPr id="16" name="矩形 2"/>
                      <wps:cNvSpPr/>
                      <wps:spPr>
                        <a:xfrm>
                          <a:off x="4728" y="1163"/>
                          <a:ext cx="1760" cy="47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3"/>
                      <wps:cNvSpPr txBox="1"/>
                      <wps:spPr>
                        <a:xfrm>
                          <a:off x="4748" y="1171"/>
                          <a:ext cx="1719" cy="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汉仪雅酷黑 75W" w:hAnsi="汉仪雅酷黑 75W" w:eastAsia="汉仪雅酷黑 75W" w:cs="汉仪雅酷黑 75W"/>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0pt;margin-top:0pt;height:23.9pt;width:88pt;mso-position-horizontal-relative:page;mso-position-vertical-relative:page;z-index:251667456;mso-width-relative:page;mso-height-relative:page;" coordorigin="4728,1163" coordsize="1760,478" o:gfxdata="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3XvPltUAAAAEAQAADwAAAAAAAAABACAAAAAiAAAAZHJzL2Rvd25yZXYueG1sUEsBAhQAFAAA&#10;AAgAh07iQN7YexlIAwAAowgAAA4AAAAAAAAAAQAgAAAAJAEAAGRycy9lMm9Eb2MueG1sUEsFBgAA&#10;AAAGAAYAWQEAAN4GAAAAAA==&#10;">
              <o:lock v:ext="edit" aspectratio="f"/>
              <v:rect id="矩形 2" o:spid="_x0000_s1026" o:spt="1" style="position:absolute;left:4728;top:1163;height:478;width:1760;v-text-anchor:middle;" fillcolor="#FFFFFF [3212]" filled="t" stroked="f" coordsize="21600,21600" o:gfxdata="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U7SugAAANsA&#10;AAAPAAAAAAAAAAEAIAAAACIAAABkcnMvZG93bnJldi54bWxQSwECFAAUAAAACACHTuJAMy8FnjsA&#10;AAA5AAAAEAAAAAAAAAABACAAAAAJAQAAZHJzL3NoYXBleG1sLnhtbFBLBQYAAAAABgAGAFsBAACz&#10;AwAAAAA=&#10;">
                <v:fill on="t" opacity="0f" focussize="0,0"/>
                <v:stroke on="f" weight="1pt" miterlimit="8" joinstyle="miter"/>
                <v:imagedata o:title=""/>
                <o:lock v:ext="edit" aspectratio="f"/>
              </v:rect>
              <v:shape id="文本框 3" o:spid="_x0000_s1026" o:spt="202" type="#_x0000_t202" style="position:absolute;left:4748;top:1171;height:461;width:1719;"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rFonts w:hint="eastAsia" w:ascii="汉仪雅酷黑 75W" w:hAnsi="汉仪雅酷黑 75W" w:eastAsia="汉仪雅酷黑 75W" w:cs="汉仪雅酷黑 75W"/>
                          <w:lang w:val="en-US" w:eastAsia="zh-CN"/>
                        </w:rPr>
                      </w:pP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r>
      <w:rPr>
        <w:rFonts w:hint="eastAsia"/>
      </w:rPr>
      <w:t>广东信宜农村商业银行股份有限公司广告设计与制作供应商采购项目                      项目编号：ZZ72401938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7"/>
      </w:tabs>
      <w:spacing w:line="440" w:lineRule="exact"/>
      <w:rPr>
        <w:rFonts w:hint="eastAsia" w:ascii="宋体" w:hAnsi="宋体" w:eastAsia="宋体" w:cs="宋体"/>
        <w:sz w:val="18"/>
        <w:szCs w:val="18"/>
        <w:u w:val="single"/>
        <w:lang w:eastAsia="zh-CN"/>
      </w:rPr>
    </w:pPr>
    <w:r>
      <w:rPr>
        <w:rFonts w:hint="eastAsia" w:ascii="宋体" w:hAnsi="宋体" w:cs="宋体"/>
        <w:sz w:val="18"/>
        <w:szCs w:val="18"/>
        <w:u w:val="single"/>
        <w:lang w:eastAsia="zh-CN"/>
      </w:rPr>
      <w:t>广东信宜农村商业银行股份有限公司广告设计与制作供应商采购项目</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sz w:val="18"/>
        <w:szCs w:val="18"/>
        <w:u w:val="single"/>
      </w:rPr>
      <w:t>项目编号：</w:t>
    </w:r>
    <w:r>
      <w:rPr>
        <w:rFonts w:hint="eastAsia" w:ascii="宋体" w:hAnsi="宋体"/>
        <w:sz w:val="18"/>
        <w:szCs w:val="18"/>
        <w:u w:val="single"/>
        <w:lang w:eastAsia="zh-CN"/>
      </w:rPr>
      <w:t>ZZ72401938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F"/>
    <w:multiLevelType w:val="multilevel"/>
    <w:tmpl w:val="0000001F"/>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851"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25"/>
    <w:multiLevelType w:val="multilevel"/>
    <w:tmpl w:val="000000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27"/>
    <w:multiLevelType w:val="multilevel"/>
    <w:tmpl w:val="000000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29"/>
    <w:multiLevelType w:val="multilevel"/>
    <w:tmpl w:val="00000029"/>
    <w:lvl w:ilvl="0" w:tentative="0">
      <w:start w:val="2"/>
      <w:numFmt w:val="decimal"/>
      <w:lvlText w:val="%1"/>
      <w:lvlJc w:val="left"/>
      <w:pPr>
        <w:ind w:left="360" w:hanging="360"/>
      </w:pPr>
      <w:rPr>
        <w:rFonts w:hint="default" w:eastAsia="宋体"/>
        <w:b/>
      </w:rPr>
    </w:lvl>
    <w:lvl w:ilvl="1" w:tentative="0">
      <w:start w:val="1"/>
      <w:numFmt w:val="decimal"/>
      <w:lvlText w:val="%1-%2"/>
      <w:lvlJc w:val="left"/>
      <w:pPr>
        <w:ind w:left="900" w:hanging="360"/>
      </w:pPr>
      <w:rPr>
        <w:rFonts w:hint="default" w:eastAsia="宋体"/>
        <w:b/>
      </w:rPr>
    </w:lvl>
    <w:lvl w:ilvl="2" w:tentative="0">
      <w:start w:val="1"/>
      <w:numFmt w:val="decimal"/>
      <w:lvlText w:val="%1-%2.%3"/>
      <w:lvlJc w:val="left"/>
      <w:pPr>
        <w:ind w:left="1800" w:hanging="720"/>
      </w:pPr>
      <w:rPr>
        <w:rFonts w:hint="default" w:eastAsia="宋体"/>
        <w:b/>
      </w:rPr>
    </w:lvl>
    <w:lvl w:ilvl="3" w:tentative="0">
      <w:start w:val="1"/>
      <w:numFmt w:val="decimal"/>
      <w:lvlText w:val="%1-%2.%3.%4"/>
      <w:lvlJc w:val="left"/>
      <w:pPr>
        <w:ind w:left="2700" w:hanging="1080"/>
      </w:pPr>
      <w:rPr>
        <w:rFonts w:hint="default" w:eastAsia="宋体"/>
        <w:b/>
      </w:rPr>
    </w:lvl>
    <w:lvl w:ilvl="4" w:tentative="0">
      <w:start w:val="1"/>
      <w:numFmt w:val="decimal"/>
      <w:lvlText w:val="%1-%2.%3.%4.%5"/>
      <w:lvlJc w:val="left"/>
      <w:pPr>
        <w:ind w:left="3240" w:hanging="1080"/>
      </w:pPr>
      <w:rPr>
        <w:rFonts w:hint="default" w:eastAsia="宋体"/>
        <w:b/>
      </w:rPr>
    </w:lvl>
    <w:lvl w:ilvl="5" w:tentative="0">
      <w:start w:val="1"/>
      <w:numFmt w:val="decimal"/>
      <w:lvlText w:val="%1-%2.%3.%4.%5.%6"/>
      <w:lvlJc w:val="left"/>
      <w:pPr>
        <w:ind w:left="4140" w:hanging="1440"/>
      </w:pPr>
      <w:rPr>
        <w:rFonts w:hint="default" w:eastAsia="宋体"/>
        <w:b/>
      </w:rPr>
    </w:lvl>
    <w:lvl w:ilvl="6" w:tentative="0">
      <w:start w:val="1"/>
      <w:numFmt w:val="decimal"/>
      <w:lvlText w:val="%1-%2.%3.%4.%5.%6.%7"/>
      <w:lvlJc w:val="left"/>
      <w:pPr>
        <w:ind w:left="4680" w:hanging="1440"/>
      </w:pPr>
      <w:rPr>
        <w:rFonts w:hint="default" w:eastAsia="宋体"/>
        <w:b/>
      </w:rPr>
    </w:lvl>
    <w:lvl w:ilvl="7" w:tentative="0">
      <w:start w:val="1"/>
      <w:numFmt w:val="decimal"/>
      <w:lvlText w:val="%1-%2.%3.%4.%5.%6.%7.%8"/>
      <w:lvlJc w:val="left"/>
      <w:pPr>
        <w:ind w:left="5580" w:hanging="1800"/>
      </w:pPr>
      <w:rPr>
        <w:rFonts w:hint="default" w:eastAsia="宋体"/>
        <w:b/>
      </w:rPr>
    </w:lvl>
    <w:lvl w:ilvl="8" w:tentative="0">
      <w:start w:val="1"/>
      <w:numFmt w:val="decimal"/>
      <w:lvlText w:val="%1-%2.%3.%4.%5.%6.%7.%8.%9"/>
      <w:lvlJc w:val="left"/>
      <w:pPr>
        <w:ind w:left="6120" w:hanging="1800"/>
      </w:pPr>
      <w:rPr>
        <w:rFonts w:hint="default" w:eastAsia="宋体"/>
        <w:b/>
      </w:rPr>
    </w:lvl>
  </w:abstractNum>
  <w:abstractNum w:abstractNumId="5">
    <w:nsid w:val="0000002A"/>
    <w:multiLevelType w:val="multilevel"/>
    <w:tmpl w:val="000000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2D"/>
    <w:multiLevelType w:val="multilevel"/>
    <w:tmpl w:val="0000002D"/>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7">
    <w:nsid w:val="00000030"/>
    <w:multiLevelType w:val="multilevel"/>
    <w:tmpl w:val="000000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31"/>
    <w:multiLevelType w:val="multilevel"/>
    <w:tmpl w:val="00000031"/>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851"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0000032"/>
    <w:multiLevelType w:val="multilevel"/>
    <w:tmpl w:val="00000032"/>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ascii="宋体" w:hAnsi="宋体" w:eastAsia="宋体"/>
        <w:sz w:val="21"/>
        <w:szCs w:val="21"/>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abstractNum w:abstractNumId="10">
    <w:nsid w:val="4D02F3B6"/>
    <w:multiLevelType w:val="singleLevel"/>
    <w:tmpl w:val="4D02F3B6"/>
    <w:lvl w:ilvl="0" w:tentative="0">
      <w:start w:val="4"/>
      <w:numFmt w:val="chineseCounting"/>
      <w:suff w:val="space"/>
      <w:lvlText w:val="第%1部分"/>
      <w:lvlJc w:val="left"/>
      <w:rPr>
        <w:rFonts w:hint="eastAsia"/>
      </w:rPr>
    </w:lvl>
  </w:abstractNum>
  <w:num w:numId="1">
    <w:abstractNumId w:val="10"/>
  </w:num>
  <w:num w:numId="2">
    <w:abstractNumId w:val="7"/>
  </w:num>
  <w:num w:numId="3">
    <w:abstractNumId w:val="5"/>
  </w:num>
  <w:num w:numId="4">
    <w:abstractNumId w:val="2"/>
  </w:num>
  <w:num w:numId="5">
    <w:abstractNumId w:val="4"/>
  </w:num>
  <w:num w:numId="6">
    <w:abstractNumId w:val="9"/>
  </w:num>
  <w:num w:numId="7">
    <w:abstractNumId w:val="8"/>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DZjYWMyMDZhNjNlNjRlMDcxODdjYTg2ZjliMGUifQ=="/>
  </w:docVars>
  <w:rsids>
    <w:rsidRoot w:val="1A036971"/>
    <w:rsid w:val="1A03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3">
    <w:name w:val="heading 1"/>
    <w:basedOn w:val="4"/>
    <w:next w:val="1"/>
    <w:qFormat/>
    <w:uiPriority w:val="0"/>
    <w:pPr>
      <w:keepNext/>
      <w:keepLines/>
      <w:spacing w:before="340" w:beforeLines="0" w:after="330" w:afterLines="0" w:line="576" w:lineRule="auto"/>
      <w:outlineLvl w:val="0"/>
    </w:pPr>
    <w:rPr>
      <w:rFonts w:ascii="Times New Roman" w:hAnsi="Times New Roman" w:eastAsia="宋体" w:cs="Times New Roman"/>
      <w:kern w:val="44"/>
      <w:sz w:val="44"/>
      <w:szCs w:val="44"/>
    </w:rPr>
  </w:style>
  <w:style w:type="paragraph" w:styleId="5">
    <w:name w:val="heading 2"/>
    <w:basedOn w:val="1"/>
    <w:next w:val="1"/>
    <w:qFormat/>
    <w:uiPriority w:val="0"/>
    <w:pPr>
      <w:keepNext/>
      <w:keepLines/>
      <w:spacing w:before="260" w:beforeLines="0" w:after="260" w:afterLines="0" w:line="408" w:lineRule="auto"/>
      <w:outlineLvl w:val="1"/>
    </w:pPr>
    <w:rPr>
      <w:rFonts w:ascii="仿宋_GB2312" w:hAnsi="仿宋_GB2312" w:eastAsia="黑体" w:cs="Arial"/>
      <w:b/>
      <w:kern w:val="44"/>
      <w:sz w:val="28"/>
      <w:szCs w:val="28"/>
    </w:rPr>
  </w:style>
  <w:style w:type="paragraph" w:styleId="4">
    <w:name w:val="heading 3"/>
    <w:basedOn w:val="1"/>
    <w:next w:val="1"/>
    <w:qFormat/>
    <w:uiPriority w:val="0"/>
    <w:pPr>
      <w:keepNext/>
      <w:keepLines/>
      <w:spacing w:before="260" w:beforeLines="0" w:after="260" w:afterLines="0" w:line="413" w:lineRule="auto"/>
      <w:outlineLvl w:val="2"/>
    </w:pPr>
    <w:rPr>
      <w:rFonts w:ascii="Times New Roman" w:hAnsi="Times New Roman" w:eastAsia="黑体" w:cs="Times New Roman"/>
      <w:bCs/>
      <w:sz w:val="30"/>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540"/>
      </w:tabs>
      <w:spacing w:before="120" w:beforeLines="0" w:after="120" w:afterLines="0"/>
      <w:ind w:left="180" w:leftChars="75" w:right="-82" w:rightChars="-34"/>
      <w:jc w:val="left"/>
    </w:pPr>
    <w:rPr>
      <w:rFonts w:ascii="宋体" w:hAnsi="宋体" w:eastAsia="宋体" w:cs="Times New Roman"/>
      <w:b/>
      <w:bCs/>
      <w:caps/>
      <w:sz w:val="21"/>
      <w:szCs w:val="21"/>
      <w:lang w:val="en-US" w:eastAsia="zh-CN"/>
    </w:rPr>
  </w:style>
  <w:style w:type="paragraph" w:styleId="6">
    <w:name w:val="Normal Indent"/>
    <w:basedOn w:val="1"/>
    <w:qFormat/>
    <w:uiPriority w:val="0"/>
    <w:pPr>
      <w:autoSpaceDE w:val="0"/>
      <w:autoSpaceDN w:val="0"/>
      <w:spacing w:line="360" w:lineRule="auto"/>
      <w:ind w:left="181" w:firstLine="420"/>
    </w:pPr>
    <w:rPr>
      <w:rFonts w:ascii="Times New Roman" w:hAnsi="Times New Roman" w:eastAsia="宋体" w:cs="Times New Roman"/>
      <w:szCs w:val="20"/>
    </w:rPr>
  </w:style>
  <w:style w:type="paragraph" w:styleId="7">
    <w:name w:val="Body Text 3"/>
    <w:basedOn w:val="1"/>
    <w:qFormat/>
    <w:uiPriority w:val="0"/>
    <w:pPr>
      <w:spacing w:after="120" w:afterLines="0"/>
    </w:pPr>
    <w:rPr>
      <w:rFonts w:ascii="Times New Roman" w:hAnsi="Times New Roman" w:eastAsia="宋体" w:cs="Times New Roman"/>
      <w:sz w:val="16"/>
      <w:szCs w:val="16"/>
    </w:rPr>
  </w:style>
  <w:style w:type="paragraph" w:styleId="8">
    <w:name w:val="Body Text"/>
    <w:basedOn w:val="1"/>
    <w:next w:val="9"/>
    <w:qFormat/>
    <w:uiPriority w:val="0"/>
    <w:pPr>
      <w:widowControl/>
      <w:spacing w:before="100" w:beforeLines="0" w:beforeAutospacing="1" w:after="100" w:afterLines="0" w:afterAutospacing="1"/>
      <w:jc w:val="left"/>
    </w:pPr>
    <w:rPr>
      <w:rFonts w:ascii="宋体" w:hAnsi="宋体" w:eastAsia="宋体" w:cs="Times New Roman"/>
      <w:kern w:val="0"/>
    </w:rPr>
  </w:style>
  <w:style w:type="paragraph" w:styleId="9">
    <w:name w:val="toc 5"/>
    <w:basedOn w:val="1"/>
    <w:next w:val="1"/>
    <w:qFormat/>
    <w:uiPriority w:val="0"/>
    <w:pPr>
      <w:ind w:left="960"/>
      <w:jc w:val="left"/>
    </w:pPr>
    <w:rPr>
      <w:rFonts w:ascii="Times New Roman" w:hAnsi="Times New Roman" w:eastAsia="宋体" w:cs="Times New Roman"/>
      <w:sz w:val="18"/>
      <w:szCs w:val="21"/>
    </w:rPr>
  </w:style>
  <w:style w:type="paragraph" w:styleId="10">
    <w:name w:val="Plain Text"/>
    <w:basedOn w:val="1"/>
    <w:uiPriority w:val="0"/>
    <w:pPr>
      <w:spacing w:line="360" w:lineRule="auto"/>
    </w:pPr>
    <w:rPr>
      <w:rFonts w:ascii="宋体" w:hAnsi="Courier New" w:eastAsia="宋体" w:cs="Times New Roman"/>
      <w:szCs w:val="21"/>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index heading"/>
    <w:basedOn w:val="1"/>
    <w:next w:val="14"/>
    <w:qFormat/>
    <w:uiPriority w:val="0"/>
    <w:rPr>
      <w:rFonts w:ascii="Times New Roman" w:hAnsi="Times New Roman" w:eastAsia="宋体" w:cs="Times New Roman"/>
      <w:sz w:val="21"/>
      <w:szCs w:val="20"/>
    </w:rPr>
  </w:style>
  <w:style w:type="paragraph" w:styleId="14">
    <w:name w:val="index 1"/>
    <w:basedOn w:val="1"/>
    <w:next w:val="1"/>
    <w:uiPriority w:val="0"/>
    <w:rPr>
      <w:rFonts w:hint="eastAsia" w:ascii="宋体" w:hAnsi="宋体" w:eastAsia="宋体" w:cs="Arial"/>
    </w:rPr>
  </w:style>
  <w:style w:type="paragraph" w:styleId="1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rPr>
  </w:style>
  <w:style w:type="paragraph" w:customStyle="1" w:styleId="18">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Cs w:val="20"/>
      <w:lang w:val="en-US" w:eastAsia="zh-CN"/>
    </w:rPr>
  </w:style>
  <w:style w:type="paragraph" w:customStyle="1" w:styleId="19">
    <w:name w:val="表格文字"/>
    <w:basedOn w:val="1"/>
    <w:qFormat/>
    <w:uiPriority w:val="0"/>
    <w:pPr>
      <w:spacing w:before="25" w:beforeLines="0" w:after="25" w:afterLines="0" w:line="300" w:lineRule="auto"/>
    </w:pPr>
    <w:rPr>
      <w:rFonts w:ascii="Times" w:hAnsi="Times" w:eastAsia="宋体" w:cs="Times New Roman"/>
      <w:spacing w:val="10"/>
      <w:kern w:val="0"/>
      <w:szCs w:val="20"/>
    </w:rPr>
  </w:style>
  <w:style w:type="paragraph" w:customStyle="1" w:styleId="20">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6565</Words>
  <Characters>7603</Characters>
  <Lines>0</Lines>
  <Paragraphs>0</Paragraphs>
  <TotalTime>2</TotalTime>
  <ScaleCrop>false</ScaleCrop>
  <LinksUpToDate>false</LinksUpToDate>
  <CharactersWithSpaces>8316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2024-05-20T09:36:00Z</dcterms:created>
  <dc:creator>Jocelyn</dc:creator>
  <cp:lastModifiedBy>Jocelyn</cp:lastModifiedBy>
  <dcterms:modified xsi:type="dcterms:W3CDTF">2024-05-20T09:39:25Z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97021E1BCC3A45F7AD815FCAE90BCB24_11</vt:lpwstr>
  </property>
</Properties>
</file>