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5805A" w14:textId="76E3C992" w:rsidR="0050695B" w:rsidRDefault="00E5254E" w:rsidP="0050695B">
      <w:pPr>
        <w:snapToGrid w:val="0"/>
        <w:spacing w:line="360" w:lineRule="auto"/>
        <w:jc w:val="center"/>
        <w:rPr>
          <w:rFonts w:ascii="彩虹小标宋" w:eastAsia="彩虹小标宋" w:hAnsi="Courier New" w:cs="Times New Roman"/>
          <w:b/>
          <w:sz w:val="36"/>
          <w:szCs w:val="36"/>
        </w:rPr>
      </w:pPr>
      <w:r w:rsidRPr="00E5254E">
        <w:rPr>
          <w:rFonts w:ascii="彩虹小标宋" w:eastAsia="彩虹小标宋" w:hAnsi="Courier New" w:cs="Times New Roman" w:hint="eastAsia"/>
          <w:b/>
          <w:sz w:val="36"/>
          <w:szCs w:val="36"/>
        </w:rPr>
        <w:t>建行广东省分行</w:t>
      </w:r>
      <w:r w:rsidR="005E2681">
        <w:rPr>
          <w:rFonts w:ascii="彩虹小标宋" w:eastAsia="彩虹小标宋" w:hAnsi="Courier New" w:cs="Times New Roman" w:hint="eastAsia"/>
          <w:b/>
          <w:sz w:val="36"/>
          <w:szCs w:val="36"/>
        </w:rPr>
        <w:t>肇庆</w:t>
      </w:r>
      <w:r w:rsidR="0050695B" w:rsidRPr="0050695B">
        <w:rPr>
          <w:rFonts w:ascii="彩虹小标宋" w:eastAsia="彩虹小标宋" w:hAnsi="Courier New" w:cs="Times New Roman" w:hint="eastAsia"/>
          <w:b/>
          <w:sz w:val="36"/>
          <w:szCs w:val="36"/>
        </w:rPr>
        <w:t>市分行</w:t>
      </w:r>
    </w:p>
    <w:p w14:paraId="1139CE4C" w14:textId="52110A5E" w:rsidR="0050695B" w:rsidRPr="0050695B" w:rsidRDefault="005E2681" w:rsidP="0050695B">
      <w:pPr>
        <w:snapToGrid w:val="0"/>
        <w:spacing w:line="360" w:lineRule="auto"/>
        <w:jc w:val="center"/>
        <w:rPr>
          <w:rFonts w:ascii="彩虹小标宋" w:eastAsia="彩虹小标宋" w:hAnsi="Courier New" w:cs="Times New Roman"/>
          <w:b/>
          <w:sz w:val="36"/>
          <w:szCs w:val="36"/>
        </w:rPr>
      </w:pPr>
      <w:r w:rsidRPr="005E2681">
        <w:rPr>
          <w:rFonts w:ascii="彩虹小标宋" w:eastAsia="彩虹小标宋" w:hAnsi="Courier New" w:cs="Times New Roman" w:hint="eastAsia"/>
          <w:b/>
          <w:sz w:val="36"/>
          <w:szCs w:val="36"/>
        </w:rPr>
        <w:t>广东便宅家商户一体化收单项目</w:t>
      </w:r>
      <w:r w:rsidR="0050695B" w:rsidRPr="0050695B">
        <w:rPr>
          <w:rFonts w:ascii="彩虹小标宋" w:eastAsia="彩虹小标宋" w:hAnsi="Courier New" w:cs="Times New Roman" w:hint="eastAsia"/>
          <w:b/>
          <w:sz w:val="36"/>
          <w:szCs w:val="36"/>
        </w:rPr>
        <w:t>采购需求</w:t>
      </w:r>
    </w:p>
    <w:p w14:paraId="71ABE5AA" w14:textId="77777777" w:rsidR="0050695B" w:rsidRDefault="0050695B" w:rsidP="00367FC6">
      <w:pPr>
        <w:ind w:firstLineChars="200" w:firstLine="643"/>
        <w:rPr>
          <w:rFonts w:ascii="彩虹粗仿宋" w:eastAsia="彩虹粗仿宋" w:hAnsi="宋体" w:cs="Times New Roman"/>
          <w:b/>
          <w:snapToGrid w:val="0"/>
          <w:kern w:val="0"/>
          <w:sz w:val="32"/>
          <w:szCs w:val="32"/>
        </w:rPr>
      </w:pPr>
    </w:p>
    <w:p w14:paraId="0D8ACDBC" w14:textId="3C473774" w:rsidR="00E73CB9" w:rsidRPr="009F719E" w:rsidRDefault="005813C8" w:rsidP="00367FC6">
      <w:pPr>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一</w:t>
      </w:r>
      <w:r w:rsidR="00E73CB9" w:rsidRPr="009F719E">
        <w:rPr>
          <w:rFonts w:ascii="彩虹粗仿宋" w:eastAsia="彩虹粗仿宋" w:hAnsi="宋体" w:cs="Times New Roman" w:hint="eastAsia"/>
          <w:b/>
          <w:snapToGrid w:val="0"/>
          <w:kern w:val="0"/>
          <w:sz w:val="32"/>
          <w:szCs w:val="32"/>
        </w:rPr>
        <w:t>、服务内容</w:t>
      </w:r>
    </w:p>
    <w:p w14:paraId="2103516F" w14:textId="3764D33B" w:rsidR="00131E51" w:rsidRPr="00010968" w:rsidRDefault="00CF00C6" w:rsidP="008C0F5C">
      <w:pPr>
        <w:ind w:firstLineChars="200" w:firstLine="640"/>
        <w:rPr>
          <w:rFonts w:ascii="彩虹粗仿宋" w:eastAsia="彩虹粗仿宋"/>
          <w:sz w:val="32"/>
        </w:rPr>
      </w:pPr>
      <w:r>
        <w:rPr>
          <w:rFonts w:ascii="彩虹粗仿宋" w:eastAsia="彩虹粗仿宋" w:hint="eastAsia"/>
          <w:sz w:val="32"/>
        </w:rPr>
        <w:t>服务内容：</w:t>
      </w:r>
      <w:r w:rsidR="005E2681" w:rsidRPr="005E2681">
        <w:rPr>
          <w:rFonts w:ascii="彩虹粗仿宋" w:eastAsia="彩虹粗仿宋" w:hint="eastAsia"/>
          <w:sz w:val="32"/>
        </w:rPr>
        <w:t>广东便宅家投资有限公司</w:t>
      </w:r>
      <w:r w:rsidR="005813C8">
        <w:rPr>
          <w:rFonts w:ascii="彩虹粗仿宋" w:eastAsia="彩虹粗仿宋" w:hint="eastAsia"/>
          <w:sz w:val="32"/>
        </w:rPr>
        <w:t>（简称</w:t>
      </w:r>
      <w:r w:rsidR="005E2681">
        <w:rPr>
          <w:rFonts w:ascii="彩虹粗仿宋" w:eastAsia="彩虹粗仿宋" w:hint="eastAsia"/>
          <w:sz w:val="32"/>
        </w:rPr>
        <w:t>便宅家</w:t>
      </w:r>
      <w:r w:rsidR="005813C8">
        <w:rPr>
          <w:rFonts w:ascii="彩虹粗仿宋" w:eastAsia="彩虹粗仿宋" w:hint="eastAsia"/>
          <w:sz w:val="32"/>
        </w:rPr>
        <w:t>）</w:t>
      </w:r>
      <w:r w:rsidRPr="00CF00C6">
        <w:rPr>
          <w:rFonts w:ascii="彩虹粗仿宋" w:eastAsia="彩虹粗仿宋" w:hint="eastAsia"/>
          <w:sz w:val="32"/>
        </w:rPr>
        <w:t>要求构建</w:t>
      </w:r>
      <w:r w:rsidR="005E2681" w:rsidRPr="005E2681">
        <w:rPr>
          <w:rFonts w:ascii="彩虹粗仿宋" w:eastAsia="彩虹粗仿宋" w:hint="eastAsia"/>
          <w:sz w:val="32"/>
        </w:rPr>
        <w:t>广东便宅家商户一体化收单平台</w:t>
      </w:r>
      <w:r w:rsidRPr="00CF00C6">
        <w:rPr>
          <w:rFonts w:ascii="彩虹粗仿宋" w:eastAsia="彩虹粗仿宋" w:hint="eastAsia"/>
          <w:sz w:val="32"/>
        </w:rPr>
        <w:t>，管理方通过PC端一站式实现全门店的入驻加盟、门店交易监管、供应链货款收缴、管理费分摊等功能；加盟门店通过</w:t>
      </w:r>
      <w:r w:rsidR="005E2681" w:rsidRPr="005E2681">
        <w:rPr>
          <w:rFonts w:ascii="彩虹粗仿宋" w:eastAsia="彩虹粗仿宋" w:hint="eastAsia"/>
          <w:sz w:val="32"/>
        </w:rPr>
        <w:t>收单平台</w:t>
      </w:r>
      <w:r w:rsidR="005E2681">
        <w:rPr>
          <w:rFonts w:ascii="彩虹粗仿宋" w:eastAsia="彩虹粗仿宋" w:hint="eastAsia"/>
          <w:sz w:val="32"/>
        </w:rPr>
        <w:t>系统</w:t>
      </w:r>
      <w:r w:rsidRPr="00CF00C6">
        <w:rPr>
          <w:rFonts w:ascii="彩虹粗仿宋" w:eastAsia="彩虹粗仿宋" w:hint="eastAsia"/>
          <w:sz w:val="32"/>
        </w:rPr>
        <w:t>小程序对账支付货款等功能。</w:t>
      </w:r>
      <w:r w:rsidR="005E2681" w:rsidRPr="005E2681">
        <w:rPr>
          <w:rFonts w:ascii="彩虹粗仿宋" w:eastAsia="彩虹粗仿宋" w:hint="eastAsia"/>
          <w:sz w:val="32"/>
        </w:rPr>
        <w:t>广东便宅家商户一体化收单平台</w:t>
      </w:r>
      <w:r w:rsidR="005E2681">
        <w:rPr>
          <w:rFonts w:ascii="彩虹粗仿宋" w:eastAsia="彩虹粗仿宋" w:hint="eastAsia"/>
          <w:sz w:val="32"/>
        </w:rPr>
        <w:t>实现</w:t>
      </w:r>
      <w:r w:rsidRPr="00CF00C6">
        <w:rPr>
          <w:rFonts w:ascii="彩虹粗仿宋" w:eastAsia="彩虹粗仿宋" w:hint="eastAsia"/>
          <w:sz w:val="32"/>
        </w:rPr>
        <w:t>供应链商品货款订购功能及加盟门店直联收单的全部功能，如单品品牌折扣活动。我行嵌入集团商户+数智易业务，由</w:t>
      </w:r>
      <w:r w:rsidR="005E2681">
        <w:rPr>
          <w:rFonts w:ascii="彩虹粗仿宋" w:eastAsia="彩虹粗仿宋" w:hint="eastAsia"/>
          <w:sz w:val="32"/>
        </w:rPr>
        <w:t>便宅家</w:t>
      </w:r>
      <w:r w:rsidRPr="00CF00C6">
        <w:rPr>
          <w:rFonts w:ascii="彩虹粗仿宋" w:eastAsia="彩虹粗仿宋" w:hint="eastAsia"/>
          <w:sz w:val="32"/>
        </w:rPr>
        <w:t>向我行申请集团商户，每个门店独立申请子商户，C端客户通过建行聚合支付后清算至数智易业务已开立的资金托管账户；每个门店根据自身的经营情况，由数智易业</w:t>
      </w:r>
      <w:r>
        <w:rPr>
          <w:rFonts w:ascii="彩虹粗仿宋" w:eastAsia="彩虹粗仿宋" w:hint="eastAsia"/>
          <w:sz w:val="32"/>
        </w:rPr>
        <w:t>务电子登记簿向</w:t>
      </w:r>
      <w:r w:rsidR="005E2681">
        <w:rPr>
          <w:rFonts w:ascii="彩虹粗仿宋" w:eastAsia="彩虹粗仿宋" w:hint="eastAsia"/>
          <w:sz w:val="32"/>
        </w:rPr>
        <w:t>便宅家</w:t>
      </w:r>
      <w:r>
        <w:rPr>
          <w:rFonts w:ascii="彩虹粗仿宋" w:eastAsia="彩虹粗仿宋" w:hint="eastAsia"/>
          <w:sz w:val="32"/>
        </w:rPr>
        <w:t>总部支付供应链商品货款或提现至门店主的建行卡</w:t>
      </w:r>
      <w:r w:rsidR="00287036">
        <w:rPr>
          <w:rFonts w:ascii="彩虹粗仿宋" w:eastAsia="彩虹粗仿宋" w:hint="eastAsia"/>
          <w:sz w:val="32"/>
        </w:rPr>
        <w:t>。</w:t>
      </w:r>
    </w:p>
    <w:p w14:paraId="1757C247" w14:textId="47CFECEC" w:rsidR="00E73CB9" w:rsidRPr="009F719E" w:rsidRDefault="005813C8" w:rsidP="00367FC6">
      <w:pPr>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二</w:t>
      </w:r>
      <w:r w:rsidR="00E73CB9" w:rsidRPr="009F719E">
        <w:rPr>
          <w:rFonts w:ascii="彩虹粗仿宋" w:eastAsia="彩虹粗仿宋" w:hAnsi="宋体" w:cs="Times New Roman" w:hint="eastAsia"/>
          <w:b/>
          <w:snapToGrid w:val="0"/>
          <w:kern w:val="0"/>
          <w:sz w:val="32"/>
          <w:szCs w:val="32"/>
        </w:rPr>
        <w:t>、服务团队</w:t>
      </w:r>
    </w:p>
    <w:p w14:paraId="1CC4E50D" w14:textId="5FFF15BE" w:rsidR="0086153B" w:rsidRPr="00367FC6" w:rsidRDefault="0086153B" w:rsidP="00367FC6">
      <w:pPr>
        <w:ind w:firstLineChars="200" w:firstLine="640"/>
        <w:rPr>
          <w:rFonts w:ascii="彩虹粗仿宋" w:eastAsia="彩虹粗仿宋" w:hAnsi="宋体" w:cs="Times New Roman"/>
          <w:snapToGrid w:val="0"/>
          <w:kern w:val="0"/>
          <w:sz w:val="32"/>
          <w:szCs w:val="32"/>
        </w:rPr>
      </w:pPr>
      <w:r w:rsidRPr="0086153B">
        <w:rPr>
          <w:rFonts w:ascii="彩虹粗仿宋" w:eastAsia="彩虹粗仿宋" w:hAnsi="宋体" w:cs="Times New Roman" w:hint="eastAsia"/>
          <w:snapToGrid w:val="0"/>
          <w:kern w:val="0"/>
          <w:sz w:val="32"/>
          <w:szCs w:val="32"/>
        </w:rPr>
        <w:t>1、供应商应当按照采购人的要求成立合理的实施团队，建立健全保障项目顺利实施的各项管理制度和质量保证体系。</w:t>
      </w:r>
    </w:p>
    <w:p w14:paraId="4814EF7A" w14:textId="071B191A" w:rsidR="0086153B" w:rsidRPr="00EF16DC" w:rsidRDefault="00287036" w:rsidP="00367FC6">
      <w:pPr>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2</w:t>
      </w:r>
      <w:r w:rsidR="0086153B" w:rsidRPr="0086153B">
        <w:rPr>
          <w:rFonts w:ascii="彩虹粗仿宋" w:eastAsia="彩虹粗仿宋" w:hAnsi="宋体" w:cs="Times New Roman" w:hint="eastAsia"/>
          <w:snapToGrid w:val="0"/>
          <w:kern w:val="0"/>
          <w:sz w:val="32"/>
          <w:szCs w:val="32"/>
        </w:rPr>
        <w:t>、供应商应严格遵守采购人对信息数据的安全管理制度。</w:t>
      </w:r>
    </w:p>
    <w:p w14:paraId="66340471" w14:textId="5FCDA574" w:rsidR="00E73CB9" w:rsidRPr="009F719E" w:rsidRDefault="005813C8" w:rsidP="00367FC6">
      <w:pPr>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lastRenderedPageBreak/>
        <w:t>三</w:t>
      </w:r>
      <w:r w:rsidR="00287036">
        <w:rPr>
          <w:rFonts w:ascii="彩虹粗仿宋" w:eastAsia="彩虹粗仿宋" w:hAnsi="宋体" w:cs="Times New Roman" w:hint="eastAsia"/>
          <w:b/>
          <w:snapToGrid w:val="0"/>
          <w:kern w:val="0"/>
          <w:sz w:val="32"/>
          <w:szCs w:val="32"/>
        </w:rPr>
        <w:t>、服务质量</w:t>
      </w:r>
    </w:p>
    <w:p w14:paraId="749B5D2E" w14:textId="28B026F5" w:rsidR="0086153B" w:rsidRPr="0086153B" w:rsidRDefault="0086153B" w:rsidP="00367FC6">
      <w:pPr>
        <w:ind w:firstLineChars="200" w:firstLine="640"/>
        <w:rPr>
          <w:rFonts w:ascii="彩虹粗仿宋" w:eastAsia="彩虹粗仿宋" w:hAnsi="宋体" w:cs="Times New Roman"/>
          <w:snapToGrid w:val="0"/>
          <w:kern w:val="0"/>
          <w:sz w:val="32"/>
          <w:szCs w:val="32"/>
        </w:rPr>
      </w:pPr>
      <w:r w:rsidRPr="0086153B">
        <w:rPr>
          <w:rFonts w:ascii="彩虹粗仿宋" w:eastAsia="彩虹粗仿宋" w:hAnsi="宋体" w:cs="Times New Roman" w:hint="eastAsia"/>
          <w:snapToGrid w:val="0"/>
          <w:kern w:val="0"/>
          <w:sz w:val="32"/>
          <w:szCs w:val="32"/>
        </w:rPr>
        <w:t>1、项目进度计划安排：自合同生效之日起启动，项目工期</w:t>
      </w:r>
      <w:r w:rsidRPr="005E0C4B">
        <w:rPr>
          <w:rFonts w:ascii="彩虹粗仿宋" w:eastAsia="彩虹粗仿宋" w:hAnsi="宋体" w:cs="Times New Roman" w:hint="eastAsia"/>
          <w:snapToGrid w:val="0"/>
          <w:kern w:val="0"/>
          <w:sz w:val="32"/>
          <w:szCs w:val="32"/>
        </w:rPr>
        <w:t>为</w:t>
      </w:r>
      <w:r w:rsidR="00287036">
        <w:rPr>
          <w:rFonts w:ascii="彩虹粗仿宋" w:eastAsia="彩虹粗仿宋" w:hAnsi="宋体" w:cs="Times New Roman"/>
          <w:snapToGrid w:val="0"/>
          <w:kern w:val="0"/>
          <w:sz w:val="32"/>
          <w:szCs w:val="32"/>
        </w:rPr>
        <w:t>1</w:t>
      </w:r>
      <w:r w:rsidRPr="006C227B">
        <w:rPr>
          <w:rFonts w:ascii="彩虹粗仿宋" w:eastAsia="彩虹粗仿宋" w:hAnsi="宋体" w:cs="Times New Roman" w:hint="eastAsia"/>
          <w:snapToGrid w:val="0"/>
          <w:kern w:val="0"/>
          <w:sz w:val="32"/>
          <w:szCs w:val="32"/>
        </w:rPr>
        <w:t>个月</w:t>
      </w:r>
      <w:r w:rsidRPr="0086153B">
        <w:rPr>
          <w:rFonts w:ascii="彩虹粗仿宋" w:eastAsia="彩虹粗仿宋" w:hAnsi="宋体" w:cs="Times New Roman" w:hint="eastAsia"/>
          <w:snapToGrid w:val="0"/>
          <w:kern w:val="0"/>
          <w:sz w:val="32"/>
          <w:szCs w:val="32"/>
        </w:rPr>
        <w:t>，试运行稳定</w:t>
      </w:r>
      <w:r w:rsidRPr="006C227B">
        <w:rPr>
          <w:rFonts w:ascii="彩虹粗仿宋" w:eastAsia="彩虹粗仿宋" w:hAnsi="宋体" w:cs="Times New Roman" w:hint="eastAsia"/>
          <w:snapToGrid w:val="0"/>
          <w:kern w:val="0"/>
          <w:sz w:val="32"/>
          <w:szCs w:val="32"/>
        </w:rPr>
        <w:t>一</w:t>
      </w:r>
      <w:r w:rsidR="005E0C4B" w:rsidRPr="006C227B">
        <w:rPr>
          <w:rFonts w:ascii="彩虹粗仿宋" w:eastAsia="彩虹粗仿宋" w:hAnsi="宋体" w:cs="Times New Roman" w:hint="eastAsia"/>
          <w:snapToGrid w:val="0"/>
          <w:kern w:val="0"/>
          <w:sz w:val="32"/>
          <w:szCs w:val="32"/>
        </w:rPr>
        <w:t>周</w:t>
      </w:r>
      <w:r w:rsidRPr="006C227B">
        <w:rPr>
          <w:rFonts w:ascii="彩虹粗仿宋" w:eastAsia="彩虹粗仿宋" w:hAnsi="宋体" w:cs="Times New Roman" w:hint="eastAsia"/>
          <w:snapToGrid w:val="0"/>
          <w:kern w:val="0"/>
          <w:sz w:val="32"/>
          <w:szCs w:val="32"/>
        </w:rPr>
        <w:t>后</w:t>
      </w:r>
      <w:r w:rsidR="00B6589B" w:rsidRPr="00504F30">
        <w:rPr>
          <w:rFonts w:ascii="彩虹粗仿宋" w:eastAsia="彩虹粗仿宋" w:hAnsi="宋体" w:cs="Times New Roman" w:hint="eastAsia"/>
          <w:snapToGrid w:val="0"/>
          <w:kern w:val="0"/>
          <w:sz w:val="32"/>
          <w:szCs w:val="32"/>
        </w:rPr>
        <w:t>完成</w:t>
      </w:r>
      <w:r w:rsidRPr="00504F30">
        <w:rPr>
          <w:rFonts w:ascii="彩虹粗仿宋" w:eastAsia="彩虹粗仿宋" w:hAnsi="宋体" w:cs="Times New Roman" w:hint="eastAsia"/>
          <w:snapToGrid w:val="0"/>
          <w:kern w:val="0"/>
          <w:sz w:val="32"/>
          <w:szCs w:val="32"/>
        </w:rPr>
        <w:t>验收</w:t>
      </w:r>
      <w:r w:rsidR="00B6589B" w:rsidRPr="00504F30">
        <w:rPr>
          <w:rFonts w:ascii="彩虹粗仿宋" w:eastAsia="彩虹粗仿宋" w:hAnsi="宋体" w:cs="Times New Roman" w:hint="eastAsia"/>
          <w:snapToGrid w:val="0"/>
          <w:kern w:val="0"/>
          <w:sz w:val="32"/>
          <w:szCs w:val="32"/>
        </w:rPr>
        <w:t>、培训并正式交付使用</w:t>
      </w:r>
      <w:r w:rsidRPr="00504F30">
        <w:rPr>
          <w:rFonts w:ascii="彩虹粗仿宋" w:eastAsia="彩虹粗仿宋" w:hAnsi="宋体" w:cs="Times New Roman" w:hint="eastAsia"/>
          <w:snapToGrid w:val="0"/>
          <w:kern w:val="0"/>
          <w:sz w:val="32"/>
          <w:szCs w:val="32"/>
        </w:rPr>
        <w:t>。</w:t>
      </w:r>
    </w:p>
    <w:p w14:paraId="0752B0C4" w14:textId="77777777" w:rsidR="0086153B" w:rsidRPr="0086153B" w:rsidRDefault="0086153B" w:rsidP="00367FC6">
      <w:pPr>
        <w:ind w:firstLineChars="200" w:firstLine="640"/>
        <w:rPr>
          <w:rFonts w:ascii="彩虹粗仿宋" w:eastAsia="彩虹粗仿宋" w:hAnsi="宋体" w:cs="Times New Roman"/>
          <w:snapToGrid w:val="0"/>
          <w:kern w:val="0"/>
          <w:sz w:val="32"/>
          <w:szCs w:val="32"/>
        </w:rPr>
      </w:pPr>
      <w:r w:rsidRPr="0086153B">
        <w:rPr>
          <w:rFonts w:ascii="彩虹粗仿宋" w:eastAsia="彩虹粗仿宋" w:hAnsi="宋体" w:cs="Times New Roman" w:hint="eastAsia"/>
          <w:snapToGrid w:val="0"/>
          <w:kern w:val="0"/>
          <w:sz w:val="32"/>
          <w:szCs w:val="32"/>
        </w:rPr>
        <w:t>2、服务质量保证措施：供应商应当有针对本项目的质量保证体系和组织，并制订质量保证计划，列出软件</w:t>
      </w:r>
      <w:r w:rsidR="00E72B43" w:rsidRPr="000606C1">
        <w:rPr>
          <w:rFonts w:ascii="彩虹粗仿宋" w:eastAsia="彩虹粗仿宋" w:hAnsi="宋体" w:cs="Times New Roman" w:hint="eastAsia"/>
          <w:snapToGrid w:val="0"/>
          <w:kern w:val="0"/>
          <w:sz w:val="32"/>
          <w:szCs w:val="32"/>
        </w:rPr>
        <w:t>制作</w:t>
      </w:r>
      <w:r w:rsidRPr="0086153B">
        <w:rPr>
          <w:rFonts w:ascii="彩虹粗仿宋" w:eastAsia="彩虹粗仿宋" w:hAnsi="宋体" w:cs="Times New Roman" w:hint="eastAsia"/>
          <w:snapToGrid w:val="0"/>
          <w:kern w:val="0"/>
          <w:sz w:val="32"/>
          <w:szCs w:val="32"/>
        </w:rPr>
        <w:t>过程中质量监督和保证执行的措施，要记录质量保证活动，并保存和维护这些记录。</w:t>
      </w:r>
    </w:p>
    <w:p w14:paraId="0A53F6D8" w14:textId="7432EFFC" w:rsidR="0086153B" w:rsidRPr="0086153B" w:rsidRDefault="000B6622" w:rsidP="00367FC6">
      <w:pPr>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3</w:t>
      </w:r>
      <w:r w:rsidR="00336807">
        <w:rPr>
          <w:rFonts w:ascii="彩虹粗仿宋" w:eastAsia="彩虹粗仿宋" w:hAnsi="宋体" w:cs="Times New Roman" w:hint="eastAsia"/>
          <w:snapToGrid w:val="0"/>
          <w:kern w:val="0"/>
          <w:sz w:val="32"/>
          <w:szCs w:val="32"/>
        </w:rPr>
        <w:t>、应急方案：系统发生</w:t>
      </w:r>
      <w:r w:rsidR="00287036">
        <w:rPr>
          <w:rFonts w:ascii="彩虹粗仿宋" w:eastAsia="彩虹粗仿宋" w:hAnsi="宋体" w:cs="Times New Roman" w:hint="eastAsia"/>
          <w:snapToGrid w:val="0"/>
          <w:kern w:val="0"/>
          <w:sz w:val="32"/>
          <w:szCs w:val="32"/>
        </w:rPr>
        <w:t>导致无法正常运行的</w:t>
      </w:r>
      <w:r w:rsidR="00336807">
        <w:rPr>
          <w:rFonts w:ascii="彩虹粗仿宋" w:eastAsia="彩虹粗仿宋" w:hAnsi="宋体" w:cs="Times New Roman" w:hint="eastAsia"/>
          <w:snapToGrid w:val="0"/>
          <w:kern w:val="0"/>
          <w:sz w:val="32"/>
          <w:szCs w:val="32"/>
        </w:rPr>
        <w:t>故障后，自报障时起算</w:t>
      </w:r>
      <w:r w:rsidR="0086153B" w:rsidRPr="002A5369">
        <w:rPr>
          <w:rFonts w:ascii="彩虹粗仿宋" w:eastAsia="彩虹粗仿宋" w:hAnsi="宋体" w:cs="Times New Roman" w:hint="eastAsia"/>
          <w:snapToGrid w:val="0"/>
          <w:kern w:val="0"/>
          <w:sz w:val="32"/>
          <w:szCs w:val="32"/>
        </w:rPr>
        <w:t>，</w:t>
      </w:r>
      <w:r w:rsidR="00336807">
        <w:rPr>
          <w:rFonts w:ascii="彩虹粗仿宋" w:eastAsia="彩虹粗仿宋" w:hAnsi="宋体" w:cs="Times New Roman" w:hint="eastAsia"/>
          <w:snapToGrid w:val="0"/>
          <w:kern w:val="0"/>
          <w:sz w:val="32"/>
          <w:szCs w:val="32"/>
        </w:rPr>
        <w:t>应在</w:t>
      </w:r>
      <w:r w:rsidR="00287036">
        <w:rPr>
          <w:rFonts w:ascii="彩虹粗仿宋" w:eastAsia="彩虹粗仿宋" w:hAnsi="宋体" w:cs="Times New Roman"/>
          <w:snapToGrid w:val="0"/>
          <w:kern w:val="0"/>
          <w:sz w:val="32"/>
          <w:szCs w:val="32"/>
        </w:rPr>
        <w:t>6</w:t>
      </w:r>
      <w:r w:rsidR="006C227B">
        <w:rPr>
          <w:rFonts w:ascii="彩虹粗仿宋" w:eastAsia="彩虹粗仿宋" w:hAnsi="宋体" w:cs="Times New Roman" w:hint="eastAsia"/>
          <w:snapToGrid w:val="0"/>
          <w:kern w:val="0"/>
          <w:sz w:val="32"/>
          <w:szCs w:val="32"/>
        </w:rPr>
        <w:t>小时</w:t>
      </w:r>
      <w:r w:rsidR="006C227B">
        <w:rPr>
          <w:rFonts w:ascii="彩虹粗仿宋" w:eastAsia="彩虹粗仿宋" w:hAnsi="宋体" w:cs="Times New Roman"/>
          <w:snapToGrid w:val="0"/>
          <w:kern w:val="0"/>
          <w:sz w:val="32"/>
          <w:szCs w:val="32"/>
        </w:rPr>
        <w:t>内达到现场，</w:t>
      </w:r>
      <w:r w:rsidR="00BC4BFC" w:rsidRPr="002A5369">
        <w:rPr>
          <w:rFonts w:ascii="彩虹粗仿宋" w:eastAsia="彩虹粗仿宋" w:hAnsi="宋体" w:cs="Times New Roman" w:hint="eastAsia"/>
          <w:snapToGrid w:val="0"/>
          <w:kern w:val="0"/>
          <w:sz w:val="32"/>
          <w:szCs w:val="32"/>
        </w:rPr>
        <w:t>24</w:t>
      </w:r>
      <w:r w:rsidR="0086153B" w:rsidRPr="002A5369">
        <w:rPr>
          <w:rFonts w:ascii="彩虹粗仿宋" w:eastAsia="彩虹粗仿宋" w:hAnsi="宋体" w:cs="Times New Roman" w:hint="eastAsia"/>
          <w:snapToGrid w:val="0"/>
          <w:kern w:val="0"/>
          <w:sz w:val="32"/>
          <w:szCs w:val="32"/>
        </w:rPr>
        <w:t>小时内恢复系统正常运行。如果产品故障在规定时间内仍</w:t>
      </w:r>
      <w:r w:rsidR="0086153B" w:rsidRPr="0086153B">
        <w:rPr>
          <w:rFonts w:ascii="彩虹粗仿宋" w:eastAsia="彩虹粗仿宋" w:hAnsi="宋体" w:cs="Times New Roman" w:hint="eastAsia"/>
          <w:snapToGrid w:val="0"/>
          <w:kern w:val="0"/>
          <w:sz w:val="32"/>
          <w:szCs w:val="32"/>
        </w:rPr>
        <w:t>无法排除，供应商应在随后24小时内采取应急措施解决，确保系统的正常使用。</w:t>
      </w:r>
    </w:p>
    <w:p w14:paraId="52317351" w14:textId="77777777" w:rsidR="0086153B" w:rsidRPr="0086153B" w:rsidRDefault="0086153B" w:rsidP="00367FC6">
      <w:pPr>
        <w:ind w:firstLineChars="200" w:firstLine="640"/>
        <w:rPr>
          <w:rFonts w:ascii="彩虹粗仿宋" w:eastAsia="彩虹粗仿宋" w:hAnsi="宋体" w:cs="Times New Roman"/>
          <w:snapToGrid w:val="0"/>
          <w:kern w:val="0"/>
          <w:sz w:val="32"/>
          <w:szCs w:val="32"/>
        </w:rPr>
      </w:pPr>
      <w:r w:rsidRPr="0086153B">
        <w:rPr>
          <w:rFonts w:ascii="彩虹粗仿宋" w:eastAsia="彩虹粗仿宋" w:hAnsi="宋体" w:cs="Times New Roman" w:hint="eastAsia"/>
          <w:snapToGrid w:val="0"/>
          <w:kern w:val="0"/>
          <w:sz w:val="32"/>
          <w:szCs w:val="32"/>
        </w:rPr>
        <w:t>供应商需</w:t>
      </w:r>
      <w:r w:rsidR="00837067">
        <w:rPr>
          <w:rFonts w:ascii="彩虹粗仿宋" w:eastAsia="彩虹粗仿宋" w:hAnsi="宋体" w:cs="Times New Roman" w:hint="eastAsia"/>
          <w:snapToGrid w:val="0"/>
          <w:kern w:val="0"/>
          <w:sz w:val="32"/>
          <w:szCs w:val="32"/>
        </w:rPr>
        <w:t>提供</w:t>
      </w:r>
      <w:r w:rsidR="00837067">
        <w:rPr>
          <w:rFonts w:ascii="彩虹粗仿宋" w:eastAsia="彩虹粗仿宋" w:hAnsi="宋体" w:cs="Times New Roman"/>
          <w:snapToGrid w:val="0"/>
          <w:kern w:val="0"/>
          <w:sz w:val="32"/>
          <w:szCs w:val="32"/>
        </w:rPr>
        <w:t>完整的</w:t>
      </w:r>
      <w:r w:rsidR="00837067" w:rsidRPr="00837067">
        <w:rPr>
          <w:rFonts w:ascii="彩虹粗仿宋" w:eastAsia="彩虹粗仿宋" w:hAnsi="宋体" w:cs="Times New Roman" w:hint="eastAsia"/>
          <w:snapToGrid w:val="0"/>
          <w:kern w:val="0"/>
          <w:sz w:val="32"/>
          <w:szCs w:val="32"/>
        </w:rPr>
        <w:t>维护方案</w:t>
      </w:r>
      <w:r w:rsidR="00837067">
        <w:rPr>
          <w:rFonts w:ascii="彩虹粗仿宋" w:eastAsia="彩虹粗仿宋" w:hAnsi="宋体" w:cs="Times New Roman" w:hint="eastAsia"/>
          <w:snapToGrid w:val="0"/>
          <w:kern w:val="0"/>
          <w:sz w:val="32"/>
          <w:szCs w:val="32"/>
        </w:rPr>
        <w:t>确保</w:t>
      </w:r>
      <w:r w:rsidR="00837067">
        <w:rPr>
          <w:rFonts w:ascii="彩虹粗仿宋" w:eastAsia="彩虹粗仿宋" w:hAnsi="宋体" w:cs="Times New Roman"/>
          <w:snapToGrid w:val="0"/>
          <w:kern w:val="0"/>
          <w:sz w:val="32"/>
          <w:szCs w:val="32"/>
        </w:rPr>
        <w:t>后续系统能够正常运行</w:t>
      </w:r>
      <w:r w:rsidRPr="0086153B">
        <w:rPr>
          <w:rFonts w:ascii="彩虹粗仿宋" w:eastAsia="彩虹粗仿宋" w:hAnsi="宋体" w:cs="Times New Roman" w:hint="eastAsia"/>
          <w:snapToGrid w:val="0"/>
          <w:kern w:val="0"/>
          <w:sz w:val="32"/>
          <w:szCs w:val="32"/>
        </w:rPr>
        <w:t>。</w:t>
      </w:r>
    </w:p>
    <w:p w14:paraId="4E21C2C4" w14:textId="77777777" w:rsidR="0086153B" w:rsidRPr="0086153B" w:rsidRDefault="000B6622" w:rsidP="00367FC6">
      <w:pPr>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4</w:t>
      </w:r>
      <w:r w:rsidR="0086153B" w:rsidRPr="0086153B">
        <w:rPr>
          <w:rFonts w:ascii="彩虹粗仿宋" w:eastAsia="彩虹粗仿宋" w:hAnsi="宋体" w:cs="Times New Roman" w:hint="eastAsia"/>
          <w:snapToGrid w:val="0"/>
          <w:kern w:val="0"/>
          <w:sz w:val="32"/>
          <w:szCs w:val="32"/>
        </w:rPr>
        <w:t>、信息保密：保证在项目履行过程中知悉或获得的所有有关的商业秘密、客户资料等信息（即“保密信息”）予以保密。包括保证对在服务过程中获知的企业信息、客户信息等，无论在服务期间或服务结束后，均予以保密；保证不得向第三方谈论</w:t>
      </w:r>
      <w:r w:rsidR="00E528A3">
        <w:rPr>
          <w:rFonts w:ascii="彩虹粗仿宋" w:eastAsia="彩虹粗仿宋" w:hAnsi="宋体" w:cs="Times New Roman" w:hint="eastAsia"/>
          <w:snapToGrid w:val="0"/>
          <w:kern w:val="0"/>
          <w:sz w:val="32"/>
          <w:szCs w:val="32"/>
        </w:rPr>
        <w:t>采购人</w:t>
      </w:r>
      <w:r w:rsidR="0086153B" w:rsidRPr="0086153B">
        <w:rPr>
          <w:rFonts w:ascii="彩虹粗仿宋" w:eastAsia="彩虹粗仿宋" w:hAnsi="宋体" w:cs="Times New Roman" w:hint="eastAsia"/>
          <w:snapToGrid w:val="0"/>
          <w:kern w:val="0"/>
          <w:sz w:val="32"/>
          <w:szCs w:val="32"/>
        </w:rPr>
        <w:t>的客户以及与本邀请函和协议有关的其他信息。</w:t>
      </w:r>
    </w:p>
    <w:p w14:paraId="0039B8F7" w14:textId="6050058E" w:rsidR="0086153B" w:rsidRPr="0086153B" w:rsidRDefault="00287036" w:rsidP="00367FC6">
      <w:pPr>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snapToGrid w:val="0"/>
          <w:kern w:val="0"/>
          <w:sz w:val="32"/>
          <w:szCs w:val="32"/>
        </w:rPr>
        <w:t>5</w:t>
      </w:r>
      <w:r w:rsidR="0086153B" w:rsidRPr="0086153B">
        <w:rPr>
          <w:rFonts w:ascii="彩虹粗仿宋" w:eastAsia="彩虹粗仿宋" w:hAnsi="宋体" w:cs="Times New Roman" w:hint="eastAsia"/>
          <w:snapToGrid w:val="0"/>
          <w:kern w:val="0"/>
          <w:sz w:val="32"/>
          <w:szCs w:val="32"/>
        </w:rPr>
        <w:t>、服务结果验收标准：系统安装调试结束后，经测试</w:t>
      </w:r>
      <w:r w:rsidR="0086153B" w:rsidRPr="0086153B">
        <w:rPr>
          <w:rFonts w:ascii="彩虹粗仿宋" w:eastAsia="彩虹粗仿宋" w:hAnsi="宋体" w:cs="Times New Roman" w:hint="eastAsia"/>
          <w:snapToGrid w:val="0"/>
          <w:kern w:val="0"/>
          <w:sz w:val="32"/>
          <w:szCs w:val="32"/>
        </w:rPr>
        <w:lastRenderedPageBreak/>
        <w:t>合格并提交相应测试报告，由</w:t>
      </w:r>
      <w:r w:rsidR="0093589E">
        <w:rPr>
          <w:rFonts w:ascii="彩虹粗仿宋" w:eastAsia="彩虹粗仿宋" w:hAnsi="宋体" w:cs="Times New Roman" w:hint="eastAsia"/>
          <w:snapToGrid w:val="0"/>
          <w:kern w:val="0"/>
          <w:sz w:val="32"/>
          <w:szCs w:val="32"/>
        </w:rPr>
        <w:t>入选</w:t>
      </w:r>
      <w:r w:rsidR="0086153B" w:rsidRPr="0086153B">
        <w:rPr>
          <w:rFonts w:ascii="彩虹粗仿宋" w:eastAsia="彩虹粗仿宋" w:hAnsi="宋体" w:cs="Times New Roman" w:hint="eastAsia"/>
          <w:snapToGrid w:val="0"/>
          <w:kern w:val="0"/>
          <w:sz w:val="32"/>
          <w:szCs w:val="32"/>
        </w:rPr>
        <w:t>供应商、使用单位和采购人共同签字验收。</w:t>
      </w:r>
      <w:r w:rsidR="0093589E">
        <w:rPr>
          <w:rFonts w:ascii="彩虹粗仿宋" w:eastAsia="彩虹粗仿宋" w:hAnsi="宋体" w:cs="Times New Roman" w:hint="eastAsia"/>
          <w:snapToGrid w:val="0"/>
          <w:kern w:val="0"/>
          <w:sz w:val="32"/>
          <w:szCs w:val="32"/>
        </w:rPr>
        <w:t>入选</w:t>
      </w:r>
      <w:r w:rsidR="0086153B" w:rsidRPr="0086153B">
        <w:rPr>
          <w:rFonts w:ascii="彩虹粗仿宋" w:eastAsia="彩虹粗仿宋" w:hAnsi="宋体" w:cs="Times New Roman" w:hint="eastAsia"/>
          <w:snapToGrid w:val="0"/>
          <w:kern w:val="0"/>
          <w:sz w:val="32"/>
          <w:szCs w:val="32"/>
        </w:rPr>
        <w:t>供应商提出项目竣工验收申请前，应至少完成并提供采购人或使用单位认可的项目竣工资料，同时要满足以下的条件：</w:t>
      </w:r>
    </w:p>
    <w:p w14:paraId="41799474" w14:textId="77777777" w:rsidR="0086153B" w:rsidRPr="0086153B" w:rsidRDefault="0086153B" w:rsidP="00367FC6">
      <w:pPr>
        <w:ind w:firstLineChars="200" w:firstLine="640"/>
        <w:rPr>
          <w:rFonts w:ascii="彩虹粗仿宋" w:eastAsia="彩虹粗仿宋" w:hAnsi="宋体" w:cs="Times New Roman"/>
          <w:snapToGrid w:val="0"/>
          <w:kern w:val="0"/>
          <w:sz w:val="32"/>
          <w:szCs w:val="32"/>
        </w:rPr>
      </w:pPr>
      <w:r w:rsidRPr="0086153B">
        <w:rPr>
          <w:rFonts w:ascii="彩虹粗仿宋" w:eastAsia="彩虹粗仿宋" w:hAnsi="宋体" w:cs="Times New Roman" w:hint="eastAsia"/>
          <w:snapToGrid w:val="0"/>
          <w:kern w:val="0"/>
          <w:sz w:val="32"/>
          <w:szCs w:val="32"/>
        </w:rPr>
        <w:t>（1）己完成本项目软件的准备、安装、调试；</w:t>
      </w:r>
    </w:p>
    <w:p w14:paraId="7040ECDF" w14:textId="77777777" w:rsidR="0086153B" w:rsidRPr="0086153B" w:rsidRDefault="0086153B" w:rsidP="00367FC6">
      <w:pPr>
        <w:ind w:firstLineChars="200" w:firstLine="640"/>
        <w:rPr>
          <w:rFonts w:ascii="彩虹粗仿宋" w:eastAsia="彩虹粗仿宋" w:hAnsi="宋体" w:cs="Times New Roman"/>
          <w:snapToGrid w:val="0"/>
          <w:kern w:val="0"/>
          <w:sz w:val="32"/>
          <w:szCs w:val="32"/>
        </w:rPr>
      </w:pPr>
      <w:r w:rsidRPr="0086153B">
        <w:rPr>
          <w:rFonts w:ascii="彩虹粗仿宋" w:eastAsia="彩虹粗仿宋" w:hAnsi="宋体" w:cs="Times New Roman" w:hint="eastAsia"/>
          <w:snapToGrid w:val="0"/>
          <w:kern w:val="0"/>
          <w:sz w:val="32"/>
          <w:szCs w:val="32"/>
        </w:rPr>
        <w:t>（2）试运行期间，系统功能、性能满足本</w:t>
      </w:r>
      <w:r w:rsidR="0093589E">
        <w:rPr>
          <w:rFonts w:ascii="彩虹粗仿宋" w:eastAsia="彩虹粗仿宋" w:hAnsi="宋体" w:cs="Times New Roman" w:hint="eastAsia"/>
          <w:snapToGrid w:val="0"/>
          <w:kern w:val="0"/>
          <w:sz w:val="32"/>
          <w:szCs w:val="32"/>
        </w:rPr>
        <w:t>采购</w:t>
      </w:r>
      <w:r w:rsidR="0093589E">
        <w:rPr>
          <w:rFonts w:ascii="彩虹粗仿宋" w:eastAsia="彩虹粗仿宋" w:hAnsi="宋体" w:cs="Times New Roman"/>
          <w:snapToGrid w:val="0"/>
          <w:kern w:val="0"/>
          <w:sz w:val="32"/>
          <w:szCs w:val="32"/>
        </w:rPr>
        <w:t>人</w:t>
      </w:r>
      <w:r w:rsidR="0093589E">
        <w:rPr>
          <w:rFonts w:ascii="彩虹粗仿宋" w:eastAsia="彩虹粗仿宋" w:hAnsi="宋体" w:cs="Times New Roman" w:hint="eastAsia"/>
          <w:snapToGrid w:val="0"/>
          <w:kern w:val="0"/>
          <w:sz w:val="32"/>
          <w:szCs w:val="32"/>
        </w:rPr>
        <w:t>项目</w:t>
      </w:r>
      <w:r w:rsidRPr="0086153B">
        <w:rPr>
          <w:rFonts w:ascii="彩虹粗仿宋" w:eastAsia="彩虹粗仿宋" w:hAnsi="宋体" w:cs="Times New Roman" w:hint="eastAsia"/>
          <w:snapToGrid w:val="0"/>
          <w:kern w:val="0"/>
          <w:sz w:val="32"/>
          <w:szCs w:val="32"/>
        </w:rPr>
        <w:t>的要求；</w:t>
      </w:r>
    </w:p>
    <w:p w14:paraId="05CC2139" w14:textId="77777777" w:rsidR="0086153B" w:rsidRPr="0086153B" w:rsidRDefault="0086153B" w:rsidP="00367FC6">
      <w:pPr>
        <w:ind w:firstLineChars="200" w:firstLine="640"/>
        <w:rPr>
          <w:rFonts w:ascii="彩虹粗仿宋" w:eastAsia="彩虹粗仿宋" w:hAnsi="宋体" w:cs="Times New Roman"/>
          <w:snapToGrid w:val="0"/>
          <w:kern w:val="0"/>
          <w:sz w:val="32"/>
          <w:szCs w:val="32"/>
        </w:rPr>
      </w:pPr>
      <w:r w:rsidRPr="0086153B">
        <w:rPr>
          <w:rFonts w:ascii="彩虹粗仿宋" w:eastAsia="彩虹粗仿宋" w:hAnsi="宋体" w:cs="Times New Roman" w:hint="eastAsia"/>
          <w:snapToGrid w:val="0"/>
          <w:kern w:val="0"/>
          <w:sz w:val="32"/>
          <w:szCs w:val="32"/>
        </w:rPr>
        <w:t>（3）性能测试和试运行验收时出现的问题</w:t>
      </w:r>
      <w:r w:rsidR="004C3513">
        <w:rPr>
          <w:rFonts w:ascii="彩虹粗仿宋" w:eastAsia="彩虹粗仿宋" w:hAnsi="宋体" w:cs="Times New Roman" w:hint="eastAsia"/>
          <w:snapToGrid w:val="0"/>
          <w:kern w:val="0"/>
          <w:sz w:val="32"/>
          <w:szCs w:val="32"/>
        </w:rPr>
        <w:t>，必须</w:t>
      </w:r>
      <w:r w:rsidRPr="0086153B">
        <w:rPr>
          <w:rFonts w:ascii="彩虹粗仿宋" w:eastAsia="彩虹粗仿宋" w:hAnsi="宋体" w:cs="Times New Roman" w:hint="eastAsia"/>
          <w:snapToGrid w:val="0"/>
          <w:kern w:val="0"/>
          <w:sz w:val="32"/>
          <w:szCs w:val="32"/>
        </w:rPr>
        <w:t>解决至采购人满意；</w:t>
      </w:r>
    </w:p>
    <w:p w14:paraId="03234514" w14:textId="77777777" w:rsidR="0086153B" w:rsidRPr="0086153B" w:rsidRDefault="0086153B" w:rsidP="00367FC6">
      <w:pPr>
        <w:ind w:firstLineChars="200" w:firstLine="640"/>
        <w:rPr>
          <w:rFonts w:ascii="彩虹粗仿宋" w:eastAsia="彩虹粗仿宋" w:hAnsi="宋体" w:cs="Times New Roman"/>
          <w:snapToGrid w:val="0"/>
          <w:kern w:val="0"/>
          <w:sz w:val="32"/>
          <w:szCs w:val="32"/>
        </w:rPr>
      </w:pPr>
      <w:r w:rsidRPr="0086153B">
        <w:rPr>
          <w:rFonts w:ascii="彩虹粗仿宋" w:eastAsia="彩虹粗仿宋" w:hAnsi="宋体" w:cs="Times New Roman" w:hint="eastAsia"/>
          <w:snapToGrid w:val="0"/>
          <w:kern w:val="0"/>
          <w:sz w:val="32"/>
          <w:szCs w:val="32"/>
        </w:rPr>
        <w:t>（4）已提供全部产品及配套服务；</w:t>
      </w:r>
    </w:p>
    <w:p w14:paraId="7B1DBAAC" w14:textId="77777777" w:rsidR="0086153B" w:rsidRDefault="0086153B" w:rsidP="00367FC6">
      <w:pPr>
        <w:ind w:firstLineChars="200" w:firstLine="640"/>
        <w:rPr>
          <w:rFonts w:ascii="彩虹粗仿宋" w:eastAsia="彩虹粗仿宋" w:hAnsi="宋体" w:cs="Times New Roman"/>
          <w:snapToGrid w:val="0"/>
          <w:kern w:val="0"/>
          <w:sz w:val="32"/>
          <w:szCs w:val="32"/>
        </w:rPr>
      </w:pPr>
      <w:r w:rsidRPr="0086153B">
        <w:rPr>
          <w:rFonts w:ascii="彩虹粗仿宋" w:eastAsia="彩虹粗仿宋" w:hAnsi="宋体" w:cs="Times New Roman" w:hint="eastAsia"/>
          <w:snapToGrid w:val="0"/>
          <w:kern w:val="0"/>
          <w:sz w:val="32"/>
          <w:szCs w:val="32"/>
        </w:rPr>
        <w:t>（5）竣工资料齐备完整。</w:t>
      </w:r>
    </w:p>
    <w:p w14:paraId="57986FF5" w14:textId="4C8FD2EA" w:rsidR="00B239E6" w:rsidRPr="008366BD" w:rsidRDefault="00287036" w:rsidP="00B239E6">
      <w:pPr>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四、售后服务要求</w:t>
      </w:r>
    </w:p>
    <w:p w14:paraId="0E0BDE60" w14:textId="4AF52CFD" w:rsidR="00AC707B" w:rsidRPr="006A7730" w:rsidRDefault="00173516" w:rsidP="006A7730">
      <w:pPr>
        <w:ind w:firstLineChars="200" w:firstLine="640"/>
        <w:rPr>
          <w:rFonts w:ascii="彩虹粗仿宋" w:eastAsia="彩虹粗仿宋" w:hAnsi="宋体" w:cs="Times New Roman"/>
          <w:snapToGrid w:val="0"/>
          <w:kern w:val="0"/>
          <w:sz w:val="32"/>
          <w:szCs w:val="32"/>
        </w:rPr>
      </w:pPr>
      <w:r w:rsidRPr="004C587A">
        <w:rPr>
          <w:rFonts w:ascii="彩虹粗仿宋" w:eastAsia="彩虹粗仿宋" w:hAnsi="宋体" w:cs="Times New Roman" w:hint="eastAsia"/>
          <w:snapToGrid w:val="0"/>
          <w:kern w:val="0"/>
          <w:sz w:val="32"/>
          <w:szCs w:val="32"/>
        </w:rPr>
        <w:t>1、</w:t>
      </w:r>
      <w:r w:rsidR="004C587A" w:rsidRPr="004C587A">
        <w:rPr>
          <w:rFonts w:ascii="彩虹粗仿宋" w:eastAsia="彩虹粗仿宋" w:hAnsi="宋体" w:cs="Times New Roman" w:hint="eastAsia"/>
          <w:snapToGrid w:val="0"/>
          <w:kern w:val="0"/>
          <w:sz w:val="32"/>
          <w:szCs w:val="32"/>
        </w:rPr>
        <w:t>自验收合格之日起，</w:t>
      </w:r>
      <w:r w:rsidR="005813C8">
        <w:rPr>
          <w:rFonts w:ascii="彩虹粗仿宋" w:eastAsia="彩虹粗仿宋" w:hAnsi="宋体" w:cs="Times New Roman" w:hint="eastAsia"/>
          <w:snapToGrid w:val="0"/>
          <w:kern w:val="0"/>
          <w:sz w:val="32"/>
          <w:szCs w:val="32"/>
        </w:rPr>
        <w:t>供应商</w:t>
      </w:r>
      <w:r w:rsidR="004C587A" w:rsidRPr="004C587A">
        <w:rPr>
          <w:rFonts w:ascii="彩虹粗仿宋" w:eastAsia="彩虹粗仿宋" w:hAnsi="宋体" w:cs="Times New Roman" w:hint="eastAsia"/>
          <w:snapToGrid w:val="0"/>
          <w:kern w:val="0"/>
          <w:sz w:val="32"/>
          <w:szCs w:val="32"/>
        </w:rPr>
        <w:t>所投报的软件产品提供</w:t>
      </w:r>
      <w:r w:rsidR="00010968">
        <w:rPr>
          <w:rFonts w:ascii="彩虹粗仿宋" w:eastAsia="彩虹粗仿宋" w:hAnsi="宋体" w:cs="Times New Roman" w:hint="eastAsia"/>
          <w:snapToGrid w:val="0"/>
          <w:kern w:val="0"/>
          <w:sz w:val="32"/>
          <w:szCs w:val="32"/>
        </w:rPr>
        <w:t>至少</w:t>
      </w:r>
      <w:r w:rsidR="00287036">
        <w:rPr>
          <w:rFonts w:ascii="彩虹粗仿宋" w:eastAsia="彩虹粗仿宋" w:hAnsi="宋体" w:cs="Times New Roman"/>
          <w:snapToGrid w:val="0"/>
          <w:kern w:val="0"/>
          <w:sz w:val="32"/>
          <w:szCs w:val="32"/>
        </w:rPr>
        <w:t>5</w:t>
      </w:r>
      <w:r w:rsidR="004C587A" w:rsidRPr="006C227B">
        <w:rPr>
          <w:rFonts w:ascii="彩虹粗仿宋" w:eastAsia="彩虹粗仿宋" w:hAnsi="宋体" w:cs="Times New Roman" w:hint="eastAsia"/>
          <w:snapToGrid w:val="0"/>
          <w:kern w:val="0"/>
          <w:sz w:val="32"/>
          <w:szCs w:val="32"/>
        </w:rPr>
        <w:t>年</w:t>
      </w:r>
      <w:r w:rsidR="004C587A" w:rsidRPr="004C587A">
        <w:rPr>
          <w:rFonts w:ascii="彩虹粗仿宋" w:eastAsia="彩虹粗仿宋" w:hAnsi="宋体" w:cs="Times New Roman" w:hint="eastAsia"/>
          <w:snapToGrid w:val="0"/>
          <w:kern w:val="0"/>
          <w:sz w:val="32"/>
          <w:szCs w:val="32"/>
        </w:rPr>
        <w:t>的免费维护期</w:t>
      </w:r>
      <w:r w:rsidR="00073C39">
        <w:rPr>
          <w:rFonts w:ascii="彩虹粗仿宋" w:eastAsia="彩虹粗仿宋" w:hAnsi="宋体" w:cs="Times New Roman" w:hint="eastAsia"/>
          <w:snapToGrid w:val="0"/>
          <w:kern w:val="0"/>
          <w:sz w:val="32"/>
          <w:szCs w:val="32"/>
        </w:rPr>
        <w:t>（</w:t>
      </w:r>
      <w:r w:rsidR="00073C39" w:rsidRPr="00010968">
        <w:rPr>
          <w:rFonts w:ascii="彩虹粗仿宋" w:eastAsia="彩虹粗仿宋" w:hAnsi="宋体" w:cs="Times New Roman" w:hint="eastAsia"/>
          <w:snapToGrid w:val="0"/>
          <w:kern w:val="0"/>
          <w:sz w:val="32"/>
          <w:szCs w:val="32"/>
        </w:rPr>
        <w:t>包括</w:t>
      </w:r>
      <w:r w:rsidR="00073C39" w:rsidRPr="00010968">
        <w:rPr>
          <w:rFonts w:ascii="彩虹粗仿宋" w:eastAsia="彩虹粗仿宋" w:hAnsi="宋体" w:cs="Times New Roman"/>
          <w:snapToGrid w:val="0"/>
          <w:kern w:val="0"/>
          <w:sz w:val="32"/>
          <w:szCs w:val="32"/>
        </w:rPr>
        <w:t>不限于</w:t>
      </w:r>
      <w:r w:rsidR="00073C39" w:rsidRPr="00010968">
        <w:rPr>
          <w:rFonts w:ascii="彩虹粗仿宋" w:eastAsia="彩虹粗仿宋" w:hAnsi="宋体" w:cs="Times New Roman" w:hint="eastAsia"/>
          <w:snapToGrid w:val="0"/>
          <w:kern w:val="0"/>
          <w:sz w:val="32"/>
          <w:szCs w:val="32"/>
        </w:rPr>
        <w:t>软件免费技术维护及升级服务</w:t>
      </w:r>
      <w:r w:rsidR="00073C39" w:rsidRPr="00073C39">
        <w:rPr>
          <w:rFonts w:ascii="彩虹粗仿宋" w:eastAsia="彩虹粗仿宋" w:hAnsi="宋体" w:cs="Times New Roman" w:hint="eastAsia"/>
          <w:snapToGrid w:val="0"/>
          <w:kern w:val="0"/>
          <w:sz w:val="32"/>
          <w:szCs w:val="32"/>
        </w:rPr>
        <w:t>）</w:t>
      </w:r>
      <w:r w:rsidR="00AC707B" w:rsidRPr="006A7730">
        <w:rPr>
          <w:rFonts w:ascii="彩虹粗仿宋" w:eastAsia="彩虹粗仿宋" w:hAnsi="宋体" w:cs="Times New Roman" w:hint="eastAsia"/>
          <w:snapToGrid w:val="0"/>
          <w:kern w:val="0"/>
          <w:sz w:val="32"/>
          <w:szCs w:val="32"/>
        </w:rPr>
        <w:t>。</w:t>
      </w:r>
    </w:p>
    <w:p w14:paraId="785ED094" w14:textId="77777777" w:rsidR="00173516" w:rsidRPr="006A7730" w:rsidRDefault="00173516" w:rsidP="006A7730">
      <w:pPr>
        <w:ind w:firstLineChars="200" w:firstLine="640"/>
        <w:rPr>
          <w:rFonts w:ascii="彩虹粗仿宋" w:eastAsia="彩虹粗仿宋" w:hAnsi="宋体" w:cs="Times New Roman"/>
          <w:snapToGrid w:val="0"/>
          <w:kern w:val="0"/>
          <w:sz w:val="32"/>
          <w:szCs w:val="32"/>
        </w:rPr>
      </w:pPr>
      <w:r w:rsidRPr="006A7730">
        <w:rPr>
          <w:rFonts w:ascii="彩虹粗仿宋" w:eastAsia="彩虹粗仿宋" w:hAnsi="宋体" w:cs="Times New Roman" w:hint="eastAsia"/>
          <w:snapToGrid w:val="0"/>
          <w:kern w:val="0"/>
          <w:sz w:val="32"/>
          <w:szCs w:val="32"/>
        </w:rPr>
        <w:t>2</w:t>
      </w:r>
      <w:r w:rsidR="00400695">
        <w:rPr>
          <w:rFonts w:ascii="彩虹粗仿宋" w:eastAsia="彩虹粗仿宋" w:hAnsi="宋体" w:cs="Times New Roman" w:hint="eastAsia"/>
          <w:snapToGrid w:val="0"/>
          <w:kern w:val="0"/>
          <w:sz w:val="32"/>
          <w:szCs w:val="32"/>
        </w:rPr>
        <w:t>、</w:t>
      </w:r>
      <w:r w:rsidRPr="006A7730">
        <w:rPr>
          <w:rFonts w:ascii="彩虹粗仿宋" w:eastAsia="彩虹粗仿宋" w:hAnsi="宋体" w:cs="Times New Roman" w:hint="eastAsia"/>
          <w:snapToGrid w:val="0"/>
          <w:kern w:val="0"/>
          <w:sz w:val="32"/>
          <w:szCs w:val="32"/>
        </w:rPr>
        <w:t>供应</w:t>
      </w:r>
      <w:r w:rsidRPr="006A7730">
        <w:rPr>
          <w:rFonts w:ascii="彩虹粗仿宋" w:eastAsia="彩虹粗仿宋" w:hAnsi="宋体" w:cs="Times New Roman"/>
          <w:snapToGrid w:val="0"/>
          <w:kern w:val="0"/>
          <w:sz w:val="32"/>
          <w:szCs w:val="32"/>
        </w:rPr>
        <w:t>商</w:t>
      </w:r>
      <w:r w:rsidRPr="006A7730">
        <w:rPr>
          <w:rFonts w:ascii="彩虹粗仿宋" w:eastAsia="彩虹粗仿宋" w:hAnsi="宋体" w:cs="Times New Roman" w:hint="eastAsia"/>
          <w:snapToGrid w:val="0"/>
          <w:kern w:val="0"/>
          <w:sz w:val="32"/>
          <w:szCs w:val="32"/>
        </w:rPr>
        <w:t>应具有专门的售后服务队伍，能提供</w:t>
      </w:r>
      <w:r w:rsidR="00D84EA2" w:rsidRPr="006A7730">
        <w:rPr>
          <w:rFonts w:ascii="彩虹粗仿宋" w:eastAsia="彩虹粗仿宋" w:hAnsi="宋体" w:cs="Times New Roman"/>
          <w:snapToGrid w:val="0"/>
          <w:kern w:val="0"/>
          <w:sz w:val="32"/>
          <w:szCs w:val="32"/>
        </w:rPr>
        <w:t>24</w:t>
      </w:r>
      <w:r w:rsidRPr="006A7730">
        <w:rPr>
          <w:rFonts w:ascii="彩虹粗仿宋" w:eastAsia="彩虹粗仿宋" w:hAnsi="宋体" w:cs="Times New Roman" w:hint="eastAsia"/>
          <w:snapToGrid w:val="0"/>
          <w:kern w:val="0"/>
          <w:sz w:val="32"/>
          <w:szCs w:val="32"/>
        </w:rPr>
        <w:t>小时服务热线、上门服务等售后服务。</w:t>
      </w:r>
    </w:p>
    <w:p w14:paraId="6874B772" w14:textId="77777777" w:rsidR="00B239E6" w:rsidRPr="006A7730" w:rsidRDefault="00173516" w:rsidP="006A7730">
      <w:pPr>
        <w:ind w:firstLineChars="200" w:firstLine="640"/>
        <w:rPr>
          <w:rFonts w:ascii="彩虹粗仿宋" w:eastAsia="彩虹粗仿宋" w:hAnsi="宋体" w:cs="Times New Roman"/>
          <w:snapToGrid w:val="0"/>
          <w:kern w:val="0"/>
          <w:sz w:val="32"/>
          <w:szCs w:val="32"/>
        </w:rPr>
      </w:pPr>
      <w:r w:rsidRPr="006A7730">
        <w:rPr>
          <w:rFonts w:ascii="彩虹粗仿宋" w:eastAsia="彩虹粗仿宋" w:hAnsi="宋体" w:cs="Times New Roman" w:hint="eastAsia"/>
          <w:snapToGrid w:val="0"/>
          <w:kern w:val="0"/>
          <w:sz w:val="32"/>
          <w:szCs w:val="32"/>
        </w:rPr>
        <w:t>3</w:t>
      </w:r>
      <w:r w:rsidR="00400695">
        <w:rPr>
          <w:rFonts w:ascii="彩虹粗仿宋" w:eastAsia="彩虹粗仿宋" w:hAnsi="宋体" w:cs="Times New Roman" w:hint="eastAsia"/>
          <w:snapToGrid w:val="0"/>
          <w:kern w:val="0"/>
          <w:sz w:val="32"/>
          <w:szCs w:val="32"/>
        </w:rPr>
        <w:t>、</w:t>
      </w:r>
      <w:r w:rsidRPr="006A7730">
        <w:rPr>
          <w:rFonts w:ascii="彩虹粗仿宋" w:eastAsia="彩虹粗仿宋" w:hAnsi="宋体" w:cs="Times New Roman" w:hint="eastAsia"/>
          <w:snapToGrid w:val="0"/>
          <w:kern w:val="0"/>
          <w:sz w:val="32"/>
          <w:szCs w:val="32"/>
        </w:rPr>
        <w:t>供应</w:t>
      </w:r>
      <w:r w:rsidRPr="006A7730">
        <w:rPr>
          <w:rFonts w:ascii="彩虹粗仿宋" w:eastAsia="彩虹粗仿宋" w:hAnsi="宋体" w:cs="Times New Roman"/>
          <w:snapToGrid w:val="0"/>
          <w:kern w:val="0"/>
          <w:sz w:val="32"/>
          <w:szCs w:val="32"/>
        </w:rPr>
        <w:t>商</w:t>
      </w:r>
      <w:r w:rsidRPr="006A7730">
        <w:rPr>
          <w:rFonts w:ascii="彩虹粗仿宋" w:eastAsia="彩虹粗仿宋" w:hAnsi="宋体" w:cs="Times New Roman" w:hint="eastAsia"/>
          <w:snapToGrid w:val="0"/>
          <w:kern w:val="0"/>
          <w:sz w:val="32"/>
          <w:szCs w:val="32"/>
        </w:rPr>
        <w:t>须负责培训采购人及</w:t>
      </w:r>
      <w:r w:rsidRPr="006A7730">
        <w:rPr>
          <w:rFonts w:ascii="彩虹粗仿宋" w:eastAsia="彩虹粗仿宋" w:hAnsi="宋体" w:cs="Times New Roman"/>
          <w:snapToGrid w:val="0"/>
          <w:kern w:val="0"/>
          <w:sz w:val="32"/>
          <w:szCs w:val="32"/>
        </w:rPr>
        <w:t>使用方</w:t>
      </w:r>
      <w:r w:rsidRPr="006A7730">
        <w:rPr>
          <w:rFonts w:ascii="彩虹粗仿宋" w:eastAsia="彩虹粗仿宋" w:hAnsi="宋体" w:cs="Times New Roman" w:hint="eastAsia"/>
          <w:snapToGrid w:val="0"/>
          <w:kern w:val="0"/>
          <w:sz w:val="32"/>
          <w:szCs w:val="32"/>
        </w:rPr>
        <w:t>的使用人员，直至完全掌握系统的操作、日常维护保养及简单</w:t>
      </w:r>
      <w:r w:rsidR="00B239E6" w:rsidRPr="006A7730">
        <w:rPr>
          <w:rFonts w:ascii="彩虹粗仿宋" w:eastAsia="彩虹粗仿宋" w:hAnsi="宋体" w:cs="Times New Roman" w:hint="eastAsia"/>
          <w:snapToGrid w:val="0"/>
          <w:kern w:val="0"/>
          <w:sz w:val="32"/>
          <w:szCs w:val="32"/>
        </w:rPr>
        <w:t>故障处理方法，</w:t>
      </w:r>
      <w:r w:rsidR="00C664F5" w:rsidRPr="006A7730">
        <w:rPr>
          <w:rFonts w:ascii="彩虹粗仿宋" w:eastAsia="彩虹粗仿宋" w:hAnsi="宋体" w:cs="Times New Roman" w:hint="eastAsia"/>
          <w:snapToGrid w:val="0"/>
          <w:kern w:val="0"/>
          <w:sz w:val="32"/>
          <w:szCs w:val="32"/>
        </w:rPr>
        <w:t>并</w:t>
      </w:r>
      <w:r w:rsidR="00C664F5" w:rsidRPr="006A7730">
        <w:rPr>
          <w:rFonts w:ascii="彩虹粗仿宋" w:eastAsia="彩虹粗仿宋" w:hAnsi="宋体" w:cs="Times New Roman"/>
          <w:snapToGrid w:val="0"/>
          <w:kern w:val="0"/>
          <w:sz w:val="32"/>
          <w:szCs w:val="32"/>
        </w:rPr>
        <w:t>由</w:t>
      </w:r>
      <w:r w:rsidR="00B239E6" w:rsidRPr="006A7730">
        <w:rPr>
          <w:rFonts w:ascii="彩虹粗仿宋" w:eastAsia="彩虹粗仿宋" w:hAnsi="宋体" w:cs="Times New Roman" w:hint="eastAsia"/>
          <w:snapToGrid w:val="0"/>
          <w:kern w:val="0"/>
          <w:sz w:val="32"/>
          <w:szCs w:val="32"/>
        </w:rPr>
        <w:t>供应商负责提供培训讲师和技术支持。</w:t>
      </w:r>
    </w:p>
    <w:p w14:paraId="375DC807" w14:textId="4174967F" w:rsidR="000073B3" w:rsidRPr="004901BF" w:rsidRDefault="00287036" w:rsidP="00367FC6">
      <w:pPr>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五</w:t>
      </w:r>
      <w:r w:rsidR="000073B3" w:rsidRPr="004901BF">
        <w:rPr>
          <w:rFonts w:ascii="彩虹粗仿宋" w:eastAsia="彩虹粗仿宋" w:hAnsi="宋体" w:cs="Times New Roman" w:hint="eastAsia"/>
          <w:b/>
          <w:snapToGrid w:val="0"/>
          <w:kern w:val="0"/>
          <w:sz w:val="32"/>
          <w:szCs w:val="32"/>
        </w:rPr>
        <w:t>、 知识产权</w:t>
      </w:r>
    </w:p>
    <w:p w14:paraId="23CF8671" w14:textId="77777777" w:rsidR="000073B3" w:rsidRPr="00692DF4" w:rsidRDefault="000073B3" w:rsidP="00367FC6">
      <w:pPr>
        <w:ind w:firstLineChars="200" w:firstLine="640"/>
        <w:rPr>
          <w:rFonts w:ascii="彩虹粗仿宋" w:eastAsia="彩虹粗仿宋" w:hAnsi="宋体" w:cs="Times New Roman"/>
          <w:snapToGrid w:val="0"/>
          <w:kern w:val="0"/>
          <w:sz w:val="32"/>
          <w:szCs w:val="32"/>
        </w:rPr>
      </w:pPr>
      <w:r w:rsidRPr="00692DF4">
        <w:rPr>
          <w:rFonts w:ascii="彩虹粗仿宋" w:eastAsia="彩虹粗仿宋" w:hAnsi="宋体" w:cs="Times New Roman" w:hint="eastAsia"/>
          <w:snapToGrid w:val="0"/>
          <w:kern w:val="0"/>
          <w:sz w:val="32"/>
          <w:szCs w:val="32"/>
        </w:rPr>
        <w:t>1</w:t>
      </w:r>
      <w:r w:rsidR="009F477B">
        <w:rPr>
          <w:rFonts w:ascii="彩虹粗仿宋" w:eastAsia="彩虹粗仿宋" w:hAnsi="宋体" w:cs="Times New Roman" w:hint="eastAsia"/>
          <w:snapToGrid w:val="0"/>
          <w:kern w:val="0"/>
          <w:sz w:val="32"/>
          <w:szCs w:val="32"/>
        </w:rPr>
        <w:t>、</w:t>
      </w:r>
      <w:r>
        <w:rPr>
          <w:rFonts w:ascii="彩虹粗仿宋" w:eastAsia="彩虹粗仿宋" w:hAnsi="宋体" w:cs="Times New Roman" w:hint="eastAsia"/>
          <w:snapToGrid w:val="0"/>
          <w:kern w:val="0"/>
          <w:sz w:val="32"/>
          <w:szCs w:val="32"/>
        </w:rPr>
        <w:t>入选</w:t>
      </w:r>
      <w:r w:rsidRPr="00692DF4">
        <w:rPr>
          <w:rFonts w:ascii="彩虹粗仿宋" w:eastAsia="彩虹粗仿宋" w:hAnsi="宋体" w:cs="Times New Roman" w:hint="eastAsia"/>
          <w:snapToGrid w:val="0"/>
          <w:kern w:val="0"/>
          <w:sz w:val="32"/>
          <w:szCs w:val="32"/>
        </w:rPr>
        <w:t>供应商应保证本项目的服务或其任何一部分不</w:t>
      </w:r>
      <w:r w:rsidRPr="00692DF4">
        <w:rPr>
          <w:rFonts w:ascii="彩虹粗仿宋" w:eastAsia="彩虹粗仿宋" w:hAnsi="宋体" w:cs="Times New Roman" w:hint="eastAsia"/>
          <w:snapToGrid w:val="0"/>
          <w:kern w:val="0"/>
          <w:sz w:val="32"/>
          <w:szCs w:val="32"/>
        </w:rPr>
        <w:lastRenderedPageBreak/>
        <w:t>会产生因第三方提出侵犯其专利权、商标权或其他知识产权而引起的法律和经济纠纷，如因第三方提出其专利权、商标权或其他知识产权的侵权之诉，则一切法律责任由入选供应商承担，并承担因侵权给采购人造成的一切损失。</w:t>
      </w:r>
    </w:p>
    <w:p w14:paraId="6B6564FB" w14:textId="77777777" w:rsidR="000073B3" w:rsidRPr="00692DF4" w:rsidRDefault="000073B3" w:rsidP="00367FC6">
      <w:pPr>
        <w:ind w:firstLineChars="200" w:firstLine="640"/>
        <w:rPr>
          <w:rFonts w:ascii="彩虹粗仿宋" w:eastAsia="彩虹粗仿宋" w:hAnsi="宋体" w:cs="Times New Roman"/>
          <w:snapToGrid w:val="0"/>
          <w:kern w:val="0"/>
          <w:sz w:val="32"/>
          <w:szCs w:val="32"/>
        </w:rPr>
      </w:pPr>
      <w:r w:rsidRPr="00692DF4">
        <w:rPr>
          <w:rFonts w:ascii="彩虹粗仿宋" w:eastAsia="彩虹粗仿宋" w:hAnsi="宋体" w:cs="Times New Roman" w:hint="eastAsia"/>
          <w:snapToGrid w:val="0"/>
          <w:kern w:val="0"/>
          <w:sz w:val="32"/>
          <w:szCs w:val="32"/>
        </w:rPr>
        <w:t>2</w:t>
      </w:r>
      <w:r w:rsidR="009F477B">
        <w:rPr>
          <w:rFonts w:ascii="彩虹粗仿宋" w:eastAsia="彩虹粗仿宋" w:hAnsi="宋体" w:cs="Times New Roman" w:hint="eastAsia"/>
          <w:snapToGrid w:val="0"/>
          <w:kern w:val="0"/>
          <w:sz w:val="32"/>
          <w:szCs w:val="32"/>
        </w:rPr>
        <w:t>、</w:t>
      </w:r>
      <w:r w:rsidRPr="00692DF4">
        <w:rPr>
          <w:rFonts w:ascii="彩虹粗仿宋" w:eastAsia="彩虹粗仿宋" w:hAnsi="宋体" w:cs="Times New Roman" w:hint="eastAsia"/>
          <w:snapToGrid w:val="0"/>
          <w:kern w:val="0"/>
          <w:sz w:val="32"/>
          <w:szCs w:val="32"/>
        </w:rPr>
        <w:t>最终确定的采购合同价格包括所有应支付的对专利权和版权、</w:t>
      </w:r>
      <w:r w:rsidR="00394346">
        <w:rPr>
          <w:rFonts w:ascii="彩虹粗仿宋" w:eastAsia="彩虹粗仿宋" w:hAnsi="宋体" w:cs="Times New Roman" w:hint="eastAsia"/>
          <w:snapToGrid w:val="0"/>
          <w:kern w:val="0"/>
          <w:sz w:val="32"/>
          <w:szCs w:val="32"/>
        </w:rPr>
        <w:t>制作</w:t>
      </w:r>
      <w:r w:rsidRPr="00692DF4">
        <w:rPr>
          <w:rFonts w:ascii="彩虹粗仿宋" w:eastAsia="彩虹粗仿宋" w:hAnsi="宋体" w:cs="Times New Roman" w:hint="eastAsia"/>
          <w:snapToGrid w:val="0"/>
          <w:kern w:val="0"/>
          <w:sz w:val="32"/>
          <w:szCs w:val="32"/>
        </w:rPr>
        <w:t>或其他知识产权而须要向其他方支付的相关费用。</w:t>
      </w:r>
    </w:p>
    <w:p w14:paraId="2BDFD969" w14:textId="77777777" w:rsidR="000073B3" w:rsidRDefault="000073B3" w:rsidP="00367FC6">
      <w:pPr>
        <w:ind w:firstLineChars="200" w:firstLine="640"/>
        <w:rPr>
          <w:rFonts w:ascii="彩虹粗仿宋" w:eastAsia="彩虹粗仿宋" w:hAnsi="宋体" w:cs="Times New Roman"/>
          <w:snapToGrid w:val="0"/>
          <w:kern w:val="0"/>
          <w:sz w:val="32"/>
          <w:szCs w:val="32"/>
        </w:rPr>
      </w:pPr>
      <w:r w:rsidRPr="00692DF4">
        <w:rPr>
          <w:rFonts w:ascii="彩虹粗仿宋" w:eastAsia="彩虹粗仿宋" w:hAnsi="宋体" w:cs="Times New Roman" w:hint="eastAsia"/>
          <w:snapToGrid w:val="0"/>
          <w:kern w:val="0"/>
          <w:sz w:val="32"/>
          <w:szCs w:val="32"/>
        </w:rPr>
        <w:t>3</w:t>
      </w:r>
      <w:r w:rsidR="009F477B">
        <w:rPr>
          <w:rFonts w:ascii="彩虹粗仿宋" w:eastAsia="彩虹粗仿宋" w:hAnsi="宋体" w:cs="Times New Roman" w:hint="eastAsia"/>
          <w:snapToGrid w:val="0"/>
          <w:kern w:val="0"/>
          <w:sz w:val="32"/>
          <w:szCs w:val="32"/>
        </w:rPr>
        <w:t>、</w:t>
      </w:r>
      <w:r w:rsidRPr="00692DF4">
        <w:rPr>
          <w:rFonts w:ascii="彩虹粗仿宋" w:eastAsia="彩虹粗仿宋" w:hAnsi="宋体" w:cs="Times New Roman" w:hint="eastAsia"/>
          <w:snapToGrid w:val="0"/>
          <w:kern w:val="0"/>
          <w:sz w:val="32"/>
          <w:szCs w:val="32"/>
        </w:rPr>
        <w:t>入选供应商不拥有相应的知识产权的，则在报价中必须包括有合法获取该知识产权的相关费用，否则，由此而产生的一切法律和经济纠纷由</w:t>
      </w:r>
      <w:r w:rsidR="00E3476F">
        <w:rPr>
          <w:rFonts w:ascii="彩虹粗仿宋" w:eastAsia="彩虹粗仿宋" w:hAnsi="宋体" w:cs="Times New Roman" w:hint="eastAsia"/>
          <w:snapToGrid w:val="0"/>
          <w:kern w:val="0"/>
          <w:sz w:val="32"/>
          <w:szCs w:val="32"/>
        </w:rPr>
        <w:t>入</w:t>
      </w:r>
      <w:r w:rsidRPr="00692DF4">
        <w:rPr>
          <w:rFonts w:ascii="彩虹粗仿宋" w:eastAsia="彩虹粗仿宋" w:hAnsi="宋体" w:cs="Times New Roman" w:hint="eastAsia"/>
          <w:snapToGrid w:val="0"/>
          <w:kern w:val="0"/>
          <w:sz w:val="32"/>
          <w:szCs w:val="32"/>
        </w:rPr>
        <w:t>选供应商承担责任。</w:t>
      </w:r>
    </w:p>
    <w:p w14:paraId="45A45E19" w14:textId="15AB3A1D" w:rsidR="000F4802" w:rsidRPr="004901BF" w:rsidRDefault="000F4802" w:rsidP="00367FC6">
      <w:pPr>
        <w:ind w:firstLineChars="200" w:firstLine="643"/>
        <w:rPr>
          <w:rFonts w:ascii="彩虹粗仿宋" w:eastAsia="彩虹粗仿宋" w:hAnsi="宋体" w:cs="Times New Roman"/>
          <w:b/>
          <w:snapToGrid w:val="0"/>
          <w:kern w:val="0"/>
          <w:sz w:val="32"/>
          <w:szCs w:val="32"/>
        </w:rPr>
      </w:pPr>
      <w:r w:rsidRPr="004901BF">
        <w:rPr>
          <w:rFonts w:ascii="彩虹粗仿宋" w:eastAsia="彩虹粗仿宋" w:hAnsi="宋体" w:cs="Times New Roman" w:hint="eastAsia"/>
          <w:b/>
          <w:snapToGrid w:val="0"/>
          <w:kern w:val="0"/>
          <w:sz w:val="32"/>
          <w:szCs w:val="32"/>
        </w:rPr>
        <w:t>4、采购人在供应商提供的软件产品基础上</w:t>
      </w:r>
      <w:r w:rsidR="00287036">
        <w:rPr>
          <w:rFonts w:ascii="彩虹粗仿宋" w:eastAsia="彩虹粗仿宋" w:hAnsi="宋体" w:cs="Times New Roman" w:hint="eastAsia"/>
          <w:b/>
          <w:snapToGrid w:val="0"/>
          <w:kern w:val="0"/>
          <w:sz w:val="32"/>
          <w:szCs w:val="32"/>
        </w:rPr>
        <w:t>新增</w:t>
      </w:r>
      <w:r w:rsidRPr="004901BF">
        <w:rPr>
          <w:rFonts w:ascii="彩虹粗仿宋" w:eastAsia="彩虹粗仿宋" w:hAnsi="宋体" w:cs="Times New Roman" w:hint="eastAsia"/>
          <w:b/>
          <w:snapToGrid w:val="0"/>
          <w:kern w:val="0"/>
          <w:sz w:val="32"/>
          <w:szCs w:val="32"/>
        </w:rPr>
        <w:t>、研制形成的技术成果（包括但不限于程序、文件、资料等）的知识产权归采购人所有。</w:t>
      </w:r>
    </w:p>
    <w:p w14:paraId="2FB3A753" w14:textId="65E8264A" w:rsidR="00B65A24" w:rsidRPr="004901BF" w:rsidRDefault="00287036" w:rsidP="00367FC6">
      <w:pPr>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六</w:t>
      </w:r>
      <w:bookmarkStart w:id="0" w:name="_GoBack"/>
      <w:bookmarkEnd w:id="0"/>
      <w:r w:rsidR="00B65A24" w:rsidRPr="004901BF">
        <w:rPr>
          <w:rFonts w:ascii="彩虹粗仿宋" w:eastAsia="彩虹粗仿宋" w:hAnsi="宋体" w:cs="Times New Roman" w:hint="eastAsia"/>
          <w:b/>
          <w:snapToGrid w:val="0"/>
          <w:kern w:val="0"/>
          <w:sz w:val="32"/>
          <w:szCs w:val="32"/>
        </w:rPr>
        <w:t>、权利转让</w:t>
      </w:r>
    </w:p>
    <w:p w14:paraId="5BC976E8" w14:textId="2C5A3E7A" w:rsidR="005813C8" w:rsidRDefault="00B65A24" w:rsidP="00287036">
      <w:pPr>
        <w:ind w:firstLineChars="200" w:firstLine="640"/>
        <w:rPr>
          <w:rFonts w:ascii="彩虹粗仿宋" w:eastAsia="彩虹粗仿宋" w:hAnsi="宋体" w:cs="Times New Roman" w:hint="eastAsia"/>
          <w:snapToGrid w:val="0"/>
          <w:kern w:val="0"/>
          <w:sz w:val="32"/>
          <w:szCs w:val="32"/>
        </w:rPr>
      </w:pPr>
      <w:r w:rsidRPr="00B65A24">
        <w:rPr>
          <w:rFonts w:ascii="彩虹粗仿宋" w:eastAsia="彩虹粗仿宋" w:hAnsi="宋体" w:cs="Times New Roman" w:hint="eastAsia"/>
          <w:snapToGrid w:val="0"/>
          <w:kern w:val="0"/>
          <w:sz w:val="32"/>
          <w:szCs w:val="32"/>
        </w:rPr>
        <w:t>入选供应商应按合同约定提供服务，不得转包、分包，否则采购人有权单方面终止合同，项目另行处理，入选供应商承担由此造成的经济损失。</w:t>
      </w:r>
    </w:p>
    <w:sectPr w:rsidR="00581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43E0C" w14:textId="77777777" w:rsidR="00EC6661" w:rsidRDefault="00EC6661" w:rsidP="00073041">
      <w:r>
        <w:separator/>
      </w:r>
    </w:p>
  </w:endnote>
  <w:endnote w:type="continuationSeparator" w:id="0">
    <w:p w14:paraId="2DA929B9" w14:textId="77777777" w:rsidR="00EC6661" w:rsidRDefault="00EC6661" w:rsidP="0007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F3301" w14:textId="77777777" w:rsidR="00EC6661" w:rsidRDefault="00EC6661" w:rsidP="00073041">
      <w:r>
        <w:separator/>
      </w:r>
    </w:p>
  </w:footnote>
  <w:footnote w:type="continuationSeparator" w:id="0">
    <w:p w14:paraId="2755E9F3" w14:textId="77777777" w:rsidR="00EC6661" w:rsidRDefault="00EC6661" w:rsidP="00073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073B3"/>
    <w:rsid w:val="00010968"/>
    <w:rsid w:val="00027ED1"/>
    <w:rsid w:val="00033889"/>
    <w:rsid w:val="00037BEC"/>
    <w:rsid w:val="000479AC"/>
    <w:rsid w:val="000606C1"/>
    <w:rsid w:val="00071080"/>
    <w:rsid w:val="00073041"/>
    <w:rsid w:val="00073C39"/>
    <w:rsid w:val="0007614E"/>
    <w:rsid w:val="000B548D"/>
    <w:rsid w:val="000B6622"/>
    <w:rsid w:val="000D6830"/>
    <w:rsid w:val="000F4802"/>
    <w:rsid w:val="00105230"/>
    <w:rsid w:val="001109A0"/>
    <w:rsid w:val="00131E51"/>
    <w:rsid w:val="00146869"/>
    <w:rsid w:val="00155E2B"/>
    <w:rsid w:val="00166F8A"/>
    <w:rsid w:val="0017060A"/>
    <w:rsid w:val="00173516"/>
    <w:rsid w:val="00174C0A"/>
    <w:rsid w:val="001966E7"/>
    <w:rsid w:val="00197C55"/>
    <w:rsid w:val="001A599F"/>
    <w:rsid w:val="001A7246"/>
    <w:rsid w:val="001B2499"/>
    <w:rsid w:val="001C0178"/>
    <w:rsid w:val="001C7700"/>
    <w:rsid w:val="001D6D75"/>
    <w:rsid w:val="001E4F4E"/>
    <w:rsid w:val="00201087"/>
    <w:rsid w:val="00227E17"/>
    <w:rsid w:val="00244598"/>
    <w:rsid w:val="00245A22"/>
    <w:rsid w:val="00254205"/>
    <w:rsid w:val="002571A6"/>
    <w:rsid w:val="00273B85"/>
    <w:rsid w:val="00276136"/>
    <w:rsid w:val="00286B18"/>
    <w:rsid w:val="00287036"/>
    <w:rsid w:val="002A1911"/>
    <w:rsid w:val="002A4529"/>
    <w:rsid w:val="002A5369"/>
    <w:rsid w:val="002B7A39"/>
    <w:rsid w:val="002C1428"/>
    <w:rsid w:val="002D14E5"/>
    <w:rsid w:val="002E1D4D"/>
    <w:rsid w:val="002E6D50"/>
    <w:rsid w:val="00312EB5"/>
    <w:rsid w:val="0031646B"/>
    <w:rsid w:val="00322673"/>
    <w:rsid w:val="0033165C"/>
    <w:rsid w:val="00335EF7"/>
    <w:rsid w:val="00336807"/>
    <w:rsid w:val="00341F3B"/>
    <w:rsid w:val="00361975"/>
    <w:rsid w:val="00367FC6"/>
    <w:rsid w:val="00382277"/>
    <w:rsid w:val="00394346"/>
    <w:rsid w:val="003B2482"/>
    <w:rsid w:val="003C42E0"/>
    <w:rsid w:val="003E12F9"/>
    <w:rsid w:val="003F6775"/>
    <w:rsid w:val="00400695"/>
    <w:rsid w:val="00402486"/>
    <w:rsid w:val="00414C93"/>
    <w:rsid w:val="004168F7"/>
    <w:rsid w:val="0042307F"/>
    <w:rsid w:val="00441B62"/>
    <w:rsid w:val="004426EF"/>
    <w:rsid w:val="004443F0"/>
    <w:rsid w:val="00456218"/>
    <w:rsid w:val="0045747A"/>
    <w:rsid w:val="004737FF"/>
    <w:rsid w:val="0047655E"/>
    <w:rsid w:val="00480479"/>
    <w:rsid w:val="004901BF"/>
    <w:rsid w:val="00495E68"/>
    <w:rsid w:val="00497F5A"/>
    <w:rsid w:val="004C03D7"/>
    <w:rsid w:val="004C2ECD"/>
    <w:rsid w:val="004C3513"/>
    <w:rsid w:val="004C587A"/>
    <w:rsid w:val="004D1E02"/>
    <w:rsid w:val="004D3ED1"/>
    <w:rsid w:val="00504C4A"/>
    <w:rsid w:val="00504F30"/>
    <w:rsid w:val="005066A4"/>
    <w:rsid w:val="0050695B"/>
    <w:rsid w:val="00520520"/>
    <w:rsid w:val="005813C8"/>
    <w:rsid w:val="00584850"/>
    <w:rsid w:val="005A79BE"/>
    <w:rsid w:val="005B5C29"/>
    <w:rsid w:val="005C09BB"/>
    <w:rsid w:val="005C5C87"/>
    <w:rsid w:val="005E0C4B"/>
    <w:rsid w:val="005E2681"/>
    <w:rsid w:val="005F500E"/>
    <w:rsid w:val="005F7C9F"/>
    <w:rsid w:val="0061505D"/>
    <w:rsid w:val="00657FE3"/>
    <w:rsid w:val="00667B8B"/>
    <w:rsid w:val="0067232B"/>
    <w:rsid w:val="006735BC"/>
    <w:rsid w:val="006807E9"/>
    <w:rsid w:val="00680AA5"/>
    <w:rsid w:val="00685A69"/>
    <w:rsid w:val="006A7730"/>
    <w:rsid w:val="006B0B4E"/>
    <w:rsid w:val="006C227B"/>
    <w:rsid w:val="006C3101"/>
    <w:rsid w:val="006C4CB8"/>
    <w:rsid w:val="006C4F62"/>
    <w:rsid w:val="006D6B97"/>
    <w:rsid w:val="00712818"/>
    <w:rsid w:val="00741C45"/>
    <w:rsid w:val="0074687A"/>
    <w:rsid w:val="007529BD"/>
    <w:rsid w:val="00754A26"/>
    <w:rsid w:val="00766E95"/>
    <w:rsid w:val="00770190"/>
    <w:rsid w:val="00787930"/>
    <w:rsid w:val="00795552"/>
    <w:rsid w:val="007B7046"/>
    <w:rsid w:val="007B724E"/>
    <w:rsid w:val="007C6175"/>
    <w:rsid w:val="007C7539"/>
    <w:rsid w:val="007D3049"/>
    <w:rsid w:val="007D6141"/>
    <w:rsid w:val="00801B7F"/>
    <w:rsid w:val="0080378D"/>
    <w:rsid w:val="008051F0"/>
    <w:rsid w:val="0083048B"/>
    <w:rsid w:val="0083057B"/>
    <w:rsid w:val="008366BD"/>
    <w:rsid w:val="00837067"/>
    <w:rsid w:val="0084655B"/>
    <w:rsid w:val="00846A27"/>
    <w:rsid w:val="0086153B"/>
    <w:rsid w:val="008808AB"/>
    <w:rsid w:val="00887447"/>
    <w:rsid w:val="0089244E"/>
    <w:rsid w:val="00895545"/>
    <w:rsid w:val="00896DCC"/>
    <w:rsid w:val="008A2F46"/>
    <w:rsid w:val="008A3014"/>
    <w:rsid w:val="008B472B"/>
    <w:rsid w:val="008C0F5C"/>
    <w:rsid w:val="008C7087"/>
    <w:rsid w:val="008D0844"/>
    <w:rsid w:val="008D3F09"/>
    <w:rsid w:val="00904695"/>
    <w:rsid w:val="0092584C"/>
    <w:rsid w:val="00931E61"/>
    <w:rsid w:val="009334CE"/>
    <w:rsid w:val="0093589E"/>
    <w:rsid w:val="00951FCF"/>
    <w:rsid w:val="00955B10"/>
    <w:rsid w:val="0099013F"/>
    <w:rsid w:val="009A3DC4"/>
    <w:rsid w:val="009C14A1"/>
    <w:rsid w:val="009D314E"/>
    <w:rsid w:val="009F477B"/>
    <w:rsid w:val="009F719E"/>
    <w:rsid w:val="009F7C79"/>
    <w:rsid w:val="00A01B88"/>
    <w:rsid w:val="00A13F78"/>
    <w:rsid w:val="00A17FF9"/>
    <w:rsid w:val="00A325BE"/>
    <w:rsid w:val="00A50B84"/>
    <w:rsid w:val="00A6195E"/>
    <w:rsid w:val="00A6209F"/>
    <w:rsid w:val="00A72FC5"/>
    <w:rsid w:val="00A95F59"/>
    <w:rsid w:val="00AC2EC0"/>
    <w:rsid w:val="00AC4D10"/>
    <w:rsid w:val="00AC707B"/>
    <w:rsid w:val="00B02961"/>
    <w:rsid w:val="00B17281"/>
    <w:rsid w:val="00B21467"/>
    <w:rsid w:val="00B239E6"/>
    <w:rsid w:val="00B418F5"/>
    <w:rsid w:val="00B43CE6"/>
    <w:rsid w:val="00B60945"/>
    <w:rsid w:val="00B6589B"/>
    <w:rsid w:val="00B65912"/>
    <w:rsid w:val="00B65A24"/>
    <w:rsid w:val="00B76EAE"/>
    <w:rsid w:val="00BA3741"/>
    <w:rsid w:val="00BB2C27"/>
    <w:rsid w:val="00BC4BFC"/>
    <w:rsid w:val="00BC6225"/>
    <w:rsid w:val="00BD49A5"/>
    <w:rsid w:val="00BE0053"/>
    <w:rsid w:val="00BE69C4"/>
    <w:rsid w:val="00C24DDA"/>
    <w:rsid w:val="00C40FBE"/>
    <w:rsid w:val="00C454D2"/>
    <w:rsid w:val="00C563C6"/>
    <w:rsid w:val="00C664F5"/>
    <w:rsid w:val="00C674C4"/>
    <w:rsid w:val="00C67D3F"/>
    <w:rsid w:val="00C727AF"/>
    <w:rsid w:val="00C81C0C"/>
    <w:rsid w:val="00C8222C"/>
    <w:rsid w:val="00CB08D5"/>
    <w:rsid w:val="00CB5A7D"/>
    <w:rsid w:val="00CC4AB0"/>
    <w:rsid w:val="00CE10C6"/>
    <w:rsid w:val="00CF00C6"/>
    <w:rsid w:val="00CF58D5"/>
    <w:rsid w:val="00D021C0"/>
    <w:rsid w:val="00D242F9"/>
    <w:rsid w:val="00D26DAD"/>
    <w:rsid w:val="00D339AC"/>
    <w:rsid w:val="00D47D25"/>
    <w:rsid w:val="00D6462E"/>
    <w:rsid w:val="00D64C60"/>
    <w:rsid w:val="00D84EA2"/>
    <w:rsid w:val="00D9064C"/>
    <w:rsid w:val="00DA2F37"/>
    <w:rsid w:val="00DB73AB"/>
    <w:rsid w:val="00DE76B0"/>
    <w:rsid w:val="00E04977"/>
    <w:rsid w:val="00E155E8"/>
    <w:rsid w:val="00E3476F"/>
    <w:rsid w:val="00E5254E"/>
    <w:rsid w:val="00E528A3"/>
    <w:rsid w:val="00E63466"/>
    <w:rsid w:val="00E72B43"/>
    <w:rsid w:val="00E73CB9"/>
    <w:rsid w:val="00E7415E"/>
    <w:rsid w:val="00E766E9"/>
    <w:rsid w:val="00E76EBC"/>
    <w:rsid w:val="00E83E77"/>
    <w:rsid w:val="00E86084"/>
    <w:rsid w:val="00E90919"/>
    <w:rsid w:val="00E90A92"/>
    <w:rsid w:val="00EA61EA"/>
    <w:rsid w:val="00EB564D"/>
    <w:rsid w:val="00EB6AA6"/>
    <w:rsid w:val="00EC1D0C"/>
    <w:rsid w:val="00EC5CF2"/>
    <w:rsid w:val="00EC6661"/>
    <w:rsid w:val="00F0469C"/>
    <w:rsid w:val="00F05D15"/>
    <w:rsid w:val="00F20563"/>
    <w:rsid w:val="00F22B1E"/>
    <w:rsid w:val="00F26BB2"/>
    <w:rsid w:val="00F50AF6"/>
    <w:rsid w:val="00FA2D19"/>
    <w:rsid w:val="00FA4B57"/>
    <w:rsid w:val="00FA6781"/>
    <w:rsid w:val="00FB3711"/>
    <w:rsid w:val="00FC1F84"/>
    <w:rsid w:val="00FD1A35"/>
    <w:rsid w:val="00FE315D"/>
    <w:rsid w:val="00FF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F9F74"/>
  <w15:docId w15:val="{8F448513-8917-415A-B5C0-D9D13D36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2F46"/>
    <w:pPr>
      <w:ind w:firstLineChars="200" w:firstLine="420"/>
    </w:pPr>
  </w:style>
  <w:style w:type="paragraph" w:styleId="a5">
    <w:name w:val="header"/>
    <w:basedOn w:val="a"/>
    <w:link w:val="a6"/>
    <w:uiPriority w:val="99"/>
    <w:unhideWhenUsed/>
    <w:rsid w:val="0007304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73041"/>
    <w:rPr>
      <w:sz w:val="18"/>
      <w:szCs w:val="18"/>
    </w:rPr>
  </w:style>
  <w:style w:type="paragraph" w:styleId="a7">
    <w:name w:val="footer"/>
    <w:basedOn w:val="a"/>
    <w:link w:val="a8"/>
    <w:uiPriority w:val="99"/>
    <w:unhideWhenUsed/>
    <w:rsid w:val="00073041"/>
    <w:pPr>
      <w:tabs>
        <w:tab w:val="center" w:pos="4153"/>
        <w:tab w:val="right" w:pos="8306"/>
      </w:tabs>
      <w:snapToGrid w:val="0"/>
      <w:jc w:val="left"/>
    </w:pPr>
    <w:rPr>
      <w:sz w:val="18"/>
      <w:szCs w:val="18"/>
    </w:rPr>
  </w:style>
  <w:style w:type="character" w:customStyle="1" w:styleId="a8">
    <w:name w:val="页脚 字符"/>
    <w:basedOn w:val="a0"/>
    <w:link w:val="a7"/>
    <w:uiPriority w:val="99"/>
    <w:rsid w:val="00073041"/>
    <w:rPr>
      <w:sz w:val="18"/>
      <w:szCs w:val="18"/>
    </w:rPr>
  </w:style>
  <w:style w:type="character" w:styleId="a9">
    <w:name w:val="annotation reference"/>
    <w:basedOn w:val="a0"/>
    <w:uiPriority w:val="99"/>
    <w:semiHidden/>
    <w:unhideWhenUsed/>
    <w:rsid w:val="00D47D25"/>
    <w:rPr>
      <w:sz w:val="21"/>
      <w:szCs w:val="21"/>
    </w:rPr>
  </w:style>
  <w:style w:type="paragraph" w:styleId="aa">
    <w:name w:val="annotation text"/>
    <w:basedOn w:val="a"/>
    <w:link w:val="ab"/>
    <w:uiPriority w:val="99"/>
    <w:semiHidden/>
    <w:unhideWhenUsed/>
    <w:rsid w:val="00D47D25"/>
    <w:pPr>
      <w:jc w:val="left"/>
    </w:pPr>
  </w:style>
  <w:style w:type="character" w:customStyle="1" w:styleId="ab">
    <w:name w:val="批注文字 字符"/>
    <w:basedOn w:val="a0"/>
    <w:link w:val="aa"/>
    <w:uiPriority w:val="99"/>
    <w:semiHidden/>
    <w:rsid w:val="00D47D25"/>
  </w:style>
  <w:style w:type="paragraph" w:styleId="ac">
    <w:name w:val="annotation subject"/>
    <w:basedOn w:val="aa"/>
    <w:next w:val="aa"/>
    <w:link w:val="ad"/>
    <w:uiPriority w:val="99"/>
    <w:semiHidden/>
    <w:unhideWhenUsed/>
    <w:rsid w:val="00D47D25"/>
    <w:rPr>
      <w:b/>
      <w:bCs/>
    </w:rPr>
  </w:style>
  <w:style w:type="character" w:customStyle="1" w:styleId="ad">
    <w:name w:val="批注主题 字符"/>
    <w:basedOn w:val="ab"/>
    <w:link w:val="ac"/>
    <w:uiPriority w:val="99"/>
    <w:semiHidden/>
    <w:rsid w:val="00D47D25"/>
    <w:rPr>
      <w:b/>
      <w:bCs/>
    </w:rPr>
  </w:style>
  <w:style w:type="paragraph" w:styleId="ae">
    <w:name w:val="Balloon Text"/>
    <w:basedOn w:val="a"/>
    <w:link w:val="af"/>
    <w:uiPriority w:val="99"/>
    <w:semiHidden/>
    <w:unhideWhenUsed/>
    <w:rsid w:val="00D47D25"/>
    <w:rPr>
      <w:sz w:val="18"/>
      <w:szCs w:val="18"/>
    </w:rPr>
  </w:style>
  <w:style w:type="character" w:customStyle="1" w:styleId="af">
    <w:name w:val="批注框文本 字符"/>
    <w:basedOn w:val="a0"/>
    <w:link w:val="ae"/>
    <w:uiPriority w:val="99"/>
    <w:semiHidden/>
    <w:rsid w:val="00D47D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971133">
      <w:bodyDiv w:val="1"/>
      <w:marLeft w:val="0"/>
      <w:marRight w:val="0"/>
      <w:marTop w:val="0"/>
      <w:marBottom w:val="0"/>
      <w:divBdr>
        <w:top w:val="none" w:sz="0" w:space="0" w:color="auto"/>
        <w:left w:val="none" w:sz="0" w:space="0" w:color="auto"/>
        <w:bottom w:val="none" w:sz="0" w:space="0" w:color="auto"/>
        <w:right w:val="none" w:sz="0" w:space="0" w:color="auto"/>
      </w:divBdr>
    </w:div>
    <w:div w:id="670110851">
      <w:bodyDiv w:val="1"/>
      <w:marLeft w:val="0"/>
      <w:marRight w:val="0"/>
      <w:marTop w:val="0"/>
      <w:marBottom w:val="0"/>
      <w:divBdr>
        <w:top w:val="none" w:sz="0" w:space="0" w:color="auto"/>
        <w:left w:val="none" w:sz="0" w:space="0" w:color="auto"/>
        <w:bottom w:val="none" w:sz="0" w:space="0" w:color="auto"/>
        <w:right w:val="none" w:sz="0" w:space="0" w:color="auto"/>
      </w:divBdr>
    </w:div>
    <w:div w:id="704213773">
      <w:bodyDiv w:val="1"/>
      <w:marLeft w:val="0"/>
      <w:marRight w:val="0"/>
      <w:marTop w:val="0"/>
      <w:marBottom w:val="0"/>
      <w:divBdr>
        <w:top w:val="none" w:sz="0" w:space="0" w:color="auto"/>
        <w:left w:val="none" w:sz="0" w:space="0" w:color="auto"/>
        <w:bottom w:val="none" w:sz="0" w:space="0" w:color="auto"/>
        <w:right w:val="none" w:sz="0" w:space="0" w:color="auto"/>
      </w:divBdr>
    </w:div>
    <w:div w:id="705985456">
      <w:bodyDiv w:val="1"/>
      <w:marLeft w:val="0"/>
      <w:marRight w:val="0"/>
      <w:marTop w:val="0"/>
      <w:marBottom w:val="0"/>
      <w:divBdr>
        <w:top w:val="none" w:sz="0" w:space="0" w:color="auto"/>
        <w:left w:val="none" w:sz="0" w:space="0" w:color="auto"/>
        <w:bottom w:val="none" w:sz="0" w:space="0" w:color="auto"/>
        <w:right w:val="none" w:sz="0" w:space="0" w:color="auto"/>
      </w:divBdr>
    </w:div>
    <w:div w:id="733892506">
      <w:bodyDiv w:val="1"/>
      <w:marLeft w:val="0"/>
      <w:marRight w:val="0"/>
      <w:marTop w:val="0"/>
      <w:marBottom w:val="0"/>
      <w:divBdr>
        <w:top w:val="none" w:sz="0" w:space="0" w:color="auto"/>
        <w:left w:val="none" w:sz="0" w:space="0" w:color="auto"/>
        <w:bottom w:val="none" w:sz="0" w:space="0" w:color="auto"/>
        <w:right w:val="none" w:sz="0" w:space="0" w:color="auto"/>
      </w:divBdr>
    </w:div>
    <w:div w:id="822116194">
      <w:bodyDiv w:val="1"/>
      <w:marLeft w:val="0"/>
      <w:marRight w:val="0"/>
      <w:marTop w:val="0"/>
      <w:marBottom w:val="0"/>
      <w:divBdr>
        <w:top w:val="none" w:sz="0" w:space="0" w:color="auto"/>
        <w:left w:val="none" w:sz="0" w:space="0" w:color="auto"/>
        <w:bottom w:val="none" w:sz="0" w:space="0" w:color="auto"/>
        <w:right w:val="none" w:sz="0" w:space="0" w:color="auto"/>
      </w:divBdr>
    </w:div>
    <w:div w:id="825900858">
      <w:bodyDiv w:val="1"/>
      <w:marLeft w:val="0"/>
      <w:marRight w:val="0"/>
      <w:marTop w:val="0"/>
      <w:marBottom w:val="0"/>
      <w:divBdr>
        <w:top w:val="none" w:sz="0" w:space="0" w:color="auto"/>
        <w:left w:val="none" w:sz="0" w:space="0" w:color="auto"/>
        <w:bottom w:val="none" w:sz="0" w:space="0" w:color="auto"/>
        <w:right w:val="none" w:sz="0" w:space="0" w:color="auto"/>
      </w:divBdr>
    </w:div>
    <w:div w:id="874195645">
      <w:bodyDiv w:val="1"/>
      <w:marLeft w:val="0"/>
      <w:marRight w:val="0"/>
      <w:marTop w:val="0"/>
      <w:marBottom w:val="0"/>
      <w:divBdr>
        <w:top w:val="none" w:sz="0" w:space="0" w:color="auto"/>
        <w:left w:val="none" w:sz="0" w:space="0" w:color="auto"/>
        <w:bottom w:val="none" w:sz="0" w:space="0" w:color="auto"/>
        <w:right w:val="none" w:sz="0" w:space="0" w:color="auto"/>
      </w:divBdr>
    </w:div>
    <w:div w:id="902981531">
      <w:bodyDiv w:val="1"/>
      <w:marLeft w:val="0"/>
      <w:marRight w:val="0"/>
      <w:marTop w:val="0"/>
      <w:marBottom w:val="0"/>
      <w:divBdr>
        <w:top w:val="none" w:sz="0" w:space="0" w:color="auto"/>
        <w:left w:val="none" w:sz="0" w:space="0" w:color="auto"/>
        <w:bottom w:val="none" w:sz="0" w:space="0" w:color="auto"/>
        <w:right w:val="none" w:sz="0" w:space="0" w:color="auto"/>
      </w:divBdr>
    </w:div>
    <w:div w:id="966855091">
      <w:bodyDiv w:val="1"/>
      <w:marLeft w:val="0"/>
      <w:marRight w:val="0"/>
      <w:marTop w:val="0"/>
      <w:marBottom w:val="0"/>
      <w:divBdr>
        <w:top w:val="none" w:sz="0" w:space="0" w:color="auto"/>
        <w:left w:val="none" w:sz="0" w:space="0" w:color="auto"/>
        <w:bottom w:val="none" w:sz="0" w:space="0" w:color="auto"/>
        <w:right w:val="none" w:sz="0" w:space="0" w:color="auto"/>
      </w:divBdr>
    </w:div>
    <w:div w:id="1284188573">
      <w:bodyDiv w:val="1"/>
      <w:marLeft w:val="0"/>
      <w:marRight w:val="0"/>
      <w:marTop w:val="0"/>
      <w:marBottom w:val="0"/>
      <w:divBdr>
        <w:top w:val="none" w:sz="0" w:space="0" w:color="auto"/>
        <w:left w:val="none" w:sz="0" w:space="0" w:color="auto"/>
        <w:bottom w:val="none" w:sz="0" w:space="0" w:color="auto"/>
        <w:right w:val="none" w:sz="0" w:space="0" w:color="auto"/>
      </w:divBdr>
    </w:div>
    <w:div w:id="1412580466">
      <w:bodyDiv w:val="1"/>
      <w:marLeft w:val="0"/>
      <w:marRight w:val="0"/>
      <w:marTop w:val="0"/>
      <w:marBottom w:val="0"/>
      <w:divBdr>
        <w:top w:val="none" w:sz="0" w:space="0" w:color="auto"/>
        <w:left w:val="none" w:sz="0" w:space="0" w:color="auto"/>
        <w:bottom w:val="none" w:sz="0" w:space="0" w:color="auto"/>
        <w:right w:val="none" w:sz="0" w:space="0" w:color="auto"/>
      </w:divBdr>
    </w:div>
    <w:div w:id="1503667921">
      <w:bodyDiv w:val="1"/>
      <w:marLeft w:val="0"/>
      <w:marRight w:val="0"/>
      <w:marTop w:val="0"/>
      <w:marBottom w:val="0"/>
      <w:divBdr>
        <w:top w:val="none" w:sz="0" w:space="0" w:color="auto"/>
        <w:left w:val="none" w:sz="0" w:space="0" w:color="auto"/>
        <w:bottom w:val="none" w:sz="0" w:space="0" w:color="auto"/>
        <w:right w:val="none" w:sz="0" w:space="0" w:color="auto"/>
      </w:divBdr>
    </w:div>
    <w:div w:id="1529030028">
      <w:bodyDiv w:val="1"/>
      <w:marLeft w:val="0"/>
      <w:marRight w:val="0"/>
      <w:marTop w:val="0"/>
      <w:marBottom w:val="0"/>
      <w:divBdr>
        <w:top w:val="none" w:sz="0" w:space="0" w:color="auto"/>
        <w:left w:val="none" w:sz="0" w:space="0" w:color="auto"/>
        <w:bottom w:val="none" w:sz="0" w:space="0" w:color="auto"/>
        <w:right w:val="none" w:sz="0" w:space="0" w:color="auto"/>
      </w:divBdr>
    </w:div>
    <w:div w:id="1562668178">
      <w:bodyDiv w:val="1"/>
      <w:marLeft w:val="0"/>
      <w:marRight w:val="0"/>
      <w:marTop w:val="0"/>
      <w:marBottom w:val="0"/>
      <w:divBdr>
        <w:top w:val="none" w:sz="0" w:space="0" w:color="auto"/>
        <w:left w:val="none" w:sz="0" w:space="0" w:color="auto"/>
        <w:bottom w:val="none" w:sz="0" w:space="0" w:color="auto"/>
        <w:right w:val="none" w:sz="0" w:space="0" w:color="auto"/>
      </w:divBdr>
    </w:div>
    <w:div w:id="1578399506">
      <w:bodyDiv w:val="1"/>
      <w:marLeft w:val="0"/>
      <w:marRight w:val="0"/>
      <w:marTop w:val="0"/>
      <w:marBottom w:val="0"/>
      <w:divBdr>
        <w:top w:val="none" w:sz="0" w:space="0" w:color="auto"/>
        <w:left w:val="none" w:sz="0" w:space="0" w:color="auto"/>
        <w:bottom w:val="none" w:sz="0" w:space="0" w:color="auto"/>
        <w:right w:val="none" w:sz="0" w:space="0" w:color="auto"/>
      </w:divBdr>
    </w:div>
    <w:div w:id="1644652613">
      <w:bodyDiv w:val="1"/>
      <w:marLeft w:val="0"/>
      <w:marRight w:val="0"/>
      <w:marTop w:val="0"/>
      <w:marBottom w:val="0"/>
      <w:divBdr>
        <w:top w:val="none" w:sz="0" w:space="0" w:color="auto"/>
        <w:left w:val="none" w:sz="0" w:space="0" w:color="auto"/>
        <w:bottom w:val="none" w:sz="0" w:space="0" w:color="auto"/>
        <w:right w:val="none" w:sz="0" w:space="0" w:color="auto"/>
      </w:divBdr>
    </w:div>
    <w:div w:id="1748990208">
      <w:bodyDiv w:val="1"/>
      <w:marLeft w:val="0"/>
      <w:marRight w:val="0"/>
      <w:marTop w:val="0"/>
      <w:marBottom w:val="0"/>
      <w:divBdr>
        <w:top w:val="none" w:sz="0" w:space="0" w:color="auto"/>
        <w:left w:val="none" w:sz="0" w:space="0" w:color="auto"/>
        <w:bottom w:val="none" w:sz="0" w:space="0" w:color="auto"/>
        <w:right w:val="none" w:sz="0" w:space="0" w:color="auto"/>
      </w:divBdr>
    </w:div>
    <w:div w:id="1756246268">
      <w:bodyDiv w:val="1"/>
      <w:marLeft w:val="0"/>
      <w:marRight w:val="0"/>
      <w:marTop w:val="0"/>
      <w:marBottom w:val="0"/>
      <w:divBdr>
        <w:top w:val="none" w:sz="0" w:space="0" w:color="auto"/>
        <w:left w:val="none" w:sz="0" w:space="0" w:color="auto"/>
        <w:bottom w:val="none" w:sz="0" w:space="0" w:color="auto"/>
        <w:right w:val="none" w:sz="0" w:space="0" w:color="auto"/>
      </w:divBdr>
    </w:div>
    <w:div w:id="1854999040">
      <w:bodyDiv w:val="1"/>
      <w:marLeft w:val="0"/>
      <w:marRight w:val="0"/>
      <w:marTop w:val="0"/>
      <w:marBottom w:val="0"/>
      <w:divBdr>
        <w:top w:val="none" w:sz="0" w:space="0" w:color="auto"/>
        <w:left w:val="none" w:sz="0" w:space="0" w:color="auto"/>
        <w:bottom w:val="none" w:sz="0" w:space="0" w:color="auto"/>
        <w:right w:val="none" w:sz="0" w:space="0" w:color="auto"/>
      </w:divBdr>
    </w:div>
    <w:div w:id="189492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4</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个人金融部</cp:lastModifiedBy>
  <cp:revision>68</cp:revision>
  <dcterms:created xsi:type="dcterms:W3CDTF">2020-05-13T09:32:00Z</dcterms:created>
  <dcterms:modified xsi:type="dcterms:W3CDTF">2026-04-23T02:00:00Z</dcterms:modified>
</cp:coreProperties>
</file>