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1B" w:rsidRPr="00C8611B" w:rsidRDefault="00C8611B" w:rsidP="00C8611B">
      <w:pPr>
        <w:jc w:val="center"/>
        <w:rPr>
          <w:rFonts w:ascii="彩虹小标宋" w:eastAsia="彩虹小标宋"/>
          <w:sz w:val="44"/>
          <w:szCs w:val="44"/>
        </w:rPr>
      </w:pPr>
      <w:r w:rsidRPr="00C8611B">
        <w:rPr>
          <w:rFonts w:ascii="彩虹小标宋" w:eastAsia="彩虹小标宋" w:hint="eastAsia"/>
          <w:sz w:val="44"/>
          <w:szCs w:val="44"/>
        </w:rPr>
        <w:t>采购需求</w:t>
      </w:r>
    </w:p>
    <w:p w:rsidR="00725BF8" w:rsidRPr="00725BF8" w:rsidRDefault="00725BF8" w:rsidP="00725BF8">
      <w:pPr>
        <w:pStyle w:val="aa"/>
        <w:numPr>
          <w:ilvl w:val="0"/>
          <w:numId w:val="1"/>
        </w:numPr>
        <w:spacing w:line="360" w:lineRule="auto"/>
        <w:ind w:firstLineChars="0"/>
        <w:rPr>
          <w:rFonts w:ascii="彩虹粗仿宋" w:eastAsia="彩虹粗仿宋" w:hAnsi="宋体" w:cs="Times New Roman"/>
          <w:snapToGrid w:val="0"/>
          <w:kern w:val="0"/>
          <w:sz w:val="28"/>
          <w:szCs w:val="28"/>
        </w:rPr>
      </w:pPr>
      <w:r w:rsidRPr="00725BF8">
        <w:rPr>
          <w:rFonts w:ascii="彩虹粗仿宋" w:eastAsia="彩虹粗仿宋" w:hAnsi="宋体" w:cs="Times New Roman" w:hint="eastAsia"/>
          <w:snapToGrid w:val="0"/>
          <w:kern w:val="0"/>
          <w:sz w:val="28"/>
          <w:szCs w:val="28"/>
        </w:rPr>
        <w:t>项目概况</w:t>
      </w:r>
    </w:p>
    <w:p w:rsidR="00725BF8" w:rsidRPr="00725BF8" w:rsidRDefault="00725BF8" w:rsidP="00725BF8">
      <w:pPr>
        <w:spacing w:line="360" w:lineRule="auto"/>
        <w:ind w:leftChars="133" w:left="279" w:firstLineChars="200" w:firstLine="560"/>
        <w:rPr>
          <w:rFonts w:ascii="彩虹粗仿宋" w:eastAsia="彩虹粗仿宋" w:hAnsi="宋体" w:cs="Times New Roman"/>
          <w:snapToGrid w:val="0"/>
          <w:kern w:val="0"/>
          <w:sz w:val="28"/>
          <w:szCs w:val="28"/>
        </w:rPr>
      </w:pPr>
      <w:r w:rsidRPr="00725BF8">
        <w:rPr>
          <w:rFonts w:ascii="彩虹粗仿宋" w:eastAsia="彩虹粗仿宋" w:hAnsi="宋体" w:cs="Times New Roman" w:hint="eastAsia"/>
          <w:snapToGrid w:val="0"/>
          <w:kern w:val="0"/>
          <w:sz w:val="28"/>
          <w:szCs w:val="28"/>
        </w:rPr>
        <w:t>本次采购项目为</w:t>
      </w:r>
      <w:r>
        <w:rPr>
          <w:rFonts w:ascii="彩虹粗仿宋" w:eastAsia="彩虹粗仿宋" w:hAnsi="宋体" w:cs="Times New Roman" w:hint="eastAsia"/>
          <w:snapToGrid w:val="0"/>
          <w:kern w:val="0"/>
          <w:sz w:val="28"/>
          <w:szCs w:val="28"/>
        </w:rPr>
        <w:t>住房金融业务部</w:t>
      </w:r>
      <w:r w:rsidRPr="00725BF8">
        <w:rPr>
          <w:rFonts w:ascii="彩虹粗仿宋" w:eastAsia="彩虹粗仿宋" w:hAnsi="宋体" w:cs="Times New Roman" w:hint="eastAsia"/>
          <w:snapToGrid w:val="0"/>
          <w:kern w:val="0"/>
          <w:sz w:val="28"/>
          <w:szCs w:val="28"/>
        </w:rPr>
        <w:t>惠州市分行房改金融业务外包供应商采购征集，服务地点位于</w:t>
      </w:r>
      <w:r w:rsidR="00DB4124" w:rsidRPr="00DB4124">
        <w:rPr>
          <w:rFonts w:ascii="彩虹粗仿宋" w:eastAsia="彩虹粗仿宋" w:hAnsi="宋体" w:cs="Times New Roman" w:hint="eastAsia"/>
          <w:snapToGrid w:val="0"/>
          <w:kern w:val="0"/>
          <w:sz w:val="28"/>
          <w:szCs w:val="28"/>
        </w:rPr>
        <w:t>驻点惠州市公积金管理中心本部及各县区管理部</w:t>
      </w:r>
      <w:r w:rsidRPr="00725BF8">
        <w:rPr>
          <w:rFonts w:ascii="彩虹粗仿宋" w:eastAsia="彩虹粗仿宋" w:hAnsi="宋体" w:cs="Times New Roman" w:hint="eastAsia"/>
          <w:snapToGrid w:val="0"/>
          <w:kern w:val="0"/>
          <w:sz w:val="28"/>
          <w:szCs w:val="28"/>
        </w:rPr>
        <w:t>。</w:t>
      </w:r>
    </w:p>
    <w:p w:rsidR="006E6386" w:rsidRPr="00416F74" w:rsidRDefault="00725BF8" w:rsidP="006E6386">
      <w:pPr>
        <w:spacing w:line="360" w:lineRule="auto"/>
        <w:ind w:firstLineChars="200" w:firstLine="560"/>
        <w:rPr>
          <w:rFonts w:ascii="彩虹粗仿宋" w:eastAsia="彩虹粗仿宋" w:hAnsi="宋体" w:cs="Times New Roman"/>
          <w:snapToGrid w:val="0"/>
          <w:kern w:val="0"/>
          <w:sz w:val="28"/>
          <w:szCs w:val="28"/>
        </w:rPr>
      </w:pPr>
      <w:r>
        <w:rPr>
          <w:rFonts w:ascii="彩虹粗仿宋" w:eastAsia="彩虹粗仿宋" w:hAnsi="宋体" w:cs="Times New Roman" w:hint="eastAsia"/>
          <w:snapToGrid w:val="0"/>
          <w:kern w:val="0"/>
          <w:sz w:val="28"/>
          <w:szCs w:val="28"/>
        </w:rPr>
        <w:t>二</w:t>
      </w:r>
      <w:r w:rsidR="006E6386" w:rsidRPr="00416F74">
        <w:rPr>
          <w:rFonts w:ascii="彩虹粗仿宋" w:eastAsia="彩虹粗仿宋" w:hAnsi="宋体" w:cs="Times New Roman" w:hint="eastAsia"/>
          <w:snapToGrid w:val="0"/>
          <w:kern w:val="0"/>
          <w:sz w:val="28"/>
          <w:szCs w:val="28"/>
        </w:rPr>
        <w:t>、服务供应商要求。</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（一）依法成立和合法经营的专业服务机构，具有相应的经营范围和固定的办公场所。经营范围符合</w:t>
      </w:r>
      <w:r w:rsidR="00DB4124">
        <w:rPr>
          <w:rFonts w:ascii="彩虹粗仿宋" w:eastAsia="彩虹粗仿宋" w:hAnsi="宋体" w:cs="Times New Roman" w:hint="eastAsia"/>
          <w:snapToGrid w:val="0"/>
          <w:kern w:val="0"/>
          <w:sz w:val="28"/>
          <w:szCs w:val="28"/>
        </w:rPr>
        <w:t>房改金融业务</w:t>
      </w:r>
      <w:r w:rsidRPr="00FF7163">
        <w:rPr>
          <w:rFonts w:ascii="彩虹粗仿宋" w:eastAsia="彩虹粗仿宋" w:hAnsi="宋体" w:cs="Times New Roman" w:hint="eastAsia"/>
          <w:snapToGrid w:val="0"/>
          <w:kern w:val="0"/>
          <w:sz w:val="28"/>
          <w:szCs w:val="28"/>
        </w:rPr>
        <w:t>外包事项范围。</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（二）具备相应的专业资质，具备所承担服务内容的技术能力且有1年（含）以上从业经验；其从业人员符合岗位要求和任职条件，并具有相应的专业技术资格。</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（三）具有良好的商业信誉、经营状况和财务稳定性，未在同类服务中发生纠纷或造成信息泄密等风险事件。</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（四）具备与所承担的服务内容相适应的企业规模，具备提供持续稳定服务的能力，提供服务的专业化团队相对稳定。</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（五）具备健全的治理结构、内部管理和财务制度及用工、培训、监督、考核机制等，拥有完整的内控合</w:t>
      </w:r>
      <w:proofErr w:type="gramStart"/>
      <w:r w:rsidRPr="00FF7163">
        <w:rPr>
          <w:rFonts w:ascii="彩虹粗仿宋" w:eastAsia="彩虹粗仿宋" w:hAnsi="宋体" w:cs="Times New Roman" w:hint="eastAsia"/>
          <w:snapToGrid w:val="0"/>
          <w:kern w:val="0"/>
          <w:sz w:val="28"/>
          <w:szCs w:val="28"/>
        </w:rPr>
        <w:t>规</w:t>
      </w:r>
      <w:proofErr w:type="gramEnd"/>
      <w:r w:rsidRPr="00FF7163">
        <w:rPr>
          <w:rFonts w:ascii="彩虹粗仿宋" w:eastAsia="彩虹粗仿宋" w:hAnsi="宋体" w:cs="Times New Roman" w:hint="eastAsia"/>
          <w:snapToGrid w:val="0"/>
          <w:kern w:val="0"/>
          <w:sz w:val="28"/>
          <w:szCs w:val="28"/>
        </w:rPr>
        <w:t>以及风险管控机制。</w:t>
      </w:r>
    </w:p>
    <w:p w:rsidR="006E6386" w:rsidRPr="00FF7163" w:rsidRDefault="006E6386" w:rsidP="006E6386">
      <w:pPr>
        <w:spacing w:line="360" w:lineRule="auto"/>
        <w:ind w:left="280" w:firstLineChars="100" w:firstLine="280"/>
        <w:rPr>
          <w:rFonts w:ascii="彩虹粗仿宋" w:eastAsia="彩虹粗仿宋" w:hAnsi="宋体" w:cs="Times New Roman"/>
          <w:snapToGrid w:val="0"/>
          <w:kern w:val="0"/>
          <w:sz w:val="28"/>
          <w:szCs w:val="28"/>
        </w:rPr>
      </w:pPr>
      <w:r w:rsidRPr="00FF7163">
        <w:rPr>
          <w:rFonts w:ascii="彩虹粗仿宋" w:eastAsia="彩虹粗仿宋" w:hAnsi="宋体" w:cs="Times New Roman" w:hint="eastAsia"/>
          <w:snapToGrid w:val="0"/>
          <w:kern w:val="0"/>
          <w:sz w:val="28"/>
          <w:szCs w:val="28"/>
        </w:rPr>
        <w:t>（六）被政府部门和监管机构通报或被其他同业禁入、在同类服务中发生纠纷或造成风险事件、被建设银行列入外包服务供应商黑名单的，不予准入。</w:t>
      </w:r>
    </w:p>
    <w:p w:rsidR="006E6386" w:rsidRPr="00416F74" w:rsidRDefault="00725BF8" w:rsidP="006E6386">
      <w:pPr>
        <w:spacing w:line="360" w:lineRule="auto"/>
        <w:ind w:firstLineChars="200" w:firstLine="560"/>
        <w:rPr>
          <w:rFonts w:ascii="彩虹粗仿宋" w:eastAsia="彩虹粗仿宋" w:hAnsi="宋体" w:cs="Times New Roman"/>
          <w:snapToGrid w:val="0"/>
          <w:kern w:val="0"/>
          <w:sz w:val="28"/>
          <w:szCs w:val="28"/>
        </w:rPr>
      </w:pPr>
      <w:r>
        <w:rPr>
          <w:rFonts w:ascii="彩虹粗仿宋" w:eastAsia="彩虹粗仿宋" w:hAnsi="宋体" w:cs="Times New Roman" w:hint="eastAsia"/>
          <w:snapToGrid w:val="0"/>
          <w:kern w:val="0"/>
          <w:sz w:val="28"/>
          <w:szCs w:val="28"/>
        </w:rPr>
        <w:t>三</w:t>
      </w:r>
      <w:r w:rsidR="006E6386" w:rsidRPr="00FF7163">
        <w:rPr>
          <w:rFonts w:ascii="彩虹粗仿宋" w:eastAsia="彩虹粗仿宋" w:hAnsi="宋体" w:cs="Times New Roman" w:hint="eastAsia"/>
          <w:snapToGrid w:val="0"/>
          <w:kern w:val="0"/>
          <w:sz w:val="28"/>
          <w:szCs w:val="28"/>
        </w:rPr>
        <w:t>、</w:t>
      </w:r>
      <w:r w:rsidR="006E6386" w:rsidRPr="00416F74">
        <w:rPr>
          <w:rFonts w:ascii="彩虹粗仿宋" w:eastAsia="彩虹粗仿宋" w:hAnsi="宋体" w:cs="Times New Roman" w:hint="eastAsia"/>
          <w:snapToGrid w:val="0"/>
          <w:kern w:val="0"/>
          <w:sz w:val="28"/>
          <w:szCs w:val="28"/>
        </w:rPr>
        <w:t>服务内容。</w:t>
      </w:r>
    </w:p>
    <w:p w:rsidR="006E6386" w:rsidRPr="00416F74"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416F74">
        <w:rPr>
          <w:rFonts w:ascii="彩虹粗仿宋" w:eastAsia="彩虹粗仿宋" w:hAnsi="宋体" w:cs="Times New Roman" w:hint="eastAsia"/>
          <w:snapToGrid w:val="0"/>
          <w:kern w:val="0"/>
          <w:sz w:val="28"/>
          <w:szCs w:val="28"/>
        </w:rPr>
        <w:t>（一）服务</w:t>
      </w:r>
      <w:r>
        <w:rPr>
          <w:rFonts w:ascii="彩虹粗仿宋" w:eastAsia="彩虹粗仿宋" w:hAnsi="宋体" w:cs="Times New Roman" w:hint="eastAsia"/>
          <w:snapToGrid w:val="0"/>
          <w:kern w:val="0"/>
          <w:sz w:val="28"/>
          <w:szCs w:val="28"/>
        </w:rPr>
        <w:t>范围</w:t>
      </w:r>
      <w:r w:rsidRPr="00FF7163">
        <w:rPr>
          <w:rFonts w:ascii="彩虹粗仿宋" w:eastAsia="彩虹粗仿宋" w:hAnsi="宋体" w:cs="Times New Roman" w:hint="eastAsia"/>
          <w:snapToGrid w:val="0"/>
          <w:kern w:val="0"/>
          <w:sz w:val="28"/>
          <w:szCs w:val="28"/>
        </w:rPr>
        <w:t>：</w:t>
      </w:r>
      <w:r w:rsidR="00DB4124">
        <w:rPr>
          <w:rFonts w:ascii="彩虹粗仿宋" w:eastAsia="彩虹粗仿宋" w:hAnsi="宋体" w:cs="Times New Roman" w:hint="eastAsia"/>
          <w:snapToGrid w:val="0"/>
          <w:kern w:val="0"/>
          <w:sz w:val="28"/>
          <w:szCs w:val="28"/>
        </w:rPr>
        <w:t>惠州市公积金管理中心本部及各县区管理部</w:t>
      </w:r>
      <w:r w:rsidRPr="00FF7163">
        <w:rPr>
          <w:rFonts w:ascii="彩虹粗仿宋" w:eastAsia="彩虹粗仿宋" w:hAnsi="宋体" w:cs="Times New Roman" w:hint="eastAsia"/>
          <w:snapToGrid w:val="0"/>
          <w:kern w:val="0"/>
          <w:sz w:val="28"/>
          <w:szCs w:val="28"/>
        </w:rPr>
        <w:t>。</w:t>
      </w:r>
    </w:p>
    <w:p w:rsidR="006E6386"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416F74">
        <w:rPr>
          <w:rFonts w:ascii="彩虹粗仿宋" w:eastAsia="彩虹粗仿宋" w:hAnsi="宋体" w:cs="Times New Roman" w:hint="eastAsia"/>
          <w:snapToGrid w:val="0"/>
          <w:kern w:val="0"/>
          <w:sz w:val="28"/>
          <w:szCs w:val="28"/>
        </w:rPr>
        <w:lastRenderedPageBreak/>
        <w:t>（二）服务项目：</w:t>
      </w:r>
      <w:r w:rsidRPr="001760CF">
        <w:rPr>
          <w:rFonts w:ascii="彩虹粗仿宋" w:eastAsia="彩虹粗仿宋" w:hAnsi="宋体" w:cs="Times New Roman" w:hint="eastAsia"/>
          <w:snapToGrid w:val="0"/>
          <w:kern w:val="0"/>
          <w:sz w:val="28"/>
          <w:szCs w:val="28"/>
        </w:rPr>
        <w:t>上述区域</w:t>
      </w:r>
      <w:r>
        <w:rPr>
          <w:rFonts w:ascii="彩虹粗仿宋" w:eastAsia="彩虹粗仿宋" w:hAnsi="宋体" w:cs="Times New Roman" w:hint="eastAsia"/>
          <w:snapToGrid w:val="0"/>
          <w:kern w:val="0"/>
          <w:sz w:val="28"/>
          <w:szCs w:val="28"/>
        </w:rPr>
        <w:t>房改金融业务岗位</w:t>
      </w:r>
      <w:r w:rsidRPr="00175C76">
        <w:rPr>
          <w:rFonts w:ascii="彩虹粗仿宋" w:eastAsia="彩虹粗仿宋" w:hAnsi="宋体" w:hint="eastAsia"/>
          <w:bCs/>
          <w:snapToGrid w:val="0"/>
          <w:sz w:val="28"/>
          <w:szCs w:val="28"/>
        </w:rPr>
        <w:t>相关服务</w:t>
      </w:r>
      <w:r w:rsidRPr="00416F74">
        <w:rPr>
          <w:rFonts w:ascii="彩虹粗仿宋" w:eastAsia="彩虹粗仿宋" w:hAnsi="宋体" w:cs="Times New Roman" w:hint="eastAsia"/>
          <w:snapToGrid w:val="0"/>
          <w:kern w:val="0"/>
          <w:sz w:val="28"/>
          <w:szCs w:val="28"/>
        </w:rPr>
        <w:t>，由</w:t>
      </w:r>
      <w:r>
        <w:rPr>
          <w:rFonts w:ascii="彩虹粗仿宋" w:eastAsia="彩虹粗仿宋" w:hAnsi="宋体" w:cs="Times New Roman" w:hint="eastAsia"/>
          <w:snapToGrid w:val="0"/>
          <w:kern w:val="0"/>
          <w:sz w:val="28"/>
          <w:szCs w:val="28"/>
        </w:rPr>
        <w:t>供应商</w:t>
      </w:r>
      <w:r w:rsidRPr="00416F74">
        <w:rPr>
          <w:rFonts w:ascii="彩虹粗仿宋" w:eastAsia="彩虹粗仿宋" w:hAnsi="宋体" w:cs="Times New Roman" w:hint="eastAsia"/>
          <w:snapToGrid w:val="0"/>
          <w:kern w:val="0"/>
          <w:sz w:val="28"/>
          <w:szCs w:val="28"/>
        </w:rPr>
        <w:t>指定员工完成所承包项目的工作任务。</w:t>
      </w:r>
    </w:p>
    <w:p w:rsidR="006E6386" w:rsidRPr="00416F74"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416F74">
        <w:rPr>
          <w:rFonts w:ascii="彩虹粗仿宋" w:eastAsia="彩虹粗仿宋" w:hAnsi="宋体" w:cs="Times New Roman" w:hint="eastAsia"/>
          <w:snapToGrid w:val="0"/>
          <w:kern w:val="0"/>
          <w:sz w:val="28"/>
          <w:szCs w:val="28"/>
        </w:rPr>
        <w:t>（三）</w:t>
      </w:r>
      <w:r>
        <w:rPr>
          <w:rFonts w:ascii="彩虹粗仿宋" w:eastAsia="彩虹粗仿宋" w:hAnsi="宋体" w:cs="Times New Roman" w:hint="eastAsia"/>
          <w:snapToGrid w:val="0"/>
          <w:kern w:val="0"/>
          <w:sz w:val="28"/>
          <w:szCs w:val="28"/>
        </w:rPr>
        <w:t>我行</w:t>
      </w:r>
      <w:r w:rsidRPr="00416F74">
        <w:rPr>
          <w:rFonts w:ascii="彩虹粗仿宋" w:eastAsia="彩虹粗仿宋" w:hAnsi="宋体" w:cs="Times New Roman" w:hint="eastAsia"/>
          <w:snapToGrid w:val="0"/>
          <w:kern w:val="0"/>
          <w:sz w:val="28"/>
          <w:szCs w:val="28"/>
        </w:rPr>
        <w:t>根据外包业务服务项目业务量的变化，可增减外包服务项目中的员工指标，在</w:t>
      </w:r>
      <w:r>
        <w:rPr>
          <w:rFonts w:ascii="彩虹粗仿宋" w:eastAsia="彩虹粗仿宋" w:hAnsi="宋体" w:cs="Times New Roman" w:hint="eastAsia"/>
          <w:snapToGrid w:val="0"/>
          <w:kern w:val="0"/>
          <w:sz w:val="28"/>
          <w:szCs w:val="28"/>
        </w:rPr>
        <w:t>合同期内需增减外包服务项目，</w:t>
      </w:r>
      <w:r w:rsidRPr="00416F74">
        <w:rPr>
          <w:rFonts w:ascii="彩虹粗仿宋" w:eastAsia="彩虹粗仿宋" w:hAnsi="宋体" w:cs="Times New Roman" w:hint="eastAsia"/>
          <w:snapToGrid w:val="0"/>
          <w:kern w:val="0"/>
          <w:sz w:val="28"/>
          <w:szCs w:val="28"/>
        </w:rPr>
        <w:t>以补充协议增减。</w:t>
      </w:r>
    </w:p>
    <w:p w:rsidR="006E6386" w:rsidRPr="001760CF"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416F74">
        <w:rPr>
          <w:rFonts w:ascii="彩虹粗仿宋" w:eastAsia="彩虹粗仿宋" w:hAnsi="宋体" w:cs="Times New Roman" w:hint="eastAsia"/>
          <w:snapToGrid w:val="0"/>
          <w:kern w:val="0"/>
          <w:sz w:val="28"/>
          <w:szCs w:val="28"/>
        </w:rPr>
        <w:t>（四）服务期限：</w:t>
      </w:r>
      <w:r w:rsidR="00DB4124">
        <w:rPr>
          <w:rFonts w:ascii="彩虹粗仿宋" w:eastAsia="彩虹粗仿宋" w:hAnsi="宋体" w:cs="Times New Roman" w:hint="eastAsia"/>
          <w:snapToGrid w:val="0"/>
          <w:kern w:val="0"/>
          <w:sz w:val="28"/>
          <w:szCs w:val="28"/>
        </w:rPr>
        <w:t>以具体签订合同生效日为起始日，服务期限</w:t>
      </w:r>
      <w:r w:rsidR="00497929">
        <w:rPr>
          <w:rFonts w:ascii="彩虹粗仿宋" w:eastAsia="彩虹粗仿宋" w:hAnsi="宋体" w:cs="Times New Roman" w:hint="eastAsia"/>
          <w:snapToGrid w:val="0"/>
          <w:kern w:val="0"/>
          <w:sz w:val="28"/>
          <w:szCs w:val="28"/>
        </w:rPr>
        <w:t>两</w:t>
      </w:r>
      <w:r w:rsidR="00DB4124">
        <w:rPr>
          <w:rFonts w:ascii="彩虹粗仿宋" w:eastAsia="彩虹粗仿宋" w:hAnsi="宋体" w:cs="Times New Roman" w:hint="eastAsia"/>
          <w:snapToGrid w:val="0"/>
          <w:kern w:val="0"/>
          <w:sz w:val="28"/>
          <w:szCs w:val="28"/>
        </w:rPr>
        <w:t>年，例：</w:t>
      </w:r>
      <w:r w:rsidRPr="00EC2101">
        <w:rPr>
          <w:rFonts w:ascii="彩虹粗仿宋" w:eastAsia="彩虹粗仿宋" w:hAnsi="宋体" w:cs="Times New Roman" w:hint="eastAsia"/>
          <w:snapToGrid w:val="0"/>
          <w:kern w:val="0"/>
          <w:sz w:val="28"/>
          <w:szCs w:val="28"/>
        </w:rPr>
        <w:t>202</w:t>
      </w:r>
      <w:r w:rsidR="00526B2F">
        <w:rPr>
          <w:rFonts w:ascii="彩虹粗仿宋" w:eastAsia="彩虹粗仿宋" w:hAnsi="宋体" w:cs="Times New Roman" w:hint="eastAsia"/>
          <w:snapToGrid w:val="0"/>
          <w:kern w:val="0"/>
          <w:sz w:val="28"/>
          <w:szCs w:val="28"/>
        </w:rPr>
        <w:t>6</w:t>
      </w:r>
      <w:r w:rsidRPr="00EC2101">
        <w:rPr>
          <w:rFonts w:ascii="彩虹粗仿宋" w:eastAsia="彩虹粗仿宋" w:hAnsi="宋体" w:cs="Times New Roman" w:hint="eastAsia"/>
          <w:snapToGrid w:val="0"/>
          <w:kern w:val="0"/>
          <w:sz w:val="28"/>
          <w:szCs w:val="28"/>
        </w:rPr>
        <w:t>年</w:t>
      </w:r>
      <w:r w:rsidR="00526B2F">
        <w:rPr>
          <w:rFonts w:ascii="彩虹粗仿宋" w:eastAsia="彩虹粗仿宋" w:hAnsi="宋体" w:cs="Times New Roman" w:hint="eastAsia"/>
          <w:snapToGrid w:val="0"/>
          <w:kern w:val="0"/>
          <w:sz w:val="28"/>
          <w:szCs w:val="28"/>
        </w:rPr>
        <w:t>7</w:t>
      </w:r>
      <w:r w:rsidRPr="00EC2101">
        <w:rPr>
          <w:rFonts w:ascii="彩虹粗仿宋" w:eastAsia="彩虹粗仿宋" w:hAnsi="宋体" w:cs="Times New Roman" w:hint="eastAsia"/>
          <w:snapToGrid w:val="0"/>
          <w:kern w:val="0"/>
          <w:sz w:val="28"/>
          <w:szCs w:val="28"/>
        </w:rPr>
        <w:t>月</w:t>
      </w:r>
      <w:r w:rsidR="00DB4124">
        <w:rPr>
          <w:rFonts w:ascii="彩虹粗仿宋" w:eastAsia="彩虹粗仿宋" w:hAnsi="宋体" w:cs="Times New Roman" w:hint="eastAsia"/>
          <w:snapToGrid w:val="0"/>
          <w:kern w:val="0"/>
          <w:sz w:val="28"/>
          <w:szCs w:val="28"/>
        </w:rPr>
        <w:t>X</w:t>
      </w:r>
      <w:r w:rsidRPr="00EC2101">
        <w:rPr>
          <w:rFonts w:ascii="彩虹粗仿宋" w:eastAsia="彩虹粗仿宋" w:hAnsi="宋体" w:cs="Times New Roman" w:hint="eastAsia"/>
          <w:snapToGrid w:val="0"/>
          <w:kern w:val="0"/>
          <w:sz w:val="28"/>
          <w:szCs w:val="28"/>
        </w:rPr>
        <w:t>日至202</w:t>
      </w:r>
      <w:r w:rsidR="00526B2F">
        <w:rPr>
          <w:rFonts w:ascii="彩虹粗仿宋" w:eastAsia="彩虹粗仿宋" w:hAnsi="宋体" w:cs="Times New Roman" w:hint="eastAsia"/>
          <w:snapToGrid w:val="0"/>
          <w:kern w:val="0"/>
          <w:sz w:val="28"/>
          <w:szCs w:val="28"/>
        </w:rPr>
        <w:t>8</w:t>
      </w:r>
      <w:r w:rsidRPr="00EC2101">
        <w:rPr>
          <w:rFonts w:ascii="彩虹粗仿宋" w:eastAsia="彩虹粗仿宋" w:hAnsi="宋体" w:cs="Times New Roman" w:hint="eastAsia"/>
          <w:snapToGrid w:val="0"/>
          <w:kern w:val="0"/>
          <w:sz w:val="28"/>
          <w:szCs w:val="28"/>
        </w:rPr>
        <w:t>年</w:t>
      </w:r>
      <w:r w:rsidR="00526B2F">
        <w:rPr>
          <w:rFonts w:ascii="彩虹粗仿宋" w:eastAsia="彩虹粗仿宋" w:hAnsi="宋体" w:cs="Times New Roman" w:hint="eastAsia"/>
          <w:snapToGrid w:val="0"/>
          <w:kern w:val="0"/>
          <w:sz w:val="28"/>
          <w:szCs w:val="28"/>
        </w:rPr>
        <w:t>7</w:t>
      </w:r>
      <w:r w:rsidRPr="00EC2101">
        <w:rPr>
          <w:rFonts w:ascii="彩虹粗仿宋" w:eastAsia="彩虹粗仿宋" w:hAnsi="宋体" w:cs="Times New Roman" w:hint="eastAsia"/>
          <w:snapToGrid w:val="0"/>
          <w:kern w:val="0"/>
          <w:sz w:val="28"/>
          <w:szCs w:val="28"/>
        </w:rPr>
        <w:t>月</w:t>
      </w:r>
      <w:r w:rsidR="00DB4124">
        <w:rPr>
          <w:rFonts w:ascii="彩虹粗仿宋" w:eastAsia="彩虹粗仿宋" w:hAnsi="宋体" w:cs="Times New Roman" w:hint="eastAsia"/>
          <w:snapToGrid w:val="0"/>
          <w:kern w:val="0"/>
          <w:sz w:val="28"/>
          <w:szCs w:val="28"/>
        </w:rPr>
        <w:t>X</w:t>
      </w:r>
      <w:r w:rsidRPr="00EC2101">
        <w:rPr>
          <w:rFonts w:ascii="彩虹粗仿宋" w:eastAsia="彩虹粗仿宋" w:hAnsi="宋体" w:cs="Times New Roman" w:hint="eastAsia"/>
          <w:snapToGrid w:val="0"/>
          <w:kern w:val="0"/>
          <w:sz w:val="28"/>
          <w:szCs w:val="28"/>
        </w:rPr>
        <w:t>日</w:t>
      </w:r>
      <w:r w:rsidRPr="00FA38A4">
        <w:rPr>
          <w:rFonts w:ascii="彩虹粗仿宋" w:eastAsia="彩虹粗仿宋" w:hAnsi="宋体" w:cs="Times New Roman" w:hint="eastAsia"/>
          <w:snapToGrid w:val="0"/>
          <w:kern w:val="0"/>
          <w:sz w:val="28"/>
          <w:szCs w:val="28"/>
        </w:rPr>
        <w:t>。</w:t>
      </w:r>
    </w:p>
    <w:p w:rsidR="006E6386" w:rsidRPr="00416F74" w:rsidRDefault="00001D54" w:rsidP="006E6386">
      <w:pPr>
        <w:spacing w:line="360" w:lineRule="auto"/>
        <w:ind w:firstLineChars="200" w:firstLine="560"/>
        <w:rPr>
          <w:rFonts w:ascii="彩虹粗仿宋" w:eastAsia="彩虹粗仿宋" w:hAnsi="宋体" w:cs="Times New Roman"/>
          <w:snapToGrid w:val="0"/>
          <w:kern w:val="0"/>
          <w:sz w:val="28"/>
          <w:szCs w:val="28"/>
        </w:rPr>
      </w:pPr>
      <w:r>
        <w:rPr>
          <w:rFonts w:ascii="彩虹粗仿宋" w:eastAsia="彩虹粗仿宋" w:hAnsi="宋体" w:cs="Times New Roman" w:hint="eastAsia"/>
          <w:snapToGrid w:val="0"/>
          <w:kern w:val="0"/>
          <w:sz w:val="28"/>
          <w:szCs w:val="28"/>
        </w:rPr>
        <w:t>四</w:t>
      </w:r>
      <w:r w:rsidR="006E6386" w:rsidRPr="009934AF">
        <w:rPr>
          <w:rFonts w:ascii="彩虹粗仿宋" w:eastAsia="彩虹粗仿宋" w:hAnsi="宋体" w:cs="Times New Roman" w:hint="eastAsia"/>
          <w:snapToGrid w:val="0"/>
          <w:kern w:val="0"/>
          <w:sz w:val="28"/>
          <w:szCs w:val="28"/>
        </w:rPr>
        <w:t>、服务要求。</w:t>
      </w:r>
    </w:p>
    <w:p w:rsidR="006E6386" w:rsidRPr="00A15916" w:rsidRDefault="006E6386" w:rsidP="006E6386">
      <w:pPr>
        <w:tabs>
          <w:tab w:val="left" w:pos="1260"/>
        </w:tabs>
        <w:spacing w:line="360" w:lineRule="auto"/>
        <w:ind w:firstLineChars="150" w:firstLine="420"/>
        <w:rPr>
          <w:rFonts w:ascii="彩虹粗仿宋" w:eastAsia="彩虹粗仿宋" w:hAnsi="宋体"/>
          <w:bCs/>
          <w:color w:val="000000" w:themeColor="text1"/>
          <w:sz w:val="28"/>
          <w:szCs w:val="28"/>
        </w:rPr>
      </w:pPr>
      <w:r w:rsidRPr="00A15916">
        <w:rPr>
          <w:rFonts w:ascii="彩虹粗仿宋" w:eastAsia="彩虹粗仿宋" w:hAnsi="宋体" w:hint="eastAsia"/>
          <w:bCs/>
          <w:color w:val="000000" w:themeColor="text1"/>
          <w:sz w:val="28"/>
          <w:szCs w:val="28"/>
        </w:rPr>
        <w:t>（一）</w:t>
      </w:r>
      <w:r>
        <w:rPr>
          <w:rFonts w:ascii="彩虹粗仿宋" w:eastAsia="彩虹粗仿宋" w:hAnsi="宋体" w:hint="eastAsia"/>
          <w:bCs/>
          <w:color w:val="000000" w:themeColor="text1"/>
          <w:sz w:val="28"/>
          <w:szCs w:val="28"/>
        </w:rPr>
        <w:t>房改金融人员需要熟悉住房委托贷款业务相关政策，</w:t>
      </w:r>
      <w:r w:rsidRPr="00A15916">
        <w:rPr>
          <w:rFonts w:ascii="彩虹粗仿宋" w:eastAsia="彩虹粗仿宋" w:hAnsi="宋体" w:hint="eastAsia"/>
          <w:bCs/>
          <w:color w:val="000000" w:themeColor="text1"/>
          <w:sz w:val="28"/>
          <w:szCs w:val="28"/>
        </w:rPr>
        <w:t>熟悉银行扫描仪或</w:t>
      </w:r>
      <w:proofErr w:type="gramStart"/>
      <w:r w:rsidRPr="00A15916">
        <w:rPr>
          <w:rFonts w:ascii="彩虹粗仿宋" w:eastAsia="彩虹粗仿宋" w:hAnsi="宋体" w:hint="eastAsia"/>
          <w:bCs/>
          <w:color w:val="000000" w:themeColor="text1"/>
          <w:sz w:val="28"/>
          <w:szCs w:val="28"/>
        </w:rPr>
        <w:t>高拍仪</w:t>
      </w:r>
      <w:proofErr w:type="gramEnd"/>
      <w:r w:rsidRPr="00A15916">
        <w:rPr>
          <w:rFonts w:ascii="彩虹粗仿宋" w:eastAsia="彩虹粗仿宋" w:hAnsi="宋体" w:hint="eastAsia"/>
          <w:bCs/>
          <w:color w:val="000000" w:themeColor="text1"/>
          <w:sz w:val="28"/>
          <w:szCs w:val="28"/>
        </w:rPr>
        <w:t>的基本操作</w:t>
      </w:r>
      <w:r>
        <w:rPr>
          <w:rFonts w:ascii="彩虹粗仿宋" w:eastAsia="彩虹粗仿宋" w:hAnsi="宋体" w:hint="eastAsia"/>
          <w:bCs/>
          <w:color w:val="000000" w:themeColor="text1"/>
          <w:sz w:val="28"/>
          <w:szCs w:val="28"/>
        </w:rPr>
        <w:t>，</w:t>
      </w:r>
      <w:r w:rsidRPr="00A15916">
        <w:rPr>
          <w:rFonts w:ascii="彩虹粗仿宋" w:eastAsia="彩虹粗仿宋" w:hAnsi="宋体" w:hint="eastAsia"/>
          <w:bCs/>
          <w:color w:val="000000" w:themeColor="text1"/>
          <w:sz w:val="28"/>
          <w:szCs w:val="28"/>
        </w:rPr>
        <w:t>熟悉银行</w:t>
      </w:r>
      <w:r>
        <w:rPr>
          <w:rFonts w:ascii="彩虹粗仿宋" w:eastAsia="彩虹粗仿宋" w:hAnsi="宋体" w:hint="eastAsia"/>
          <w:bCs/>
          <w:color w:val="000000" w:themeColor="text1"/>
          <w:sz w:val="28"/>
          <w:szCs w:val="28"/>
        </w:rPr>
        <w:t>委托贷款借款人需提供的贷款资料。</w:t>
      </w:r>
    </w:p>
    <w:p w:rsidR="006E6386" w:rsidRPr="00A15916" w:rsidRDefault="006E6386" w:rsidP="006E6386">
      <w:pPr>
        <w:tabs>
          <w:tab w:val="left" w:pos="1260"/>
        </w:tabs>
        <w:spacing w:line="360" w:lineRule="auto"/>
        <w:ind w:firstLineChars="150" w:firstLine="420"/>
        <w:rPr>
          <w:rFonts w:ascii="彩虹粗仿宋" w:eastAsia="彩虹粗仿宋" w:hAnsi="宋体"/>
          <w:bCs/>
          <w:color w:val="000000" w:themeColor="text1"/>
          <w:sz w:val="28"/>
          <w:szCs w:val="28"/>
        </w:rPr>
      </w:pPr>
      <w:r>
        <w:rPr>
          <w:rFonts w:ascii="彩虹粗仿宋" w:eastAsia="彩虹粗仿宋" w:hAnsi="宋体" w:hint="eastAsia"/>
          <w:bCs/>
          <w:sz w:val="28"/>
          <w:szCs w:val="28"/>
        </w:rPr>
        <w:t>（二）</w:t>
      </w:r>
      <w:r w:rsidRPr="008E2271">
        <w:rPr>
          <w:rFonts w:ascii="彩虹粗仿宋" w:eastAsia="彩虹粗仿宋" w:hAnsi="宋体" w:hint="eastAsia"/>
          <w:bCs/>
          <w:sz w:val="28"/>
          <w:szCs w:val="28"/>
        </w:rPr>
        <w:t>为保证提供服务人员的稳定性和服务素质要求，</w:t>
      </w:r>
      <w:r>
        <w:rPr>
          <w:rFonts w:ascii="彩虹粗仿宋" w:eastAsia="彩虹粗仿宋" w:hAnsi="宋体" w:hint="eastAsia"/>
          <w:bCs/>
          <w:sz w:val="28"/>
          <w:szCs w:val="28"/>
        </w:rPr>
        <w:t>供应商收到我行竞标成功通知后需在三个工作日内人员到指定的地点工作，</w:t>
      </w:r>
      <w:r w:rsidRPr="008E2271">
        <w:rPr>
          <w:rFonts w:ascii="彩虹粗仿宋" w:eastAsia="彩虹粗仿宋" w:hAnsi="宋体" w:hint="eastAsia"/>
          <w:bCs/>
          <w:sz w:val="28"/>
          <w:szCs w:val="28"/>
        </w:rPr>
        <w:t>供应商应确保绩效考核合格且全勤的外包业务人员</w:t>
      </w:r>
      <w:r>
        <w:rPr>
          <w:rFonts w:ascii="彩虹粗仿宋" w:eastAsia="彩虹粗仿宋" w:hAnsi="宋体" w:hint="eastAsia"/>
          <w:bCs/>
          <w:sz w:val="28"/>
          <w:szCs w:val="28"/>
        </w:rPr>
        <w:t>。</w:t>
      </w:r>
    </w:p>
    <w:p w:rsidR="006E6386" w:rsidRPr="00A15916" w:rsidRDefault="006E6386" w:rsidP="006E6386">
      <w:pPr>
        <w:ind w:firstLineChars="200" w:firstLine="560"/>
        <w:rPr>
          <w:rFonts w:ascii="彩虹粗仿宋" w:eastAsia="彩虹粗仿宋" w:hAnsi="宋体"/>
          <w:bCs/>
          <w:color w:val="000000" w:themeColor="text1"/>
          <w:sz w:val="28"/>
          <w:szCs w:val="28"/>
        </w:rPr>
      </w:pPr>
      <w:r w:rsidRPr="007B3A50">
        <w:rPr>
          <w:rFonts w:ascii="彩虹粗仿宋" w:eastAsia="彩虹粗仿宋" w:hAnsi="宋体" w:hint="eastAsia"/>
          <w:bCs/>
          <w:color w:val="000000" w:themeColor="text1"/>
          <w:sz w:val="28"/>
          <w:szCs w:val="28"/>
        </w:rPr>
        <w:t>（三）服务职责:</w:t>
      </w:r>
    </w:p>
    <w:p w:rsidR="006E6386" w:rsidRDefault="00DB4124"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1</w:t>
      </w:r>
      <w:r w:rsidR="006E6386">
        <w:rPr>
          <w:rFonts w:ascii="彩虹粗仿宋" w:eastAsia="彩虹粗仿宋" w:hAnsi="宋体" w:hint="eastAsia"/>
          <w:bCs/>
          <w:sz w:val="28"/>
          <w:szCs w:val="28"/>
        </w:rPr>
        <w:t>、</w:t>
      </w:r>
      <w:r w:rsidR="007667F6" w:rsidRPr="007667F6">
        <w:rPr>
          <w:rFonts w:ascii="彩虹粗仿宋" w:eastAsia="彩虹粗仿宋" w:hAnsi="宋体" w:hint="eastAsia"/>
          <w:bCs/>
          <w:sz w:val="28"/>
          <w:szCs w:val="28"/>
        </w:rPr>
        <w:t>住房资金归集、支取</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做好住房资金归集、支取业务的辅助流程工作。</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2、</w:t>
      </w:r>
      <w:r w:rsidRPr="007667F6">
        <w:rPr>
          <w:rFonts w:ascii="彩虹粗仿宋" w:eastAsia="彩虹粗仿宋" w:hAnsi="宋体" w:hint="eastAsia"/>
          <w:bCs/>
          <w:sz w:val="28"/>
          <w:szCs w:val="28"/>
        </w:rPr>
        <w:t>公积金贷款业务咨询</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做好</w:t>
      </w:r>
      <w:r w:rsidRPr="007667F6">
        <w:rPr>
          <w:rFonts w:ascii="彩虹粗仿宋" w:eastAsia="彩虹粗仿宋" w:hAnsi="宋体" w:hint="eastAsia"/>
          <w:bCs/>
          <w:sz w:val="28"/>
          <w:szCs w:val="28"/>
        </w:rPr>
        <w:t>住房公积金贷款政策咨询、可贷金额测算咨询、住房公积金贷后咨询、投诉建议及问卷调查等</w:t>
      </w:r>
      <w:r>
        <w:rPr>
          <w:rFonts w:ascii="彩虹粗仿宋" w:eastAsia="彩虹粗仿宋" w:hAnsi="宋体" w:hint="eastAsia"/>
          <w:bCs/>
          <w:sz w:val="28"/>
          <w:szCs w:val="28"/>
        </w:rPr>
        <w:t>工作。</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3、</w:t>
      </w:r>
      <w:r w:rsidRPr="007667F6">
        <w:rPr>
          <w:rFonts w:ascii="彩虹粗仿宋" w:eastAsia="彩虹粗仿宋" w:hAnsi="宋体" w:hint="eastAsia"/>
          <w:bCs/>
          <w:sz w:val="28"/>
          <w:szCs w:val="28"/>
        </w:rPr>
        <w:t>住房公积金贷款业务受理、贷款管理</w:t>
      </w:r>
    </w:p>
    <w:p w:rsidR="007667F6" w:rsidRPr="007667F6" w:rsidRDefault="007667F6" w:rsidP="007667F6">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做好</w:t>
      </w:r>
      <w:r w:rsidRPr="00152288">
        <w:rPr>
          <w:rFonts w:ascii="彩虹粗仿宋" w:eastAsia="彩虹粗仿宋" w:hAnsi="宋体" w:hint="eastAsia"/>
          <w:bCs/>
          <w:sz w:val="28"/>
          <w:szCs w:val="28"/>
        </w:rPr>
        <w:t>住房公积金贷款申请资料收集、资料整理、流程系统录入扫</w:t>
      </w:r>
      <w:r w:rsidRPr="00152288">
        <w:rPr>
          <w:rFonts w:ascii="彩虹粗仿宋" w:eastAsia="彩虹粗仿宋" w:hAnsi="宋体" w:hint="eastAsia"/>
          <w:bCs/>
          <w:sz w:val="28"/>
          <w:szCs w:val="28"/>
        </w:rPr>
        <w:lastRenderedPageBreak/>
        <w:t>描纸质文件等</w:t>
      </w:r>
      <w:r>
        <w:rPr>
          <w:rFonts w:ascii="彩虹粗仿宋" w:eastAsia="彩虹粗仿宋" w:hAnsi="宋体" w:hint="eastAsia"/>
          <w:bCs/>
          <w:sz w:val="28"/>
          <w:szCs w:val="28"/>
        </w:rPr>
        <w:t>工作，并根据要求</w:t>
      </w:r>
      <w:r w:rsidRPr="00152288">
        <w:rPr>
          <w:rFonts w:ascii="彩虹粗仿宋" w:eastAsia="彩虹粗仿宋" w:hAnsi="宋体" w:hint="eastAsia"/>
          <w:bCs/>
          <w:sz w:val="28"/>
          <w:szCs w:val="28"/>
        </w:rPr>
        <w:t>移交住房公积金贷款档案至住房公积金管理中心</w:t>
      </w:r>
      <w:r>
        <w:rPr>
          <w:rFonts w:ascii="彩虹粗仿宋" w:eastAsia="彩虹粗仿宋" w:hAnsi="宋体" w:hint="eastAsia"/>
          <w:bCs/>
          <w:sz w:val="28"/>
          <w:szCs w:val="28"/>
        </w:rPr>
        <w:t>。</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4、</w:t>
      </w:r>
      <w:r w:rsidRPr="007667F6">
        <w:rPr>
          <w:rFonts w:ascii="彩虹粗仿宋" w:eastAsia="彩虹粗仿宋" w:hAnsi="宋体" w:hint="eastAsia"/>
          <w:bCs/>
          <w:sz w:val="28"/>
          <w:szCs w:val="28"/>
        </w:rPr>
        <w:t>住房公积金贷款回访、还款及逾期提醒</w:t>
      </w:r>
    </w:p>
    <w:p w:rsidR="007667F6" w:rsidRDefault="007667F6" w:rsidP="00DB4124">
      <w:pPr>
        <w:ind w:firstLineChars="200" w:firstLine="560"/>
        <w:rPr>
          <w:rFonts w:ascii="彩虹粗仿宋" w:eastAsia="彩虹粗仿宋" w:hAnsi="宋体"/>
          <w:bCs/>
          <w:sz w:val="28"/>
          <w:szCs w:val="28"/>
        </w:rPr>
      </w:pPr>
      <w:r>
        <w:rPr>
          <w:rFonts w:ascii="彩虹粗仿宋" w:eastAsia="彩虹粗仿宋" w:hAnsi="宋体" w:hint="eastAsia"/>
          <w:bCs/>
          <w:sz w:val="28"/>
          <w:szCs w:val="28"/>
        </w:rPr>
        <w:t>做好</w:t>
      </w:r>
      <w:r w:rsidRPr="007667F6">
        <w:rPr>
          <w:rFonts w:ascii="彩虹粗仿宋" w:eastAsia="彩虹粗仿宋" w:hAnsi="宋体" w:hint="eastAsia"/>
          <w:bCs/>
          <w:sz w:val="28"/>
          <w:szCs w:val="28"/>
        </w:rPr>
        <w:t>住房公积金贷款放款前对客户进行回访及存量贷款客户回访，存量住房公积金贷款客户还款提醒，贷款逾期客户提醒还款</w:t>
      </w:r>
      <w:r>
        <w:rPr>
          <w:rFonts w:ascii="彩虹粗仿宋" w:eastAsia="彩虹粗仿宋" w:hAnsi="宋体" w:hint="eastAsia"/>
          <w:bCs/>
          <w:sz w:val="28"/>
          <w:szCs w:val="28"/>
        </w:rPr>
        <w:t>等工作。</w:t>
      </w:r>
    </w:p>
    <w:p w:rsidR="006E6386" w:rsidRDefault="00001D54" w:rsidP="00152288">
      <w:pPr>
        <w:spacing w:line="360" w:lineRule="auto"/>
        <w:ind w:firstLineChars="200" w:firstLine="560"/>
        <w:rPr>
          <w:rFonts w:ascii="彩虹粗仿宋" w:eastAsia="彩虹粗仿宋" w:hAnsi="宋体" w:cs="Times New Roman"/>
          <w:snapToGrid w:val="0"/>
          <w:kern w:val="0"/>
          <w:sz w:val="28"/>
          <w:szCs w:val="28"/>
        </w:rPr>
      </w:pPr>
      <w:r w:rsidRPr="007B3A50">
        <w:rPr>
          <w:rFonts w:ascii="彩虹粗仿宋" w:eastAsia="彩虹粗仿宋" w:hAnsi="宋体" w:cs="Times New Roman" w:hint="eastAsia"/>
          <w:snapToGrid w:val="0"/>
          <w:kern w:val="0"/>
          <w:sz w:val="28"/>
          <w:szCs w:val="28"/>
        </w:rPr>
        <w:t>五</w:t>
      </w:r>
      <w:r w:rsidR="006E6386" w:rsidRPr="007B3A50">
        <w:rPr>
          <w:rFonts w:ascii="彩虹粗仿宋" w:eastAsia="彩虹粗仿宋" w:hAnsi="宋体" w:cs="Times New Roman" w:hint="eastAsia"/>
          <w:snapToGrid w:val="0"/>
          <w:kern w:val="0"/>
          <w:sz w:val="28"/>
          <w:szCs w:val="28"/>
        </w:rPr>
        <w:t>、报价要求。</w:t>
      </w:r>
    </w:p>
    <w:tbl>
      <w:tblPr>
        <w:tblW w:w="10220" w:type="dxa"/>
        <w:tblInd w:w="-1026" w:type="dxa"/>
        <w:tblLook w:val="04A0" w:firstRow="1" w:lastRow="0" w:firstColumn="1" w:lastColumn="0" w:noHBand="0" w:noVBand="1"/>
      </w:tblPr>
      <w:tblGrid>
        <w:gridCol w:w="1080"/>
        <w:gridCol w:w="1080"/>
        <w:gridCol w:w="2020"/>
        <w:gridCol w:w="800"/>
        <w:gridCol w:w="900"/>
        <w:gridCol w:w="1000"/>
        <w:gridCol w:w="1058"/>
        <w:gridCol w:w="1134"/>
        <w:gridCol w:w="1148"/>
      </w:tblGrid>
      <w:tr w:rsidR="002C067A" w:rsidRPr="007C2A47" w:rsidTr="002C067A">
        <w:trPr>
          <w:trHeight w:val="82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服务区域</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外包事项</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具体内容</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2C067A" w:rsidRPr="00AD029E" w:rsidRDefault="002C067A" w:rsidP="002C067A">
            <w:pPr>
              <w:widowControl/>
              <w:jc w:val="center"/>
              <w:rPr>
                <w:rFonts w:ascii="宋体" w:eastAsia="宋体" w:hAnsi="宋体" w:cs="宋体"/>
                <w:color w:val="000000"/>
                <w:kern w:val="0"/>
                <w:sz w:val="18"/>
              </w:rPr>
            </w:pPr>
            <w:r>
              <w:rPr>
                <w:rFonts w:ascii="宋体" w:eastAsia="宋体" w:hAnsi="宋体" w:cs="宋体" w:hint="eastAsia"/>
                <w:color w:val="000000"/>
                <w:kern w:val="0"/>
                <w:sz w:val="18"/>
              </w:rPr>
              <w:t>每年</w:t>
            </w:r>
            <w:r w:rsidRPr="00AD029E">
              <w:rPr>
                <w:rFonts w:ascii="宋体" w:eastAsia="宋体" w:hAnsi="宋体" w:cs="宋体" w:hint="eastAsia"/>
                <w:color w:val="000000"/>
                <w:kern w:val="0"/>
                <w:sz w:val="18"/>
              </w:rPr>
              <w:t>预计</w:t>
            </w:r>
            <w:r>
              <w:rPr>
                <w:rFonts w:ascii="宋体" w:eastAsia="宋体" w:hAnsi="宋体" w:cs="宋体" w:hint="eastAsia"/>
                <w:color w:val="000000"/>
                <w:kern w:val="0"/>
                <w:sz w:val="18"/>
              </w:rPr>
              <w:t>业务量</w:t>
            </w:r>
            <w:r w:rsidRPr="00AD029E">
              <w:rPr>
                <w:rFonts w:ascii="宋体" w:eastAsia="宋体" w:hAnsi="宋体" w:cs="宋体" w:hint="eastAsia"/>
                <w:color w:val="000000"/>
                <w:kern w:val="0"/>
                <w:sz w:val="18"/>
              </w:rPr>
              <w:t>（笔）</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C067A" w:rsidRPr="00AD029E" w:rsidRDefault="002C067A" w:rsidP="00641F3E">
            <w:pPr>
              <w:widowControl/>
              <w:jc w:val="center"/>
              <w:rPr>
                <w:rFonts w:ascii="宋体" w:eastAsia="宋体" w:hAnsi="宋体" w:cs="宋体"/>
                <w:color w:val="000000"/>
                <w:kern w:val="0"/>
                <w:sz w:val="18"/>
              </w:rPr>
            </w:pPr>
            <w:r w:rsidRPr="00AD029E">
              <w:rPr>
                <w:rFonts w:ascii="宋体" w:eastAsia="宋体" w:hAnsi="宋体" w:cs="宋体" w:hint="eastAsia"/>
                <w:color w:val="000000"/>
                <w:kern w:val="0"/>
                <w:sz w:val="18"/>
              </w:rPr>
              <w:t>单价</w:t>
            </w:r>
            <w:r w:rsidRPr="00AD029E">
              <w:rPr>
                <w:rFonts w:ascii="宋体" w:eastAsia="宋体" w:hAnsi="宋体" w:cs="宋体" w:hint="eastAsia"/>
                <w:color w:val="000000"/>
                <w:kern w:val="0"/>
                <w:sz w:val="18"/>
              </w:rPr>
              <w:br/>
              <w:t>（元/笔，含增值税）</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C067A" w:rsidRPr="00AD029E" w:rsidRDefault="002C067A" w:rsidP="00641F3E">
            <w:pPr>
              <w:widowControl/>
              <w:jc w:val="center"/>
              <w:rPr>
                <w:rFonts w:ascii="宋体" w:eastAsia="宋体" w:hAnsi="宋体" w:cs="宋体"/>
                <w:color w:val="000000"/>
                <w:kern w:val="0"/>
                <w:sz w:val="18"/>
              </w:rPr>
            </w:pPr>
            <w:r w:rsidRPr="00AD029E">
              <w:rPr>
                <w:rFonts w:ascii="宋体" w:eastAsia="宋体" w:hAnsi="宋体" w:cs="宋体" w:hint="eastAsia"/>
                <w:color w:val="000000"/>
                <w:kern w:val="0"/>
                <w:sz w:val="18"/>
              </w:rPr>
              <w:t>单价</w:t>
            </w:r>
            <w:r w:rsidRPr="00AD029E">
              <w:rPr>
                <w:rFonts w:ascii="宋体" w:eastAsia="宋体" w:hAnsi="宋体" w:cs="宋体" w:hint="eastAsia"/>
                <w:color w:val="000000"/>
                <w:kern w:val="0"/>
                <w:sz w:val="18"/>
              </w:rPr>
              <w:br/>
              <w:t>（元/笔，不含增值税）</w:t>
            </w:r>
          </w:p>
        </w:tc>
        <w:tc>
          <w:tcPr>
            <w:tcW w:w="1058" w:type="dxa"/>
            <w:tcBorders>
              <w:top w:val="single" w:sz="4" w:space="0" w:color="auto"/>
              <w:left w:val="nil"/>
              <w:bottom w:val="single" w:sz="4" w:space="0" w:color="auto"/>
              <w:right w:val="nil"/>
            </w:tcBorders>
            <w:shd w:val="clear" w:color="auto" w:fill="auto"/>
            <w:vAlign w:val="center"/>
            <w:hideMark/>
          </w:tcPr>
          <w:p w:rsidR="002C067A" w:rsidRPr="00AD029E" w:rsidRDefault="002C067A" w:rsidP="00641F3E">
            <w:pPr>
              <w:widowControl/>
              <w:jc w:val="center"/>
              <w:rPr>
                <w:rFonts w:ascii="宋体" w:eastAsia="宋体" w:hAnsi="宋体" w:cs="宋体"/>
                <w:color w:val="000000"/>
                <w:kern w:val="0"/>
                <w:sz w:val="18"/>
              </w:rPr>
            </w:pPr>
            <w:r>
              <w:rPr>
                <w:rFonts w:ascii="宋体" w:eastAsia="宋体" w:hAnsi="宋体" w:cs="宋体" w:hint="eastAsia"/>
                <w:color w:val="000000"/>
                <w:kern w:val="0"/>
                <w:sz w:val="18"/>
              </w:rPr>
              <w:t>两年合计</w:t>
            </w:r>
            <w:r w:rsidRPr="00AD029E">
              <w:rPr>
                <w:rFonts w:ascii="宋体" w:eastAsia="宋体" w:hAnsi="宋体" w:cs="宋体" w:hint="eastAsia"/>
                <w:color w:val="000000"/>
                <w:kern w:val="0"/>
                <w:sz w:val="18"/>
              </w:rPr>
              <w:t>总价</w:t>
            </w:r>
            <w:r w:rsidRPr="00AD029E">
              <w:rPr>
                <w:rFonts w:ascii="宋体" w:eastAsia="宋体" w:hAnsi="宋体" w:cs="宋体" w:hint="eastAsia"/>
                <w:color w:val="000000"/>
                <w:kern w:val="0"/>
                <w:sz w:val="18"/>
              </w:rPr>
              <w:br/>
              <w:t>（元，含增值税）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7A" w:rsidRDefault="002C067A" w:rsidP="00641F3E">
            <w:pPr>
              <w:widowControl/>
              <w:jc w:val="center"/>
              <w:rPr>
                <w:rFonts w:ascii="宋体" w:eastAsia="宋体" w:hAnsi="宋体" w:cs="宋体"/>
                <w:color w:val="000000"/>
                <w:kern w:val="0"/>
                <w:sz w:val="18"/>
              </w:rPr>
            </w:pPr>
            <w:r>
              <w:rPr>
                <w:rFonts w:ascii="宋体" w:eastAsia="宋体" w:hAnsi="宋体" w:cs="宋体" w:hint="eastAsia"/>
                <w:color w:val="000000"/>
                <w:kern w:val="0"/>
                <w:sz w:val="18"/>
              </w:rPr>
              <w:t>两年合计</w:t>
            </w:r>
          </w:p>
          <w:p w:rsidR="002C067A" w:rsidRPr="00AD029E" w:rsidRDefault="002C067A" w:rsidP="00641F3E">
            <w:pPr>
              <w:widowControl/>
              <w:jc w:val="center"/>
              <w:rPr>
                <w:rFonts w:ascii="宋体" w:eastAsia="宋体" w:hAnsi="宋体" w:cs="宋体"/>
                <w:color w:val="000000"/>
                <w:kern w:val="0"/>
                <w:sz w:val="18"/>
              </w:rPr>
            </w:pPr>
            <w:r w:rsidRPr="00AD029E">
              <w:rPr>
                <w:rFonts w:ascii="宋体" w:eastAsia="宋体" w:hAnsi="宋体" w:cs="宋体" w:hint="eastAsia"/>
                <w:color w:val="000000"/>
                <w:kern w:val="0"/>
                <w:sz w:val="18"/>
              </w:rPr>
              <w:t>总价</w:t>
            </w:r>
            <w:r w:rsidRPr="00AD029E">
              <w:rPr>
                <w:rFonts w:ascii="宋体" w:eastAsia="宋体" w:hAnsi="宋体" w:cs="宋体" w:hint="eastAsia"/>
                <w:color w:val="000000"/>
                <w:kern w:val="0"/>
                <w:sz w:val="18"/>
              </w:rPr>
              <w:br/>
              <w:t>（元，不含增值税）</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2C067A" w:rsidRPr="00AD029E" w:rsidRDefault="002C067A" w:rsidP="00641F3E">
            <w:pPr>
              <w:widowControl/>
              <w:jc w:val="center"/>
              <w:rPr>
                <w:rFonts w:ascii="宋体" w:eastAsia="宋体" w:hAnsi="宋体" w:cs="宋体"/>
                <w:color w:val="000000"/>
                <w:kern w:val="0"/>
                <w:sz w:val="18"/>
              </w:rPr>
            </w:pPr>
            <w:r w:rsidRPr="00AD029E">
              <w:rPr>
                <w:rFonts w:ascii="宋体" w:eastAsia="宋体" w:hAnsi="宋体" w:cs="宋体" w:hint="eastAsia"/>
                <w:color w:val="000000"/>
                <w:kern w:val="0"/>
                <w:sz w:val="18"/>
              </w:rPr>
              <w:t>增值税税率</w:t>
            </w:r>
            <w:r w:rsidRPr="00AD029E">
              <w:rPr>
                <w:rFonts w:ascii="宋体" w:eastAsia="宋体" w:hAnsi="宋体" w:cs="宋体" w:hint="eastAsia"/>
                <w:color w:val="000000"/>
                <w:kern w:val="0"/>
                <w:sz w:val="18"/>
              </w:rPr>
              <w:br/>
              <w:t>（%）</w:t>
            </w:r>
          </w:p>
        </w:tc>
      </w:tr>
      <w:tr w:rsidR="002C067A" w:rsidRPr="007C2A47" w:rsidTr="002C067A">
        <w:trPr>
          <w:trHeight w:val="24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公积金中心本部、仲恺、惠阳、大亚湾、惠东、博罗、龙门</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住房资金归集、支取</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住房资金归集、支取等</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2C067A" w:rsidRPr="007C2A47" w:rsidRDefault="00A02218" w:rsidP="00641F3E">
            <w:pPr>
              <w:widowControl/>
              <w:jc w:val="center"/>
              <w:rPr>
                <w:rFonts w:ascii="宋体" w:eastAsia="宋体" w:hAnsi="宋体" w:cs="宋体"/>
                <w:kern w:val="0"/>
                <w:sz w:val="22"/>
              </w:rPr>
            </w:pPr>
            <w:r>
              <w:rPr>
                <w:rFonts w:ascii="宋体" w:eastAsia="宋体" w:hAnsi="宋体" w:cs="宋体" w:hint="eastAsia"/>
                <w:kern w:val="0"/>
                <w:sz w:val="22"/>
              </w:rPr>
              <w:t>24000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r>
      <w:tr w:rsidR="002C067A" w:rsidRPr="007C2A47" w:rsidTr="002C067A">
        <w:trPr>
          <w:trHeight w:val="189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公积金中心本部、仲恺、惠阳、大亚湾、惠东、博罗、龙门</w:t>
            </w:r>
          </w:p>
        </w:tc>
        <w:tc>
          <w:tcPr>
            <w:tcW w:w="108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公积金贷款业务咨询</w:t>
            </w:r>
          </w:p>
        </w:tc>
        <w:tc>
          <w:tcPr>
            <w:tcW w:w="202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住房公积金贷款政策咨询、可贷金额测算咨询、住房公积金贷后咨询、投诉建议及问卷调查等</w:t>
            </w:r>
          </w:p>
        </w:tc>
        <w:tc>
          <w:tcPr>
            <w:tcW w:w="800" w:type="dxa"/>
            <w:tcBorders>
              <w:top w:val="nil"/>
              <w:left w:val="nil"/>
              <w:bottom w:val="single" w:sz="4" w:space="0" w:color="auto"/>
              <w:right w:val="single" w:sz="4" w:space="0" w:color="auto"/>
            </w:tcBorders>
            <w:shd w:val="clear" w:color="auto" w:fill="auto"/>
            <w:noWrap/>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24000</w:t>
            </w:r>
          </w:p>
        </w:tc>
        <w:tc>
          <w:tcPr>
            <w:tcW w:w="9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5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4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r>
      <w:tr w:rsidR="002C067A" w:rsidRPr="007C2A47" w:rsidTr="002C067A">
        <w:trPr>
          <w:trHeight w:val="189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公积金中心本部、仲恺、惠阳、大亚湾、惠东、博罗、龙门</w:t>
            </w:r>
          </w:p>
        </w:tc>
        <w:tc>
          <w:tcPr>
            <w:tcW w:w="108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住房公积金贷款业务受理、贷款管理</w:t>
            </w:r>
          </w:p>
        </w:tc>
        <w:tc>
          <w:tcPr>
            <w:tcW w:w="202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住房公积金贷款申请资料收集、资料整理、流程系统录入扫描纸质文件、移交住房公积金贷款档案至住房公积金管理中心等</w:t>
            </w:r>
          </w:p>
        </w:tc>
        <w:tc>
          <w:tcPr>
            <w:tcW w:w="800" w:type="dxa"/>
            <w:tcBorders>
              <w:top w:val="nil"/>
              <w:left w:val="nil"/>
              <w:bottom w:val="single" w:sz="4" w:space="0" w:color="auto"/>
              <w:right w:val="single" w:sz="4" w:space="0" w:color="auto"/>
            </w:tcBorders>
            <w:shd w:val="clear" w:color="auto" w:fill="auto"/>
            <w:noWrap/>
            <w:vAlign w:val="center"/>
            <w:hideMark/>
          </w:tcPr>
          <w:p w:rsidR="002C067A" w:rsidRPr="007C2A47" w:rsidRDefault="00A02218" w:rsidP="00641F3E">
            <w:pPr>
              <w:widowControl/>
              <w:jc w:val="center"/>
              <w:rPr>
                <w:rFonts w:ascii="宋体" w:eastAsia="宋体" w:hAnsi="宋体" w:cs="宋体"/>
                <w:kern w:val="0"/>
                <w:sz w:val="22"/>
              </w:rPr>
            </w:pPr>
            <w:r>
              <w:rPr>
                <w:rFonts w:ascii="宋体" w:eastAsia="宋体" w:hAnsi="宋体" w:cs="宋体" w:hint="eastAsia"/>
                <w:kern w:val="0"/>
                <w:sz w:val="22"/>
              </w:rPr>
              <w:t>2000</w:t>
            </w:r>
          </w:p>
        </w:tc>
        <w:tc>
          <w:tcPr>
            <w:tcW w:w="9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5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4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r>
      <w:tr w:rsidR="002C067A" w:rsidRPr="007C2A47" w:rsidTr="002C067A">
        <w:trPr>
          <w:trHeight w:val="189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lastRenderedPageBreak/>
              <w:t>公积金中心本部、仲恺、惠阳、大亚湾、惠东、博罗、龙门</w:t>
            </w:r>
          </w:p>
        </w:tc>
        <w:tc>
          <w:tcPr>
            <w:tcW w:w="108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住房公积金贷款回访、还款及逾期提醒</w:t>
            </w:r>
          </w:p>
        </w:tc>
        <w:tc>
          <w:tcPr>
            <w:tcW w:w="2020" w:type="dxa"/>
            <w:tcBorders>
              <w:top w:val="nil"/>
              <w:left w:val="nil"/>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住房公积金贷款放款前对客户进行回访及存量贷款客户回访，存量住房公积金贷款客户还款提醒，贷款逾期客户提醒还款</w:t>
            </w:r>
          </w:p>
        </w:tc>
        <w:tc>
          <w:tcPr>
            <w:tcW w:w="800" w:type="dxa"/>
            <w:tcBorders>
              <w:top w:val="nil"/>
              <w:left w:val="nil"/>
              <w:bottom w:val="single" w:sz="4" w:space="0" w:color="auto"/>
              <w:right w:val="single" w:sz="4" w:space="0" w:color="auto"/>
            </w:tcBorders>
            <w:shd w:val="clear" w:color="auto" w:fill="auto"/>
            <w:noWrap/>
            <w:vAlign w:val="center"/>
            <w:hideMark/>
          </w:tcPr>
          <w:p w:rsidR="002C067A" w:rsidRPr="007C2A47" w:rsidRDefault="00A02218" w:rsidP="00641F3E">
            <w:pPr>
              <w:widowControl/>
              <w:jc w:val="center"/>
              <w:rPr>
                <w:rFonts w:ascii="宋体" w:eastAsia="宋体" w:hAnsi="宋体" w:cs="宋体"/>
                <w:kern w:val="0"/>
                <w:sz w:val="22"/>
              </w:rPr>
            </w:pPr>
            <w:r>
              <w:rPr>
                <w:rFonts w:ascii="宋体" w:eastAsia="宋体" w:hAnsi="宋体" w:cs="宋体" w:hint="eastAsia"/>
                <w:kern w:val="0"/>
                <w:sz w:val="22"/>
              </w:rPr>
              <w:t>51000</w:t>
            </w:r>
          </w:p>
        </w:tc>
        <w:tc>
          <w:tcPr>
            <w:tcW w:w="9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00"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05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4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r>
      <w:tr w:rsidR="002C067A" w:rsidRPr="007C2A47" w:rsidTr="002C067A">
        <w:trPr>
          <w:trHeight w:val="270"/>
        </w:trPr>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C067A" w:rsidRPr="007C2A47" w:rsidRDefault="002C067A" w:rsidP="00641F3E">
            <w:pPr>
              <w:widowControl/>
              <w:jc w:val="center"/>
              <w:rPr>
                <w:rFonts w:ascii="宋体" w:eastAsia="宋体" w:hAnsi="宋体" w:cs="宋体"/>
                <w:kern w:val="0"/>
                <w:sz w:val="22"/>
              </w:rPr>
            </w:pPr>
            <w:r w:rsidRPr="007C2A47">
              <w:rPr>
                <w:rFonts w:ascii="宋体" w:eastAsia="宋体" w:hAnsi="宋体" w:cs="宋体" w:hint="eastAsia"/>
                <w:kern w:val="0"/>
                <w:sz w:val="22"/>
              </w:rPr>
              <w:t>合计</w:t>
            </w:r>
          </w:p>
        </w:tc>
        <w:tc>
          <w:tcPr>
            <w:tcW w:w="1058" w:type="dxa"/>
            <w:tcBorders>
              <w:top w:val="nil"/>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2C067A" w:rsidRPr="007C2A47" w:rsidRDefault="002C067A" w:rsidP="00641F3E">
            <w:pPr>
              <w:widowControl/>
              <w:jc w:val="center"/>
              <w:rPr>
                <w:rFonts w:ascii="宋体" w:eastAsia="宋体" w:hAnsi="宋体" w:cs="宋体"/>
                <w:kern w:val="0"/>
                <w:sz w:val="22"/>
              </w:rPr>
            </w:pPr>
          </w:p>
        </w:tc>
        <w:tc>
          <w:tcPr>
            <w:tcW w:w="1148" w:type="dxa"/>
            <w:tcBorders>
              <w:top w:val="nil"/>
              <w:left w:val="nil"/>
              <w:bottom w:val="single" w:sz="4" w:space="0" w:color="auto"/>
              <w:right w:val="single" w:sz="4" w:space="0" w:color="auto"/>
            </w:tcBorders>
            <w:shd w:val="clear" w:color="auto" w:fill="auto"/>
            <w:noWrap/>
            <w:vAlign w:val="center"/>
          </w:tcPr>
          <w:p w:rsidR="002C067A" w:rsidRPr="007C2A47" w:rsidRDefault="002C067A" w:rsidP="00641F3E">
            <w:pPr>
              <w:widowControl/>
              <w:jc w:val="center"/>
              <w:rPr>
                <w:rFonts w:ascii="宋体" w:eastAsia="宋体" w:hAnsi="宋体" w:cs="宋体"/>
                <w:kern w:val="0"/>
                <w:sz w:val="22"/>
              </w:rPr>
            </w:pPr>
          </w:p>
        </w:tc>
      </w:tr>
    </w:tbl>
    <w:p w:rsidR="006E6386" w:rsidRPr="00A15916" w:rsidRDefault="006E6386" w:rsidP="006E6386">
      <w:pPr>
        <w:adjustRightInd w:val="0"/>
        <w:spacing w:line="360" w:lineRule="auto"/>
        <w:rPr>
          <w:rFonts w:ascii="彩虹粗仿宋" w:eastAsia="彩虹粗仿宋" w:hAnsi="宋体"/>
          <w:snapToGrid w:val="0"/>
          <w:color w:val="000000" w:themeColor="text1"/>
          <w:sz w:val="24"/>
          <w:szCs w:val="28"/>
        </w:rPr>
      </w:pPr>
      <w:r w:rsidRPr="00A15916">
        <w:rPr>
          <w:rFonts w:ascii="彩虹粗仿宋" w:eastAsia="彩虹粗仿宋" w:hAnsi="宋体" w:hint="eastAsia"/>
          <w:snapToGrid w:val="0"/>
          <w:color w:val="000000" w:themeColor="text1"/>
          <w:sz w:val="24"/>
          <w:szCs w:val="28"/>
        </w:rPr>
        <w:t>注：报价以人民币单位“元”为基准单位</w:t>
      </w:r>
      <w:r w:rsidR="007667F6">
        <w:rPr>
          <w:rFonts w:ascii="彩虹粗仿宋" w:eastAsia="彩虹粗仿宋" w:hAnsi="宋体" w:hint="eastAsia"/>
          <w:snapToGrid w:val="0"/>
          <w:color w:val="000000" w:themeColor="text1"/>
          <w:sz w:val="24"/>
          <w:szCs w:val="28"/>
        </w:rPr>
        <w:t>，精确到小数点后两位</w:t>
      </w:r>
      <w:r w:rsidRPr="00A15916">
        <w:rPr>
          <w:rFonts w:ascii="彩虹粗仿宋" w:eastAsia="彩虹粗仿宋" w:hAnsi="宋体" w:hint="eastAsia"/>
          <w:snapToGrid w:val="0"/>
          <w:color w:val="000000" w:themeColor="text1"/>
          <w:sz w:val="24"/>
          <w:szCs w:val="28"/>
        </w:rPr>
        <w:t>。</w:t>
      </w:r>
    </w:p>
    <w:p w:rsidR="006E6386" w:rsidRPr="00572E11" w:rsidRDefault="00001D54" w:rsidP="006E6386">
      <w:pPr>
        <w:spacing w:line="360" w:lineRule="auto"/>
        <w:ind w:firstLineChars="200" w:firstLine="560"/>
        <w:rPr>
          <w:rFonts w:ascii="彩虹粗仿宋" w:eastAsia="彩虹粗仿宋" w:hAnsi="宋体" w:cs="Times New Roman"/>
          <w:snapToGrid w:val="0"/>
          <w:kern w:val="0"/>
          <w:sz w:val="28"/>
          <w:szCs w:val="28"/>
        </w:rPr>
      </w:pPr>
      <w:r>
        <w:rPr>
          <w:rFonts w:ascii="彩虹粗仿宋" w:eastAsia="彩虹粗仿宋" w:hAnsi="宋体" w:cs="Times New Roman" w:hint="eastAsia"/>
          <w:snapToGrid w:val="0"/>
          <w:kern w:val="0"/>
          <w:sz w:val="28"/>
          <w:szCs w:val="28"/>
        </w:rPr>
        <w:t>六</w:t>
      </w:r>
      <w:r w:rsidR="006E6386" w:rsidRPr="00572E11">
        <w:rPr>
          <w:rFonts w:ascii="彩虹粗仿宋" w:eastAsia="彩虹粗仿宋" w:hAnsi="宋体" w:cs="Times New Roman" w:hint="eastAsia"/>
          <w:snapToGrid w:val="0"/>
          <w:kern w:val="0"/>
          <w:sz w:val="28"/>
          <w:szCs w:val="28"/>
        </w:rPr>
        <w:t>、支付结算要求</w:t>
      </w:r>
    </w:p>
    <w:p w:rsidR="006E6386" w:rsidRPr="00572E11"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572E11">
        <w:rPr>
          <w:rFonts w:ascii="彩虹粗仿宋" w:eastAsia="彩虹粗仿宋" w:hAnsi="宋体" w:cs="Times New Roman" w:hint="eastAsia"/>
          <w:snapToGrid w:val="0"/>
          <w:kern w:val="0"/>
          <w:sz w:val="28"/>
          <w:szCs w:val="28"/>
        </w:rPr>
        <w:t>本项目产品只可用增值税专用发票结算，各供应商需出示具备税务信息及其他相关材料。</w:t>
      </w:r>
    </w:p>
    <w:p w:rsidR="006E6386" w:rsidRPr="00572E11"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572E11">
        <w:rPr>
          <w:rFonts w:ascii="彩虹粗仿宋" w:eastAsia="彩虹粗仿宋" w:hAnsi="宋体" w:cs="Times New Roman" w:hint="eastAsia"/>
          <w:snapToGrid w:val="0"/>
          <w:kern w:val="0"/>
          <w:sz w:val="28"/>
          <w:szCs w:val="28"/>
        </w:rPr>
        <w:t>本项目下我行结算对手方名称必须符合“四个一致”要求，即投标供应商全称，合同签署印章上显示的供应商全称，供应商在我行供应</w:t>
      </w:r>
      <w:proofErr w:type="gramStart"/>
      <w:r w:rsidRPr="00572E11">
        <w:rPr>
          <w:rFonts w:ascii="彩虹粗仿宋" w:eastAsia="彩虹粗仿宋" w:hAnsi="宋体" w:cs="Times New Roman" w:hint="eastAsia"/>
          <w:snapToGrid w:val="0"/>
          <w:kern w:val="0"/>
          <w:sz w:val="28"/>
          <w:szCs w:val="28"/>
        </w:rPr>
        <w:t>商库显示</w:t>
      </w:r>
      <w:proofErr w:type="gramEnd"/>
      <w:r w:rsidRPr="00572E11">
        <w:rPr>
          <w:rFonts w:ascii="彩虹粗仿宋" w:eastAsia="彩虹粗仿宋" w:hAnsi="宋体" w:cs="Times New Roman" w:hint="eastAsia"/>
          <w:snapToGrid w:val="0"/>
          <w:kern w:val="0"/>
          <w:sz w:val="28"/>
          <w:szCs w:val="28"/>
        </w:rPr>
        <w:t>的全称，发票上显示的供应商全称必须全部一致。</w:t>
      </w:r>
    </w:p>
    <w:p w:rsidR="006E6386" w:rsidRDefault="006E6386" w:rsidP="006E6386">
      <w:pPr>
        <w:spacing w:line="360" w:lineRule="auto"/>
        <w:ind w:firstLineChars="200" w:firstLine="560"/>
        <w:rPr>
          <w:rFonts w:ascii="彩虹粗仿宋" w:eastAsia="彩虹粗仿宋" w:hAnsi="宋体" w:cs="Times New Roman"/>
          <w:snapToGrid w:val="0"/>
          <w:kern w:val="0"/>
          <w:sz w:val="28"/>
          <w:szCs w:val="28"/>
        </w:rPr>
      </w:pPr>
      <w:r w:rsidRPr="00572E11">
        <w:rPr>
          <w:rFonts w:ascii="彩虹粗仿宋" w:eastAsia="彩虹粗仿宋" w:hAnsi="宋体" w:cs="Times New Roman" w:hint="eastAsia"/>
          <w:snapToGrid w:val="0"/>
          <w:kern w:val="0"/>
          <w:sz w:val="28"/>
          <w:szCs w:val="28"/>
        </w:rPr>
        <w:t>本项目下我行只与入选供应商通过双方指定的银行账户结算，不与参加本项目的供应商辖下机构、送货点、代理商及其他任何第三方结算。</w:t>
      </w:r>
    </w:p>
    <w:p w:rsidR="006E6386" w:rsidRDefault="00001D54" w:rsidP="006E6386">
      <w:pPr>
        <w:spacing w:line="360" w:lineRule="auto"/>
        <w:ind w:firstLineChars="200" w:firstLine="560"/>
        <w:rPr>
          <w:rFonts w:ascii="彩虹粗仿宋" w:eastAsia="彩虹粗仿宋" w:hAnsi="宋体" w:cs="Times New Roman"/>
          <w:snapToGrid w:val="0"/>
          <w:kern w:val="0"/>
          <w:sz w:val="28"/>
          <w:szCs w:val="28"/>
        </w:rPr>
      </w:pPr>
      <w:r>
        <w:rPr>
          <w:rFonts w:ascii="彩虹粗仿宋" w:eastAsia="彩虹粗仿宋" w:hAnsi="宋体" w:cs="Times New Roman" w:hint="eastAsia"/>
          <w:snapToGrid w:val="0"/>
          <w:kern w:val="0"/>
          <w:sz w:val="28"/>
          <w:szCs w:val="28"/>
        </w:rPr>
        <w:t>七</w:t>
      </w:r>
      <w:r w:rsidR="006E6386" w:rsidRPr="00851D54">
        <w:rPr>
          <w:rFonts w:ascii="彩虹粗仿宋" w:eastAsia="彩虹粗仿宋" w:hAnsi="宋体" w:cs="Times New Roman" w:hint="eastAsia"/>
          <w:snapToGrid w:val="0"/>
          <w:kern w:val="0"/>
          <w:sz w:val="28"/>
          <w:szCs w:val="28"/>
        </w:rPr>
        <w:t>、其他要求</w:t>
      </w:r>
    </w:p>
    <w:p w:rsidR="006E6386" w:rsidRPr="00572E11" w:rsidRDefault="006E6386" w:rsidP="006E6386">
      <w:pPr>
        <w:spacing w:line="360" w:lineRule="auto"/>
        <w:ind w:firstLineChars="200" w:firstLine="560"/>
        <w:rPr>
          <w:rFonts w:ascii="彩虹粗仿宋" w:eastAsia="彩虹粗仿宋" w:hAnsi="宋体" w:cs="Times New Roman"/>
          <w:snapToGrid w:val="0"/>
          <w:kern w:val="0"/>
          <w:sz w:val="28"/>
          <w:szCs w:val="28"/>
        </w:rPr>
      </w:pPr>
      <w:bookmarkStart w:id="0" w:name="_GoBack"/>
      <w:bookmarkEnd w:id="0"/>
      <w:r>
        <w:rPr>
          <w:rFonts w:ascii="彩虹粗仿宋" w:eastAsia="彩虹粗仿宋" w:hAnsi="宋体" w:cs="Times New Roman" w:hint="eastAsia"/>
          <w:snapToGrid w:val="0"/>
          <w:kern w:val="0"/>
          <w:sz w:val="28"/>
          <w:szCs w:val="28"/>
        </w:rPr>
        <w:t>要求所有外包人员签定《保密协议》，严格按要求保守我行贷款客户信息。</w:t>
      </w:r>
    </w:p>
    <w:p w:rsidR="006E6386" w:rsidRPr="00572E11" w:rsidRDefault="006E6386" w:rsidP="006E6386"/>
    <w:p w:rsidR="006E6386" w:rsidRPr="00F86465" w:rsidRDefault="006E6386" w:rsidP="006E6386"/>
    <w:p w:rsidR="005A1F56" w:rsidRPr="006E6386" w:rsidRDefault="005A1F56" w:rsidP="006E6386">
      <w:pPr>
        <w:autoSpaceDE w:val="0"/>
        <w:autoSpaceDN w:val="0"/>
        <w:adjustRightInd w:val="0"/>
        <w:spacing w:line="520" w:lineRule="exact"/>
        <w:ind w:firstLine="624"/>
        <w:jc w:val="left"/>
        <w:rPr>
          <w:rFonts w:ascii="彩虹粗仿宋" w:eastAsia="彩虹粗仿宋" w:hAnsi="宋体"/>
          <w:snapToGrid w:val="0"/>
          <w:sz w:val="30"/>
          <w:szCs w:val="30"/>
        </w:rPr>
      </w:pPr>
    </w:p>
    <w:sectPr w:rsidR="005A1F56" w:rsidRPr="006E6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6B9" w:rsidRDefault="008E46B9" w:rsidP="000E0705">
      <w:r>
        <w:separator/>
      </w:r>
    </w:p>
  </w:endnote>
  <w:endnote w:type="continuationSeparator" w:id="0">
    <w:p w:rsidR="008E46B9" w:rsidRDefault="008E46B9" w:rsidP="000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6B9" w:rsidRDefault="008E46B9" w:rsidP="000E0705">
      <w:r>
        <w:separator/>
      </w:r>
    </w:p>
  </w:footnote>
  <w:footnote w:type="continuationSeparator" w:id="0">
    <w:p w:rsidR="008E46B9" w:rsidRDefault="008E46B9" w:rsidP="000E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37FA1"/>
    <w:multiLevelType w:val="hybridMultilevel"/>
    <w:tmpl w:val="55CE4E50"/>
    <w:lvl w:ilvl="0" w:tplc="5172EC7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3C"/>
    <w:rsid w:val="00001D54"/>
    <w:rsid w:val="00044FA6"/>
    <w:rsid w:val="00046F69"/>
    <w:rsid w:val="00051640"/>
    <w:rsid w:val="0006283C"/>
    <w:rsid w:val="000C771F"/>
    <w:rsid w:val="000E0705"/>
    <w:rsid w:val="00152288"/>
    <w:rsid w:val="00194ABF"/>
    <w:rsid w:val="001A0E3A"/>
    <w:rsid w:val="001C0EE4"/>
    <w:rsid w:val="00267ADB"/>
    <w:rsid w:val="002745AA"/>
    <w:rsid w:val="00277AAB"/>
    <w:rsid w:val="002B0440"/>
    <w:rsid w:val="002C067A"/>
    <w:rsid w:val="00324F02"/>
    <w:rsid w:val="004549A3"/>
    <w:rsid w:val="00497929"/>
    <w:rsid w:val="00512ED1"/>
    <w:rsid w:val="00526B2F"/>
    <w:rsid w:val="00574970"/>
    <w:rsid w:val="005A1F56"/>
    <w:rsid w:val="005C773B"/>
    <w:rsid w:val="00647A2A"/>
    <w:rsid w:val="006E6386"/>
    <w:rsid w:val="0070031C"/>
    <w:rsid w:val="0070648B"/>
    <w:rsid w:val="007222E1"/>
    <w:rsid w:val="00725BF8"/>
    <w:rsid w:val="007635B7"/>
    <w:rsid w:val="00765D42"/>
    <w:rsid w:val="007667F6"/>
    <w:rsid w:val="007B3A50"/>
    <w:rsid w:val="007E23E5"/>
    <w:rsid w:val="007E57FD"/>
    <w:rsid w:val="00822DE3"/>
    <w:rsid w:val="00875168"/>
    <w:rsid w:val="008A36FA"/>
    <w:rsid w:val="008C760F"/>
    <w:rsid w:val="008D12EB"/>
    <w:rsid w:val="008E46B9"/>
    <w:rsid w:val="00921C44"/>
    <w:rsid w:val="00971D7E"/>
    <w:rsid w:val="00A02218"/>
    <w:rsid w:val="00A0460D"/>
    <w:rsid w:val="00A153DC"/>
    <w:rsid w:val="00A337E1"/>
    <w:rsid w:val="00A813B9"/>
    <w:rsid w:val="00A860D2"/>
    <w:rsid w:val="00AD6613"/>
    <w:rsid w:val="00B033CE"/>
    <w:rsid w:val="00B30D15"/>
    <w:rsid w:val="00B66C77"/>
    <w:rsid w:val="00B73B57"/>
    <w:rsid w:val="00BA3299"/>
    <w:rsid w:val="00BD1720"/>
    <w:rsid w:val="00C376A7"/>
    <w:rsid w:val="00C642A8"/>
    <w:rsid w:val="00C67D22"/>
    <w:rsid w:val="00C8611B"/>
    <w:rsid w:val="00D24B9E"/>
    <w:rsid w:val="00DB4124"/>
    <w:rsid w:val="00E2032F"/>
    <w:rsid w:val="00E71840"/>
    <w:rsid w:val="00E92827"/>
    <w:rsid w:val="00EC05F3"/>
    <w:rsid w:val="00EC589C"/>
    <w:rsid w:val="00F546DD"/>
    <w:rsid w:val="00F8713B"/>
    <w:rsid w:val="00FA3146"/>
    <w:rsid w:val="00FC4AB0"/>
    <w:rsid w:val="00FD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5A1F56"/>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705"/>
    <w:rPr>
      <w:sz w:val="18"/>
      <w:szCs w:val="18"/>
    </w:rPr>
  </w:style>
  <w:style w:type="paragraph" w:styleId="a4">
    <w:name w:val="footer"/>
    <w:basedOn w:val="a"/>
    <w:link w:val="Char0"/>
    <w:uiPriority w:val="99"/>
    <w:unhideWhenUsed/>
    <w:rsid w:val="000E0705"/>
    <w:pPr>
      <w:tabs>
        <w:tab w:val="center" w:pos="4153"/>
        <w:tab w:val="right" w:pos="8306"/>
      </w:tabs>
      <w:snapToGrid w:val="0"/>
      <w:jc w:val="left"/>
    </w:pPr>
    <w:rPr>
      <w:sz w:val="18"/>
      <w:szCs w:val="18"/>
    </w:rPr>
  </w:style>
  <w:style w:type="character" w:customStyle="1" w:styleId="Char0">
    <w:name w:val="页脚 Char"/>
    <w:basedOn w:val="a0"/>
    <w:link w:val="a4"/>
    <w:uiPriority w:val="99"/>
    <w:rsid w:val="000E0705"/>
    <w:rPr>
      <w:sz w:val="18"/>
      <w:szCs w:val="18"/>
    </w:rPr>
  </w:style>
  <w:style w:type="character" w:customStyle="1" w:styleId="2Char">
    <w:name w:val="标题 2 Char"/>
    <w:basedOn w:val="a0"/>
    <w:link w:val="2"/>
    <w:rsid w:val="005A1F56"/>
    <w:rPr>
      <w:rFonts w:ascii="Arial" w:eastAsia="黑体" w:hAnsi="Arial" w:cs="Times New Roman"/>
      <w:b/>
      <w:bCs/>
      <w:sz w:val="32"/>
      <w:szCs w:val="32"/>
    </w:rPr>
  </w:style>
  <w:style w:type="paragraph" w:styleId="a5">
    <w:name w:val="Plain Text"/>
    <w:basedOn w:val="a"/>
    <w:link w:val="Char1"/>
    <w:rsid w:val="005A1F56"/>
    <w:pPr>
      <w:overflowPunct w:val="0"/>
      <w:snapToGrid w:val="0"/>
      <w:spacing w:line="317" w:lineRule="auto"/>
      <w:textAlignment w:val="bottom"/>
    </w:pPr>
    <w:rPr>
      <w:rFonts w:ascii="宋体" w:eastAsia="宋体" w:hAnsi="Courier New" w:cs="Times New Roman"/>
      <w:kern w:val="0"/>
      <w:szCs w:val="20"/>
    </w:rPr>
  </w:style>
  <w:style w:type="character" w:customStyle="1" w:styleId="Char1">
    <w:name w:val="纯文本 Char"/>
    <w:basedOn w:val="a0"/>
    <w:link w:val="a5"/>
    <w:rsid w:val="005A1F56"/>
    <w:rPr>
      <w:rFonts w:ascii="宋体" w:eastAsia="宋体" w:hAnsi="Courier New" w:cs="Times New Roman"/>
      <w:kern w:val="0"/>
      <w:szCs w:val="20"/>
    </w:rPr>
  </w:style>
  <w:style w:type="paragraph" w:styleId="a6">
    <w:name w:val="Body Text"/>
    <w:basedOn w:val="a"/>
    <w:link w:val="Char2"/>
    <w:uiPriority w:val="99"/>
    <w:semiHidden/>
    <w:unhideWhenUsed/>
    <w:rsid w:val="005A1F56"/>
    <w:pPr>
      <w:spacing w:after="120"/>
    </w:pPr>
  </w:style>
  <w:style w:type="character" w:customStyle="1" w:styleId="Char2">
    <w:name w:val="正文文本 Char"/>
    <w:basedOn w:val="a0"/>
    <w:link w:val="a6"/>
    <w:uiPriority w:val="99"/>
    <w:semiHidden/>
    <w:rsid w:val="005A1F56"/>
  </w:style>
  <w:style w:type="paragraph" w:styleId="a7">
    <w:name w:val="Body Text First Indent"/>
    <w:basedOn w:val="a6"/>
    <w:link w:val="Char3"/>
    <w:rsid w:val="005A1F56"/>
    <w:pPr>
      <w:spacing w:after="0" w:line="360" w:lineRule="auto"/>
      <w:ind w:firstLine="425"/>
    </w:pPr>
    <w:rPr>
      <w:rFonts w:ascii="Times New Roman" w:eastAsia="宋体" w:hAnsi="Times New Roman" w:cs="Times New Roman"/>
      <w:sz w:val="24"/>
    </w:rPr>
  </w:style>
  <w:style w:type="character" w:customStyle="1" w:styleId="Char3">
    <w:name w:val="正文首行缩进 Char"/>
    <w:basedOn w:val="Char2"/>
    <w:link w:val="a7"/>
    <w:rsid w:val="005A1F56"/>
    <w:rPr>
      <w:rFonts w:ascii="Times New Roman" w:eastAsia="宋体" w:hAnsi="Times New Roman" w:cs="Times New Roman"/>
      <w:sz w:val="24"/>
    </w:rPr>
  </w:style>
  <w:style w:type="character" w:styleId="a8">
    <w:name w:val="footnote reference"/>
    <w:rsid w:val="005A1F56"/>
    <w:rPr>
      <w:vertAlign w:val="superscript"/>
    </w:rPr>
  </w:style>
  <w:style w:type="paragraph" w:styleId="a9">
    <w:name w:val="footnote text"/>
    <w:basedOn w:val="a"/>
    <w:link w:val="Char4"/>
    <w:rsid w:val="005A1F56"/>
    <w:pPr>
      <w:snapToGrid w:val="0"/>
      <w:jc w:val="left"/>
    </w:pPr>
    <w:rPr>
      <w:rFonts w:ascii="Calibri" w:eastAsia="宋体" w:hAnsi="Calibri" w:cs="Times New Roman"/>
      <w:sz w:val="18"/>
      <w:szCs w:val="18"/>
    </w:rPr>
  </w:style>
  <w:style w:type="character" w:customStyle="1" w:styleId="Char4">
    <w:name w:val="脚注文本 Char"/>
    <w:basedOn w:val="a0"/>
    <w:link w:val="a9"/>
    <w:rsid w:val="005A1F56"/>
    <w:rPr>
      <w:rFonts w:ascii="Calibri" w:eastAsia="宋体" w:hAnsi="Calibri" w:cs="Times New Roman"/>
      <w:sz w:val="18"/>
      <w:szCs w:val="18"/>
    </w:rPr>
  </w:style>
  <w:style w:type="paragraph" w:styleId="aa">
    <w:name w:val="List Paragraph"/>
    <w:basedOn w:val="a"/>
    <w:uiPriority w:val="34"/>
    <w:qFormat/>
    <w:rsid w:val="00725B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5A1F56"/>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705"/>
    <w:rPr>
      <w:sz w:val="18"/>
      <w:szCs w:val="18"/>
    </w:rPr>
  </w:style>
  <w:style w:type="paragraph" w:styleId="a4">
    <w:name w:val="footer"/>
    <w:basedOn w:val="a"/>
    <w:link w:val="Char0"/>
    <w:uiPriority w:val="99"/>
    <w:unhideWhenUsed/>
    <w:rsid w:val="000E0705"/>
    <w:pPr>
      <w:tabs>
        <w:tab w:val="center" w:pos="4153"/>
        <w:tab w:val="right" w:pos="8306"/>
      </w:tabs>
      <w:snapToGrid w:val="0"/>
      <w:jc w:val="left"/>
    </w:pPr>
    <w:rPr>
      <w:sz w:val="18"/>
      <w:szCs w:val="18"/>
    </w:rPr>
  </w:style>
  <w:style w:type="character" w:customStyle="1" w:styleId="Char0">
    <w:name w:val="页脚 Char"/>
    <w:basedOn w:val="a0"/>
    <w:link w:val="a4"/>
    <w:uiPriority w:val="99"/>
    <w:rsid w:val="000E0705"/>
    <w:rPr>
      <w:sz w:val="18"/>
      <w:szCs w:val="18"/>
    </w:rPr>
  </w:style>
  <w:style w:type="character" w:customStyle="1" w:styleId="2Char">
    <w:name w:val="标题 2 Char"/>
    <w:basedOn w:val="a0"/>
    <w:link w:val="2"/>
    <w:rsid w:val="005A1F56"/>
    <w:rPr>
      <w:rFonts w:ascii="Arial" w:eastAsia="黑体" w:hAnsi="Arial" w:cs="Times New Roman"/>
      <w:b/>
      <w:bCs/>
      <w:sz w:val="32"/>
      <w:szCs w:val="32"/>
    </w:rPr>
  </w:style>
  <w:style w:type="paragraph" w:styleId="a5">
    <w:name w:val="Plain Text"/>
    <w:basedOn w:val="a"/>
    <w:link w:val="Char1"/>
    <w:rsid w:val="005A1F56"/>
    <w:pPr>
      <w:overflowPunct w:val="0"/>
      <w:snapToGrid w:val="0"/>
      <w:spacing w:line="317" w:lineRule="auto"/>
      <w:textAlignment w:val="bottom"/>
    </w:pPr>
    <w:rPr>
      <w:rFonts w:ascii="宋体" w:eastAsia="宋体" w:hAnsi="Courier New" w:cs="Times New Roman"/>
      <w:kern w:val="0"/>
      <w:szCs w:val="20"/>
    </w:rPr>
  </w:style>
  <w:style w:type="character" w:customStyle="1" w:styleId="Char1">
    <w:name w:val="纯文本 Char"/>
    <w:basedOn w:val="a0"/>
    <w:link w:val="a5"/>
    <w:rsid w:val="005A1F56"/>
    <w:rPr>
      <w:rFonts w:ascii="宋体" w:eastAsia="宋体" w:hAnsi="Courier New" w:cs="Times New Roman"/>
      <w:kern w:val="0"/>
      <w:szCs w:val="20"/>
    </w:rPr>
  </w:style>
  <w:style w:type="paragraph" w:styleId="a6">
    <w:name w:val="Body Text"/>
    <w:basedOn w:val="a"/>
    <w:link w:val="Char2"/>
    <w:uiPriority w:val="99"/>
    <w:semiHidden/>
    <w:unhideWhenUsed/>
    <w:rsid w:val="005A1F56"/>
    <w:pPr>
      <w:spacing w:after="120"/>
    </w:pPr>
  </w:style>
  <w:style w:type="character" w:customStyle="1" w:styleId="Char2">
    <w:name w:val="正文文本 Char"/>
    <w:basedOn w:val="a0"/>
    <w:link w:val="a6"/>
    <w:uiPriority w:val="99"/>
    <w:semiHidden/>
    <w:rsid w:val="005A1F56"/>
  </w:style>
  <w:style w:type="paragraph" w:styleId="a7">
    <w:name w:val="Body Text First Indent"/>
    <w:basedOn w:val="a6"/>
    <w:link w:val="Char3"/>
    <w:rsid w:val="005A1F56"/>
    <w:pPr>
      <w:spacing w:after="0" w:line="360" w:lineRule="auto"/>
      <w:ind w:firstLine="425"/>
    </w:pPr>
    <w:rPr>
      <w:rFonts w:ascii="Times New Roman" w:eastAsia="宋体" w:hAnsi="Times New Roman" w:cs="Times New Roman"/>
      <w:sz w:val="24"/>
    </w:rPr>
  </w:style>
  <w:style w:type="character" w:customStyle="1" w:styleId="Char3">
    <w:name w:val="正文首行缩进 Char"/>
    <w:basedOn w:val="Char2"/>
    <w:link w:val="a7"/>
    <w:rsid w:val="005A1F56"/>
    <w:rPr>
      <w:rFonts w:ascii="Times New Roman" w:eastAsia="宋体" w:hAnsi="Times New Roman" w:cs="Times New Roman"/>
      <w:sz w:val="24"/>
    </w:rPr>
  </w:style>
  <w:style w:type="character" w:styleId="a8">
    <w:name w:val="footnote reference"/>
    <w:rsid w:val="005A1F56"/>
    <w:rPr>
      <w:vertAlign w:val="superscript"/>
    </w:rPr>
  </w:style>
  <w:style w:type="paragraph" w:styleId="a9">
    <w:name w:val="footnote text"/>
    <w:basedOn w:val="a"/>
    <w:link w:val="Char4"/>
    <w:rsid w:val="005A1F56"/>
    <w:pPr>
      <w:snapToGrid w:val="0"/>
      <w:jc w:val="left"/>
    </w:pPr>
    <w:rPr>
      <w:rFonts w:ascii="Calibri" w:eastAsia="宋体" w:hAnsi="Calibri" w:cs="Times New Roman"/>
      <w:sz w:val="18"/>
      <w:szCs w:val="18"/>
    </w:rPr>
  </w:style>
  <w:style w:type="character" w:customStyle="1" w:styleId="Char4">
    <w:name w:val="脚注文本 Char"/>
    <w:basedOn w:val="a0"/>
    <w:link w:val="a9"/>
    <w:rsid w:val="005A1F56"/>
    <w:rPr>
      <w:rFonts w:ascii="Calibri" w:eastAsia="宋体" w:hAnsi="Calibri" w:cs="Times New Roman"/>
      <w:sz w:val="18"/>
      <w:szCs w:val="18"/>
    </w:rPr>
  </w:style>
  <w:style w:type="paragraph" w:styleId="aa">
    <w:name w:val="List Paragraph"/>
    <w:basedOn w:val="a"/>
    <w:uiPriority w:val="34"/>
    <w:qFormat/>
    <w:rsid w:val="00725B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李弘勋</cp:lastModifiedBy>
  <cp:revision>12</cp:revision>
  <dcterms:created xsi:type="dcterms:W3CDTF">2025-03-18T01:33:00Z</dcterms:created>
  <dcterms:modified xsi:type="dcterms:W3CDTF">2026-06-11T03:11:00Z</dcterms:modified>
</cp:coreProperties>
</file>