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r>
        <w:br/>
      </w:r>
      <w:r>
        <w:br/>
      </w:r>
      <w:r>
        <w:br/>
      </w:r>
      <w:r>
        <w:br/>
      </w:r>
      <w:r>
        <w:br/>
      </w:r>
    </w:p>
    <w:p>
      <w:pPr>
        <w:jc w:val="center"/>
      </w:pPr>
      <w:r>
        <w:rPr>
          <w:b/>
          <w:sz w:val="48"/>
        </w:rPr>
        <w:t>广东省政府采购</w:t>
      </w:r>
    </w:p>
    <w:p/>
    <w:p>
      <w:pPr>
        <w:jc w:val="center"/>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442000100-2023-00085</w:t>
      </w:r>
    </w:p>
    <w:p>
      <w:pPr>
        <w:jc w:val="center"/>
      </w:pPr>
      <w:r>
        <w:rPr>
          <w:b/>
          <w:sz w:val="24"/>
        </w:rPr>
        <w:t>采购项目编号：</w:t>
      </w:r>
      <w:r>
        <w:rPr>
          <w:b/>
          <w:sz w:val="24"/>
        </w:rPr>
        <w:t>ZZ22301738</w:t>
      </w:r>
    </w:p>
    <w:p>
      <w:pPr>
        <w:jc w:val="center"/>
      </w:pPr>
      <w:r>
        <w:rPr>
          <w:b/>
          <w:sz w:val="24"/>
        </w:rPr>
        <w:t>项目名称：</w:t>
      </w:r>
      <w:r>
        <w:rPr>
          <w:b/>
          <w:sz w:val="24"/>
        </w:rPr>
        <w:t>中山市小榄人民医院飞利浦DSA维保三年采购项目</w:t>
      </w:r>
    </w:p>
    <w:p>
      <w:pPr>
        <w:jc w:val="center"/>
      </w:pPr>
      <w:r>
        <w:rPr>
          <w:b/>
          <w:sz w:val="24"/>
        </w:rPr>
        <w:t>采购人：</w:t>
      </w:r>
      <w:r>
        <w:rPr>
          <w:b/>
          <w:sz w:val="24"/>
        </w:rPr>
        <w:t>中山市小榄人民医院</w:t>
      </w:r>
    </w:p>
    <w:p>
      <w:pPr>
        <w:jc w:val="center"/>
      </w:pPr>
      <w:r>
        <w:rPr>
          <w:b/>
          <w:sz w:val="24"/>
        </w:rPr>
        <w:t>采购代理机构：</w:t>
      </w:r>
      <w:r>
        <w:rPr>
          <w:b/>
          <w:sz w:val="24"/>
        </w:rPr>
        <w:t>广东志正招标有限公司中山分公司</w:t>
      </w:r>
    </w:p>
    <w:p>
      <w:pPr>
        <w:ind w:firstLine="480"/>
      </w:pPr>
    </w:p>
    <w:p>
      <w:r>
        <w:rPr/>
        <w:t xml:space="preserve"> </w:t>
      </w:r>
    </w:p>
    <w:p/>
    <w:p>
      <w:pPr>
        <w:jc w:val="center"/>
      </w:pPr>
      <w:r>
        <w:rPr>
          <w:b/>
          <w:sz w:val="36"/>
        </w:rPr>
        <w:t>第一章投标邀请</w:t>
      </w:r>
    </w:p>
    <w:p>
      <w:pPr>
        <w:ind w:firstLine="480"/>
      </w:pPr>
      <w:r>
        <w:rPr/>
        <w:t>广东志正招标有限公司中山分公司</w:t>
      </w:r>
      <w:r>
        <w:rPr/>
        <w:t>受</w:t>
      </w:r>
      <w:r>
        <w:rPr/>
        <w:t>中山市小榄人民医院</w:t>
      </w:r>
      <w:r>
        <w:rPr/>
        <w:t>的委托，采用</w:t>
      </w:r>
      <w:r>
        <w:rPr/>
        <w:t>公开招标</w:t>
      </w:r>
      <w:r>
        <w:rPr/>
        <w:t>方式组织采购</w:t>
      </w:r>
      <w:r>
        <w:rPr/>
        <w:t>中山市小榄人民医院飞利浦DSA维保三年采购项目</w:t>
      </w:r>
      <w:r>
        <w:rPr/>
        <w:t>。欢迎符合资格条件的国内供应商参加投标。</w:t>
      </w:r>
    </w:p>
    <w:p>
      <w:r>
        <w:rPr>
          <w:b/>
          <w:sz w:val="28"/>
        </w:rPr>
        <w:t>一.项目概述</w:t>
      </w:r>
    </w:p>
    <w:p>
      <w:r>
        <w:rPr>
          <w:b/>
          <w:sz w:val="24"/>
        </w:rPr>
        <w:t>1.名称与编号</w:t>
      </w:r>
    </w:p>
    <w:p>
      <w:pPr>
        <w:ind w:firstLine="480"/>
      </w:pPr>
      <w:r>
        <w:rPr/>
        <w:t>项目名称：</w:t>
      </w:r>
      <w:r>
        <w:rPr/>
        <w:t>中山市小榄人民医院飞利浦DSA维保三年采购项目</w:t>
      </w:r>
    </w:p>
    <w:p>
      <w:pPr>
        <w:ind w:firstLine="480"/>
      </w:pPr>
      <w:r>
        <w:rPr/>
        <w:t>采购计划编号：</w:t>
      </w:r>
      <w:r>
        <w:rPr/>
        <w:t>442000100-2023-00085</w:t>
      </w:r>
    </w:p>
    <w:p>
      <w:pPr>
        <w:ind w:firstLine="480"/>
      </w:pPr>
      <w:r>
        <w:rPr/>
        <w:t>采购项目编号：</w:t>
      </w:r>
      <w:r>
        <w:rPr/>
        <w:t>ZZ22301738</w:t>
      </w:r>
    </w:p>
    <w:p>
      <w:pPr>
        <w:ind w:firstLine="480"/>
      </w:pPr>
      <w:r>
        <w:rPr/>
        <w:t>采购方式：</w:t>
      </w:r>
      <w:r>
        <w:rPr/>
        <w:t>公开招标</w:t>
      </w:r>
    </w:p>
    <w:p>
      <w:pPr>
        <w:ind w:firstLine="480"/>
      </w:pPr>
      <w:r>
        <w:rPr/>
        <w:t>预算金额：</w:t>
      </w:r>
      <w:r>
        <w:rPr/>
        <w:t>2,100,000.00</w:t>
      </w:r>
      <w:r>
        <w:rPr/>
        <w:t>元</w:t>
      </w:r>
    </w:p>
    <w:p>
      <w:r>
        <w:rPr>
          <w:b/>
          <w:sz w:val="24"/>
        </w:rPr>
        <w:t>2.项目内容及需求情况（采购项目技术规格、参数及要求）</w:t>
      </w:r>
    </w:p>
    <w:p>
      <w:pPr>
        <w:ind w:firstLine="480"/>
      </w:pPr>
    </w:p>
    <w:p/>
    <w:p>
      <w:r>
        <w:rPr/>
        <w:t>采购包1(中山市小榄人民医院飞利浦DSA维保三年采购项目):</w:t>
      </w:r>
    </w:p>
    <w:p>
      <w:r>
        <w:rPr/>
        <w:t>采购包预算金额：2,100,000.00元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医疗设备维修和保养服务</w:t>
            </w:r>
          </w:p>
        </w:tc>
        <w:tc>
          <w:tcPr>
            <w:tcW w:type="dxa" w:w="2136"/>
          </w:tcPr>
          <w:p>
            <w:r>
              <w:rPr/>
              <w:t>中山市小榄人民医院飞利浦DSA维保三年采购项目</w:t>
            </w:r>
          </w:p>
        </w:tc>
        <w:tc>
          <w:tcPr>
            <w:tcW w:type="dxa" w:w="1187"/>
          </w:tcPr>
          <w:p>
            <w:r>
              <w:rPr/>
              <w:t>1.0000(项)</w:t>
            </w:r>
          </w:p>
        </w:tc>
        <w:tc>
          <w:tcPr>
            <w:tcW w:type="dxa" w:w="1187"/>
          </w:tcPr>
          <w:p>
            <w:r>
              <w:rPr/>
              <w:t>详见第二章</w:t>
            </w:r>
          </w:p>
        </w:tc>
        <w:tc>
          <w:tcPr>
            <w:tcW w:type="dxa" w:w="1187"/>
          </w:tcPr>
          <w:p>
            <w:r>
              <w:rPr/>
              <w:t>否</w:t>
            </w:r>
          </w:p>
        </w:tc>
      </w:tr>
    </w:tbl>
    <w:p/>
    <w:p>
      <w:r>
        <w:rPr/>
        <w:t>本采购包不接受联合体投标</w:t>
      </w:r>
    </w:p>
    <w:p/>
    <w:p>
      <w:r>
        <w:rPr/>
        <w:t>合同履行期限：自本项目合同签订之日起三年。</w:t>
      </w:r>
    </w:p>
    <w:p/>
    <w:p>
      <w:r>
        <w:rPr>
          <w:b/>
          <w:sz w:val="28"/>
        </w:rPr>
        <w:t>二.投标人的资格要求</w:t>
      </w:r>
    </w:p>
    <w:p>
      <w:r>
        <w:rPr>
          <w:b/>
          <w:sz w:val="24"/>
        </w:rPr>
        <w:t>1.投标人应具备《中华人民共和国政府采购法》第二十二条规定的条件，提供下列材料：</w:t>
      </w:r>
    </w:p>
    <w:p>
      <w:pPr>
        <w:ind w:firstLine="480"/>
      </w:pPr>
    </w:p>
    <w:p/>
    <w:p>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
      <w:r>
        <w:rPr/>
        <w:t>2）有依法缴纳税收和社会保障资金的良好记录：提供投标截止日前6个月内任意1个月依法缴纳税收和社会保障资金的相关材料。 如依法免税或不需要缴纳社会保障资金的， 提供相应证明材料。</w:t>
      </w:r>
    </w:p>
    <w:p/>
    <w:p>
      <w:r>
        <w:rPr/>
        <w:t>3）具有良好的商业信誉和健全的财务会计制度：供应商必须具有良好的商业信誉和健全的财务会计制度（提供2021年度财务状况报告或基本开户行出具的资信证明） 。</w:t>
      </w:r>
    </w:p>
    <w:p/>
    <w:p>
      <w:r>
        <w:rPr/>
        <w:t>4）履行合同所必需的设备和专业技术能力：需同时提供设备及专业技术能力（人员）两类信息，格式自拟。</w:t>
      </w:r>
    </w:p>
    <w:p/>
    <w:p>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采购包1（中山市小榄人民医院飞利浦DSA维保三年采购项目）：</w:t>
      </w:r>
      <w:r>
        <w:rPr/>
        <w:t>采购包整体专门面向中小企业：供应商须为符合《政府采购促进中小企业发展管理办法》（财库〔2020〕46号）规定和《中小企业划型标准规定》（工信部联企业[2011]300号）的中型、小型、微型企业。（本项目采购标的对应行业：其他未列明行业） 注：中小企业以供应商填写的《中小企业声明函》（见招标文件格式）为判定标准；残疾人福利性单位以供应商填写的《残疾人福利性单位声明函》（见招标文件格式）为判定标准；监狱企业须供应商提供由省级以上监狱管理局、戒毒管理局（含新疆生产建设兵团）出具的属于监狱企业的证明文件，否则不予认定。</w:t>
      </w:r>
    </w:p>
    <w:p/>
    <w:p>
      <w:r>
        <w:rPr>
          <w:b/>
          <w:sz w:val="24"/>
        </w:rPr>
        <w:t>3.本项目特定的资格要求：</w:t>
      </w:r>
    </w:p>
    <w:p>
      <w:pPr>
        <w:ind w:firstLine="480"/>
      </w:pPr>
    </w:p>
    <w:p/>
    <w:p>
      <w:r>
        <w:rPr/>
        <w:t>采购包1（中山市小榄人民医院飞利浦DSA维保三年采购项目）：</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b/>
          <w:sz w:val="28"/>
        </w:rPr>
        <w:t>三.获取招标文件</w:t>
      </w:r>
    </w:p>
    <w:p>
      <w:pPr>
        <w:ind w:firstLine="480"/>
      </w:pPr>
      <w:r>
        <w:rPr/>
        <w:t>时间：详见招标公告及其变更公告（如有）</w:t>
      </w:r>
    </w:p>
    <w:p>
      <w:pPr>
        <w:ind w:firstLine="480"/>
      </w:pPr>
      <w:r>
        <w:rPr/>
        <w:t>地点：详见招标公告及其变更公告（如有）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ind w:firstLine="480"/>
      </w:pPr>
      <w:r>
        <w:rPr/>
        <w:t>售价：免费</w:t>
      </w:r>
    </w:p>
    <w:p>
      <w:r>
        <w:rPr>
          <w:b/>
          <w:sz w:val="28"/>
        </w:rPr>
        <w:t>四.提交投标文件截止时间、开标时间和地点：</w:t>
      </w:r>
    </w:p>
    <w:p>
      <w:pPr>
        <w:ind w:firstLine="480"/>
      </w:pPr>
      <w:r>
        <w:rPr/>
        <w:t>提交投标文件截止时间和开标时间：详见招标公告及其变更公告（如有）</w:t>
      </w:r>
    </w:p>
    <w:p>
      <w:pPr>
        <w:ind w:firstLine="480"/>
      </w:pPr>
      <w:r>
        <w:rPr/>
        <w:t>（自招标文件开始发出之日起至投标人提交投标文件截止之日止，不得少于20日）</w:t>
      </w:r>
    </w:p>
    <w:p>
      <w:pPr>
        <w:ind w:firstLine="480"/>
      </w:pPr>
      <w:r>
        <w:rPr/>
        <w:t>地点：详见招标公告及其变更公告（如有）</w:t>
      </w:r>
    </w:p>
    <w:p>
      <w:r>
        <w:rPr>
          <w:b/>
          <w:sz w:val="28"/>
        </w:rPr>
        <w:t>五.公告期限、发布公告的媒介：</w:t>
      </w:r>
    </w:p>
    <w:p>
      <w:pPr>
        <w:ind w:firstLine="480"/>
      </w:pPr>
      <w:r>
        <w:rPr/>
        <w:t>1、公告期限：自本公告发布之日起不得少于5个工作日。</w:t>
      </w:r>
    </w:p>
    <w:p>
      <w:pPr>
        <w:ind w:firstLine="480"/>
      </w:pPr>
      <w:r>
        <w:rPr/>
        <w:t>2、发布公告的媒介：中国政府采购网(www.ccgp.gov.cn)、广东省政府采购网(https://gdgpo.czt.gd.gov.cn/)；</w:t>
      </w:r>
    </w:p>
    <w:p>
      <w:r>
        <w:rPr>
          <w:b/>
          <w:sz w:val="28"/>
        </w:rPr>
        <w:t>六.本项目联系方式：</w:t>
      </w:r>
    </w:p>
    <w:p>
      <w:r>
        <w:rPr>
          <w:b/>
          <w:sz w:val="24"/>
        </w:rPr>
        <w:t>1.采购人信息</w:t>
      </w:r>
    </w:p>
    <w:p>
      <w:pPr>
        <w:ind w:firstLine="480"/>
      </w:pPr>
      <w:r>
        <w:rPr/>
        <w:t>名称：</w:t>
      </w:r>
      <w:r>
        <w:rPr/>
        <w:t>中山市小榄人民医院</w:t>
      </w:r>
    </w:p>
    <w:p>
      <w:pPr>
        <w:ind w:firstLine="480"/>
      </w:pPr>
      <w:r>
        <w:rPr/>
        <w:t>地址：</w:t>
      </w:r>
      <w:r>
        <w:rPr/>
        <w:t>中山市小榄镇菊城大道中段65号</w:t>
      </w:r>
    </w:p>
    <w:p>
      <w:pPr>
        <w:ind w:firstLine="480"/>
      </w:pPr>
      <w:r>
        <w:rPr/>
        <w:t>联系方式：</w:t>
      </w:r>
      <w:r>
        <w:rPr/>
        <w:t>0760-88662120-8420</w:t>
      </w:r>
    </w:p>
    <w:p>
      <w:r>
        <w:rPr>
          <w:b/>
          <w:sz w:val="24"/>
        </w:rPr>
        <w:t>2.采购代理机构信息</w:t>
      </w:r>
    </w:p>
    <w:p>
      <w:pPr>
        <w:ind w:firstLine="480"/>
      </w:pPr>
      <w:r>
        <w:rPr/>
        <w:t>名称：</w:t>
      </w:r>
      <w:r>
        <w:rPr/>
        <w:t>广东志正招标有限公司中山分公司</w:t>
      </w:r>
    </w:p>
    <w:p>
      <w:pPr>
        <w:ind w:firstLine="480"/>
      </w:pPr>
      <w:r>
        <w:rPr/>
        <w:t>地址：</w:t>
      </w:r>
      <w:r>
        <w:rPr/>
        <w:t>中山市东区中山四路亨尾大街3号软件园东园区2楼20室</w:t>
      </w:r>
    </w:p>
    <w:p>
      <w:pPr>
        <w:ind w:firstLine="480"/>
      </w:pPr>
      <w:r>
        <w:rPr/>
        <w:t>联系方式：</w:t>
      </w:r>
      <w:r>
        <w:rPr/>
        <w:t>0760-88811601、88808187</w:t>
      </w:r>
    </w:p>
    <w:p>
      <w:r>
        <w:rPr>
          <w:b/>
          <w:sz w:val="24"/>
        </w:rPr>
        <w:t>3.项目联系方式</w:t>
      </w:r>
    </w:p>
    <w:p>
      <w:pPr>
        <w:ind w:firstLine="480"/>
      </w:pPr>
      <w:r>
        <w:rPr/>
        <w:t>项目联系人：</w:t>
      </w:r>
      <w:r>
        <w:rPr/>
        <w:t>李小姐</w:t>
      </w:r>
    </w:p>
    <w:p>
      <w:pPr>
        <w:ind w:firstLine="480"/>
      </w:pPr>
      <w:r>
        <w:rPr/>
        <w:t>电话：</w:t>
      </w:r>
      <w:r>
        <w:rPr/>
        <w:t>0760-88811601、88808187</w:t>
      </w:r>
    </w:p>
    <w:p>
      <w:r>
        <w:rPr>
          <w:b/>
          <w:sz w:val="24"/>
        </w:rPr>
        <w:t>4.技术支持联系方式</w:t>
      </w:r>
    </w:p>
    <w:p>
      <w:pPr>
        <w:ind w:firstLine="480"/>
      </w:pPr>
      <w:r>
        <w:rPr/>
        <w:t>云平台联系方式：020-88696588</w:t>
      </w:r>
    </w:p>
    <w:p>
      <w:pPr>
        <w:ind w:firstLine="480"/>
      </w:pPr>
      <w:r>
        <w:rPr/>
        <w:t>数字证书CA技术服务热线：400-887-6133</w:t>
      </w:r>
    </w:p>
    <w:p>
      <w:r>
        <w:rPr/>
        <w:t>采购代理机构：</w:t>
      </w:r>
      <w:r>
        <w:rPr/>
        <w:t>广东志正招标有限公司中山分公司</w:t>
      </w:r>
    </w:p>
    <w:p>
      <w:pPr>
        <w:ind w:firstLine="480"/>
      </w:pPr>
    </w:p>
    <w:p>
      <w:r>
        <w:rPr/>
        <w:t xml:space="preserve"> </w:t>
      </w:r>
    </w:p>
    <w:p/>
    <w:p>
      <w:pPr>
        <w:jc w:val="center"/>
      </w:pPr>
      <w:r>
        <w:rPr>
          <w:b/>
          <w:sz w:val="36"/>
        </w:rPr>
        <w:t>第二章 采购需求</w:t>
      </w:r>
    </w:p>
    <w:p>
      <w:r>
        <w:rPr>
          <w:b/>
          <w:sz w:val="28"/>
        </w:rPr>
        <w:t>一、项目概况：</w:t>
      </w:r>
    </w:p>
    <w:p>
      <w:pPr>
        <w:ind w:firstLine="480"/>
      </w:pPr>
    </w:p>
    <w:p/>
    <w:p>
      <w:r>
        <w:rPr/>
        <w:t>1、在招标文件中凡有“★”标识的内容条款被视为重要的响应要求、技术指标要求和性能要求。投标人必须对此作出回答并完全满足这些要求不可以出现任何负偏离，如果出现负偏离则将被视为无效投标。</w:t>
      </w:r>
      <w:r>
        <w:br/>
      </w:r>
      <w:r>
        <w:rPr/>
        <w:t>2、招标文件中，如标有“▲”的条款均为评审的重要评分指标，投标人若有部分“▲”条款未响应或不满足，将导致其响应性评审严重扣分。</w:t>
      </w:r>
      <w:r>
        <w:br/>
      </w:r>
      <w:r>
        <w:rPr/>
        <w:t>3、本项目由中标人负责招标文件对中标人要求的一切事宜及责任，如果投标人在中标并签署合同后，在项目实施过程中出现报价内容的任何遗漏，均由中标人免费提供，采购人将不再支付任何费用。</w:t>
      </w:r>
      <w:r>
        <w:br/>
      </w:r>
      <w:r>
        <w:rPr/>
        <w:t>4、本项目由中标人承包及负责招标文件对中标人要求的一切事宜及责任。</w:t>
      </w:r>
      <w:r>
        <w:br/>
      </w:r>
      <w:r>
        <w:rPr/>
        <w:t>5、本项目不接受联合体投标。</w:t>
      </w:r>
      <w:r>
        <w:br/>
      </w:r>
      <w:r>
        <w:rPr/>
        <w:t>6、中标人不得以任何方式转包本项目</w:t>
      </w:r>
    </w:p>
    <w:p/>
    <w:p>
      <w:pPr>
        <w:ind w:firstLine="480"/>
      </w:pPr>
    </w:p>
    <w:p/>
    <w:p>
      <w:r>
        <w:rPr/>
        <w:t>采购包1（中山市小榄人民医院飞利浦DSA维保三年采购项目）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自本项目合同签订之日起三年</w:t>
            </w:r>
          </w:p>
        </w:tc>
      </w:tr>
      <w:tr>
        <w:tc>
          <w:tcPr>
            <w:tcW w:type="dxa" w:w="4153"/>
          </w:tcPr>
          <w:p>
            <w:r>
              <w:rPr/>
              <w:t>标的提供的地点</w:t>
            </w:r>
          </w:p>
        </w:tc>
        <w:tc>
          <w:tcPr>
            <w:tcW w:type="dxa" w:w="4153"/>
          </w:tcPr>
          <w:p/>
          <w:p>
            <w:r>
              <w:rPr/>
              <w:t>采购人指定地点</w:t>
            </w:r>
          </w:p>
        </w:tc>
      </w:tr>
      <w:tr>
        <w:tc>
          <w:tcPr>
            <w:tcW w:type="dxa" w:w="4153"/>
          </w:tcPr>
          <w:p>
            <w:r>
              <w:rPr/>
              <w:t>付款方式</w:t>
            </w:r>
          </w:p>
        </w:tc>
        <w:tc>
          <w:tcPr>
            <w:tcW w:type="dxa" w:w="4153"/>
          </w:tcPr>
          <w:p/>
          <w:p/>
          <w:p>
            <w:r>
              <w:rPr/>
              <w:t>1期：支付比例100%,保修期三年，分4期付款，约定如下： 第1期，合同签订后一周内，中标人向采购人提供相应金额的发票，采购人收到发票后，经审核确认无误后，预付合同第一年总金额的50%款项； 第2期，完成合同签署第一年度内所有维保任务，中标人两周内向采购人提交书面保养报告及整机质量检测报告，经采购人验收合格后，中标人向采购人提供相应金额的发票，采购人收到发票后，经审核确认无误后，支付合同第一年总金额的50%余款和预付第二年总金额的50%款项； 第3期，完成合同签署第二年度内所有维保任务，中标人两周内向采购人提交书面保养报告及整机质量检测报告，经采购人验收合格后，中标人向采购人提供相应金额的发票，采购人收到发票后，经审核确认无误后，支付合同第二年总金额的50%余款和预付第三年总金额的50%款项； 第4期，完成合同签署第三年度内所有维保任务，中标人两周内向采购人提交书面保养报告及整机质量检测报告，经采购人验收合格后，中标人向采购人提供相应金额的发票，采购人收到发票后，经审核确认无误后，支付合同第三年总金额的50%余款。</w:t>
            </w:r>
          </w:p>
        </w:tc>
      </w:tr>
      <w:tr>
        <w:tc>
          <w:tcPr>
            <w:tcW w:type="dxa" w:w="4153"/>
          </w:tcPr>
          <w:p>
            <w:r>
              <w:rPr/>
              <w:t>验收要求</w:t>
            </w:r>
          </w:p>
        </w:tc>
        <w:tc>
          <w:tcPr>
            <w:tcW w:type="dxa" w:w="4153"/>
          </w:tcPr>
          <w:p/>
          <w:p/>
          <w:p/>
          <w:p>
            <w:r>
              <w:rPr/>
              <w:t>1期：本项目设备的验收标准参见《小榄镇公立医院政府采购和验收办法》。</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p/>
          <w:p>
            <w:r>
              <w:rPr/>
              <w:t>报价要求，投标报价应包含本项目维保范围内的医疗设备在合同有效期内进行维保所发生的一切费用，如标的设备维修维护保养（含零件及人工、配件、材料、工时、差旅、仓储、运输、节假日服务等）、一切税费（包括关税、增值税等）、保险费、调试、验收、资料等相关的全部费用。</w:t>
            </w:r>
          </w:p>
        </w:tc>
      </w:tr>
    </w:tbl>
    <w:p>
      <w:r>
        <w:rPr>
          <w:b/>
        </w:rPr>
        <w:t>2.技术标准与要求</w:t>
      </w:r>
    </w:p>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jc w:val="center"/>
            </w:pPr>
            <w:r>
              <w:rPr/>
              <w:t>序号</w:t>
            </w:r>
          </w:p>
        </w:tc>
        <w:tc>
          <w:tcPr>
            <w:tcW w:type="dxa" w:w="933"/>
          </w:tcPr>
          <w:p>
            <w:pPr>
              <w:jc w:val="center"/>
            </w:pPr>
            <w:r>
              <w:rPr/>
              <w:t>品目名称</w:t>
            </w:r>
          </w:p>
        </w:tc>
        <w:tc>
          <w:tcPr>
            <w:tcW w:type="dxa" w:w="933"/>
          </w:tcPr>
          <w:p>
            <w:pPr>
              <w:jc w:val="center"/>
            </w:pPr>
            <w:r>
              <w:rPr/>
              <w:t>标的名称</w:t>
            </w:r>
          </w:p>
        </w:tc>
        <w:tc>
          <w:tcPr>
            <w:tcW w:type="dxa" w:w="933"/>
          </w:tcPr>
          <w:p>
            <w:pPr>
              <w:jc w:val="center"/>
            </w:pPr>
            <w:r>
              <w:rPr/>
              <w:t>单位</w:t>
            </w:r>
          </w:p>
        </w:tc>
        <w:tc>
          <w:tcPr>
            <w:tcW w:type="dxa" w:w="933"/>
          </w:tcPr>
          <w:p>
            <w:pPr>
              <w:jc w:val="center"/>
            </w:pPr>
            <w:r>
              <w:rPr/>
              <w:t>数量</w:t>
            </w:r>
          </w:p>
        </w:tc>
        <w:tc>
          <w:tcPr>
            <w:tcW w:type="dxa" w:w="933"/>
          </w:tcPr>
          <w:p>
            <w:pPr>
              <w:jc w:val="center"/>
            </w:pPr>
            <w:r>
              <w:rPr/>
              <w:t>分项预算单价（元）</w:t>
            </w:r>
          </w:p>
        </w:tc>
        <w:tc>
          <w:tcPr>
            <w:tcW w:type="dxa" w:w="933"/>
          </w:tcPr>
          <w:p>
            <w:pPr>
              <w:jc w:val="center"/>
            </w:pPr>
            <w:r>
              <w:rPr/>
              <w:t>分项预算总价（元）</w:t>
            </w:r>
          </w:p>
        </w:tc>
        <w:tc>
          <w:tcPr>
            <w:tcW w:type="dxa" w:w="840"/>
          </w:tcPr>
          <w:p>
            <w:r>
              <w:rPr/>
              <w:t>所属行业</w:t>
            </w:r>
          </w:p>
        </w:tc>
        <w:tc>
          <w:tcPr>
            <w:tcW w:type="dxa" w:w="933"/>
          </w:tcPr>
          <w:p>
            <w:pPr>
              <w:jc w:val="center"/>
            </w:pPr>
            <w:r>
              <w:rPr/>
              <w:t>技术要求</w:t>
            </w:r>
          </w:p>
        </w:tc>
      </w:tr>
      <w:tr>
        <w:tc>
          <w:tcPr>
            <w:tcW w:type="dxa" w:w="933"/>
          </w:tcPr>
          <w:p>
            <w:pPr>
              <w:jc w:val="center"/>
            </w:pPr>
            <w:r>
              <w:rPr/>
              <w:t>1</w:t>
            </w:r>
          </w:p>
        </w:tc>
        <w:tc>
          <w:tcPr>
            <w:tcW w:type="dxa" w:w="933"/>
          </w:tcPr>
          <w:p>
            <w:pPr>
              <w:jc w:val="left"/>
            </w:pPr>
            <w:r>
              <w:rPr/>
              <w:t>医疗设备维修和保养服务</w:t>
            </w:r>
          </w:p>
        </w:tc>
        <w:tc>
          <w:tcPr>
            <w:tcW w:type="dxa" w:w="933"/>
          </w:tcPr>
          <w:p>
            <w:pPr>
              <w:jc w:val="left"/>
            </w:pPr>
            <w:r>
              <w:rPr/>
              <w:t>中山市小榄人民医院飞利浦DSA维保三年采购项目</w:t>
            </w:r>
          </w:p>
        </w:tc>
        <w:tc>
          <w:tcPr>
            <w:tcW w:type="dxa" w:w="933"/>
          </w:tcPr>
          <w:p>
            <w:pPr>
              <w:jc w:val="left"/>
            </w:pPr>
            <w:r>
              <w:rPr/>
              <w:t>项</w:t>
            </w:r>
          </w:p>
        </w:tc>
        <w:tc>
          <w:tcPr>
            <w:tcW w:type="dxa" w:w="933"/>
          </w:tcPr>
          <w:p>
            <w:pPr>
              <w:jc w:val="right"/>
            </w:pPr>
            <w:r>
              <w:rPr/>
              <w:t>1.00</w:t>
            </w:r>
          </w:p>
        </w:tc>
        <w:tc>
          <w:tcPr>
            <w:tcW w:type="dxa" w:w="933"/>
          </w:tcPr>
          <w:p>
            <w:pPr>
              <w:jc w:val="right"/>
            </w:pPr>
            <w:r>
              <w:rPr/>
              <w:t>2,100,000.00</w:t>
            </w:r>
          </w:p>
        </w:tc>
        <w:tc>
          <w:tcPr>
            <w:tcW w:type="dxa" w:w="933"/>
          </w:tcPr>
          <w:p>
            <w:pPr>
              <w:jc w:val="right"/>
            </w:pPr>
            <w:r>
              <w:rPr/>
              <w:t>2,100,000.00</w:t>
            </w:r>
          </w:p>
        </w:tc>
        <w:tc>
          <w:tcPr>
            <w:tcW w:type="dxa" w:w="840"/>
          </w:tcPr>
          <w:p>
            <w:r>
              <w:rPr/>
              <w:t>其他未列明行业</w:t>
            </w:r>
          </w:p>
        </w:tc>
        <w:tc>
          <w:tcPr>
            <w:tcW w:type="dxa" w:w="933"/>
          </w:tcPr>
          <w:p>
            <w:r>
              <w:rPr/>
              <w:t>详见附表一</w:t>
            </w:r>
          </w:p>
        </w:tc>
      </w:tr>
    </w:tbl>
    <w:p/>
    <w:p>
      <w:r>
        <w:rPr>
          <w:b/>
        </w:rPr>
        <w:t>附表</w:t>
      </w:r>
      <w:r>
        <w:rPr>
          <w:b/>
        </w:rPr>
        <w:t>一</w:t>
      </w:r>
      <w:r>
        <w:rPr>
          <w:b/>
        </w:rPr>
        <w:t>：</w:t>
      </w:r>
      <w:r>
        <w:rPr>
          <w:b/>
        </w:rPr>
        <w:t>中山市小榄人民医院飞利浦DSA维保三年采购项目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t xml:space="preserve">设备型号：UNIQ FD20 </w:t>
            </w:r>
          </w:p>
        </w:tc>
      </w:tr>
      <w:tr>
        <w:tc>
          <w:tcPr>
            <w:tcW w:type="dxa" w:w="2076"/>
          </w:tcPr>
          <w:p/>
        </w:tc>
        <w:tc>
          <w:tcPr>
            <w:tcW w:type="dxa" w:w="415"/>
          </w:tcPr>
          <w:p>
            <w:r>
              <w:rPr/>
              <w:t>2</w:t>
            </w:r>
          </w:p>
        </w:tc>
        <w:tc>
          <w:tcPr>
            <w:tcW w:type="dxa" w:w="5814"/>
          </w:tcPr>
          <w:p>
            <w:r>
              <w:rPr/>
              <w:t>（1）维保周期：三年</w:t>
            </w:r>
            <w:r>
              <w:br/>
            </w:r>
            <w:r>
              <w:rPr/>
              <w:t>（2）维保内容：包括UNIQ FD20型DSA的整机维修及保养所需的备件及费用。包含每年至少4次整机保养，无限次数维修，维修维保所需任何费用（包括但不限于配件费、人工费等）均包含在合同总价内，采购人不在额外支付任何费用。</w:t>
            </w:r>
            <w:r>
              <w:br/>
            </w:r>
            <w:r>
              <w:rPr/>
              <w:t>（3）服务范围包括但不限于以下内容：球管、平板探测器、高压注射器、主机零配件及工作站的保修。</w:t>
            </w:r>
          </w:p>
        </w:tc>
      </w:tr>
      <w:tr>
        <w:tc>
          <w:tcPr>
            <w:tcW w:type="dxa" w:w="2076"/>
          </w:tcPr>
          <w:p/>
        </w:tc>
        <w:tc>
          <w:tcPr>
            <w:tcW w:type="dxa" w:w="415"/>
          </w:tcPr>
          <w:p>
            <w:r>
              <w:rPr/>
              <w:t>3</w:t>
            </w:r>
          </w:p>
        </w:tc>
        <w:tc>
          <w:tcPr>
            <w:tcW w:type="dxa" w:w="5814"/>
          </w:tcPr>
          <w:p>
            <w:r>
              <w:rPr/>
              <w:t>安全检查：按照厂家设备本身标准及当地规定执行。</w:t>
            </w:r>
            <w:r>
              <w:br/>
            </w:r>
            <w:r>
              <w:rPr/>
              <w:t>（1）制定检查计划</w:t>
            </w:r>
            <w:r>
              <w:br/>
            </w:r>
            <w:r>
              <w:rPr/>
              <w:t>（2）机械安全检查</w:t>
            </w:r>
            <w:r>
              <w:br/>
            </w:r>
            <w:r>
              <w:rPr/>
              <w:t>（3）电气安全检查</w:t>
            </w:r>
            <w:r>
              <w:br/>
            </w:r>
            <w:r>
              <w:rPr/>
              <w:t>（4）记录检查结果</w:t>
            </w:r>
          </w:p>
        </w:tc>
      </w:tr>
      <w:tr>
        <w:tc>
          <w:tcPr>
            <w:tcW w:type="dxa" w:w="2076"/>
          </w:tcPr>
          <w:p/>
        </w:tc>
        <w:tc>
          <w:tcPr>
            <w:tcW w:type="dxa" w:w="415"/>
          </w:tcPr>
          <w:p>
            <w:r>
              <w:rPr/>
              <w:t>4</w:t>
            </w:r>
          </w:p>
        </w:tc>
        <w:tc>
          <w:tcPr>
            <w:tcW w:type="dxa" w:w="5814"/>
          </w:tcPr>
          <w:p>
            <w:r>
              <w:rPr/>
              <w:t>预防性保养：按照保养计划提供，每年提供至少四次专业保养，以保证设备处于最佳运行状态。</w:t>
            </w:r>
            <w:r>
              <w:br/>
            </w:r>
            <w:r>
              <w:rPr/>
              <w:t>（1）记录并安排保养时间</w:t>
            </w:r>
            <w:r>
              <w:br/>
            </w:r>
            <w:r>
              <w:rPr/>
              <w:t>（2）按照厂家标准进行调校</w:t>
            </w:r>
            <w:r>
              <w:br/>
            </w:r>
            <w:r>
              <w:rPr/>
              <w:t>（3）确认各项技术指标及性能</w:t>
            </w:r>
            <w:r>
              <w:br/>
            </w:r>
            <w:r>
              <w:rPr/>
              <w:t>（4）年检时，中标人负责配合医院按照相关部门流程进行检测，以保障取得合格证。</w:t>
            </w:r>
            <w:r>
              <w:br/>
            </w:r>
            <w:r>
              <w:rPr/>
              <w:t>（5）记录设备状况</w:t>
            </w:r>
            <w:r>
              <w:br/>
            </w:r>
            <w:r>
              <w:rPr/>
              <w:t>（6）提供每次保养后由设备本身导出的保养报告</w:t>
            </w:r>
            <w:r>
              <w:br/>
            </w:r>
            <w:r>
              <w:rPr/>
              <w:t>（7）预防性保养损耗品：预防性保养中需要更换的损耗品由中标人提供，以上费用已包含在投标报价中。</w:t>
            </w:r>
          </w:p>
        </w:tc>
      </w:tr>
      <w:tr>
        <w:tc>
          <w:tcPr>
            <w:tcW w:type="dxa" w:w="2076"/>
          </w:tcPr>
          <w:p/>
        </w:tc>
        <w:tc>
          <w:tcPr>
            <w:tcW w:type="dxa" w:w="415"/>
          </w:tcPr>
          <w:p>
            <w:r>
              <w:rPr/>
              <w:t>5</w:t>
            </w:r>
          </w:p>
        </w:tc>
        <w:tc>
          <w:tcPr>
            <w:tcW w:type="dxa" w:w="5814"/>
          </w:tcPr>
          <w:p>
            <w:r>
              <w:rPr/>
              <w:t>安全升级：投标人必须在原厂规定的升级文件规定时间内完成，并在升级完成后提供原厂升级文件及工作记录。针对设备原厂官网发布的FCO，必须在有效期内执行；投标人须确保不会因安全升级导致整机出现任何故障，若因此而故障，须由投标人负责复原，无法复原须原价赔偿。投标人须提供相关证明文件（包括但不限于投标人承诺函）。</w:t>
            </w:r>
          </w:p>
        </w:tc>
      </w:tr>
      <w:tr>
        <w:tc>
          <w:tcPr>
            <w:tcW w:type="dxa" w:w="2076"/>
          </w:tcPr>
          <w:p/>
        </w:tc>
        <w:tc>
          <w:tcPr>
            <w:tcW w:type="dxa" w:w="415"/>
          </w:tcPr>
          <w:p>
            <w:r>
              <w:rPr/>
              <w:t>6</w:t>
            </w:r>
          </w:p>
        </w:tc>
        <w:tc>
          <w:tcPr>
            <w:tcW w:type="dxa" w:w="5814"/>
          </w:tcPr>
          <w:p>
            <w:r>
              <w:rPr/>
              <w:t>▲开机率：</w:t>
            </w:r>
            <w:r>
              <w:br/>
            </w:r>
            <w:r>
              <w:rPr/>
              <w:t xml:space="preserve"> 在合同期内保证 95%的开机率（按一年365个日历日计算）。如果此开机率由于中标人的原因未能达到，按 1：4 比例顺延保修期时间（开机日每降低 1 个日历日，保修期顺延 4 个日历日）</w:t>
            </w:r>
          </w:p>
        </w:tc>
      </w:tr>
      <w:tr>
        <w:tc>
          <w:tcPr>
            <w:tcW w:type="dxa" w:w="2076"/>
          </w:tcPr>
          <w:p/>
        </w:tc>
        <w:tc>
          <w:tcPr>
            <w:tcW w:type="dxa" w:w="415"/>
          </w:tcPr>
          <w:p>
            <w:r>
              <w:rPr/>
              <w:t>7</w:t>
            </w:r>
          </w:p>
        </w:tc>
        <w:tc>
          <w:tcPr>
            <w:tcW w:type="dxa" w:w="5814"/>
          </w:tcPr>
          <w:p>
            <w:r>
              <w:rPr/>
              <w:t>中标人对本设备的任何维修保养，须有纸质记录，并经采购人相关人员签字确认服务内容。</w:t>
            </w:r>
          </w:p>
        </w:tc>
      </w:tr>
      <w:tr>
        <w:tc>
          <w:tcPr>
            <w:tcW w:type="dxa" w:w="2076"/>
          </w:tcPr>
          <w:p/>
        </w:tc>
        <w:tc>
          <w:tcPr>
            <w:tcW w:type="dxa" w:w="415"/>
          </w:tcPr>
          <w:p>
            <w:r>
              <w:rPr/>
              <w:t>8</w:t>
            </w:r>
          </w:p>
        </w:tc>
        <w:tc>
          <w:tcPr>
            <w:tcW w:type="dxa" w:w="5814"/>
          </w:tcPr>
          <w:p>
            <w:r>
              <w:rPr/>
              <w:t>▲备件：</w:t>
            </w:r>
            <w:r>
              <w:br/>
            </w:r>
            <w:r>
              <w:rPr/>
              <w:t>备件必须是原厂认证合格的零备件，备件有追踪号码，保障不会对设备质量或图像产生不良影响。提供保修所需的备件，备件供应要及时、充足。如因提供不合法不合规或来路不明的备件而引起的相关损失及法律责任由中标人自行承担(投标文件中提供承诺函并加盖投标人公章)。</w:t>
            </w:r>
          </w:p>
        </w:tc>
      </w:tr>
      <w:tr>
        <w:tc>
          <w:tcPr>
            <w:tcW w:type="dxa" w:w="2076"/>
          </w:tcPr>
          <w:p/>
        </w:tc>
        <w:tc>
          <w:tcPr>
            <w:tcW w:type="dxa" w:w="415"/>
          </w:tcPr>
          <w:p>
            <w:r>
              <w:rPr/>
              <w:t>9</w:t>
            </w:r>
          </w:p>
        </w:tc>
        <w:tc>
          <w:tcPr>
            <w:tcW w:type="dxa" w:w="5814"/>
          </w:tcPr>
          <w:p>
            <w:r>
              <w:rPr/>
              <w:t>▲在采购人报修之日起，中标人须在5日完成故障修复（含备件更换）并经采购人相关部门签字确认修复结果，若超期，每超1个日历日，保修期顺延 4 个日历日。</w:t>
            </w:r>
          </w:p>
        </w:tc>
      </w:tr>
      <w:tr>
        <w:tc>
          <w:tcPr>
            <w:tcW w:type="dxa" w:w="2076"/>
          </w:tcPr>
          <w:p/>
        </w:tc>
        <w:tc>
          <w:tcPr>
            <w:tcW w:type="dxa" w:w="415"/>
          </w:tcPr>
          <w:p>
            <w:r>
              <w:rPr/>
              <w:t>10</w:t>
            </w:r>
          </w:p>
        </w:tc>
        <w:tc>
          <w:tcPr>
            <w:tcW w:type="dxa" w:w="5814"/>
          </w:tcPr>
          <w:p>
            <w:r>
              <w:rPr/>
              <w:t>本项目还需中标人提供包含DSA设备智能蒙片功能软件一套，需符合如下技术要求：</w:t>
            </w:r>
            <w:r>
              <w:br/>
            </w:r>
            <w:r>
              <w:rPr/>
              <w:t>▲（1）简化路径过程。将透视图像实时叠加到选定的参考图像上。</w:t>
            </w:r>
            <w:r>
              <w:br/>
            </w:r>
            <w:r>
              <w:rPr/>
              <w:t>（2）通过床旁控制，实现参考图像的淡如淡出。</w:t>
            </w:r>
            <w:r>
              <w:br/>
            </w:r>
            <w:r>
              <w:rPr/>
              <w:t>（3）选用的参考图像显示在参考屏上。任何先前获取图像都能作参考图像。</w:t>
            </w:r>
            <w:r>
              <w:br/>
            </w:r>
            <w:r>
              <w:rPr/>
              <w:t>（4）可便捷将介入前后做对比来评估治疗结果。</w:t>
            </w:r>
            <w:r>
              <w:br/>
            </w:r>
            <w:r>
              <w:rPr/>
              <w:t>▲（5）可自选一帧已有的造影图像作为蒙片，再生成路图。</w:t>
            </w:r>
            <w:r>
              <w:br/>
            </w:r>
            <w:r>
              <w:rPr/>
              <w:t>（6）该软件后续升级所需费用均有中标人负责。</w:t>
            </w:r>
            <w:r>
              <w:br/>
            </w:r>
            <w:r>
              <w:rPr/>
              <w:t>▲（7）该软件的安装使用不得影响采购人原设备的整体性能，如若因中标人提供的软件造成本设备故障，由中标人负责修复，若无法修复，则须中标人原价赔偿并补偿采购人相应的经济损失。</w:t>
            </w:r>
            <w:r>
              <w:br/>
            </w:r>
            <w:r>
              <w:rPr/>
              <w:t>（8）该系统，需在合同签订之日起30日内完成安装，并组织采购人培训学习使用该系统，期间一切费用皆由中标人负责。</w:t>
            </w:r>
          </w:p>
        </w:tc>
      </w:tr>
      <w:tr>
        <w:tc>
          <w:tcPr>
            <w:tcW w:type="dxa" w:w="2076"/>
          </w:tcPr>
          <w:p/>
        </w:tc>
        <w:tc>
          <w:tcPr>
            <w:tcW w:type="dxa" w:w="415"/>
          </w:tcPr>
          <w:p>
            <w:r>
              <w:rPr/>
              <w:t>11</w:t>
            </w:r>
          </w:p>
        </w:tc>
        <w:tc>
          <w:tcPr>
            <w:tcW w:type="dxa" w:w="5814"/>
          </w:tcPr>
          <w:p>
            <w:r>
              <w:rPr/>
              <w:t>远程服务：</w:t>
            </w:r>
            <w:r>
              <w:br/>
            </w:r>
            <w:r>
              <w:rPr/>
              <w:t>投标人，在用户允许的情况下可以远程接入本设备，及时对设备系统bug等故障进行远程维修/修复以保证维修的及时性，且远程服务应满足以下需求：</w:t>
            </w:r>
            <w:r>
              <w:br/>
            </w:r>
            <w:r>
              <w:rPr/>
              <w:t>▲（1）该远程服务可以实现远程不断监控和保护医疗设备，及时发出预警，在出现故障之前，就可对其进行远程维护和处理，以减少设备停机时间，提高设备使用率。</w:t>
            </w:r>
            <w:r>
              <w:br/>
            </w:r>
            <w:r>
              <w:rPr/>
              <w:t>（2）基于设备嵌入式远程连接方案投标人需符合HIPAA和NEMA安全要求，并且通过ISO27001国际信息安全管理体系。</w:t>
            </w:r>
          </w:p>
        </w:tc>
      </w:tr>
      <w:tr>
        <w:tc>
          <w:tcPr>
            <w:tcW w:type="dxa" w:w="2076"/>
          </w:tcPr>
          <w:p/>
        </w:tc>
        <w:tc>
          <w:tcPr>
            <w:tcW w:type="dxa" w:w="415"/>
          </w:tcPr>
          <w:p>
            <w:r>
              <w:rPr/>
              <w:t>12</w:t>
            </w:r>
          </w:p>
        </w:tc>
        <w:tc>
          <w:tcPr>
            <w:tcW w:type="dxa" w:w="5814"/>
          </w:tcPr>
          <w:p>
            <w:r>
              <w:rPr/>
              <w:t>提供热线电话，24小时 *365天有工程师接听，为采购人快速诊断和提供技术支持服务。接到维修要求后，如是设备停机或是影响设备使用的故障，第2日内到达现场，接到保修之日起，5内完成修复使设备正常运行；如是间接性故障或不影响设备使用的故障，在取得科室同意的情况下，可酌情延长到场时间。</w:t>
            </w:r>
          </w:p>
        </w:tc>
      </w:tr>
      <w:tr>
        <w:tc>
          <w:tcPr>
            <w:tcW w:type="dxa" w:w="2076"/>
          </w:tcPr>
          <w:p/>
        </w:tc>
        <w:tc>
          <w:tcPr>
            <w:tcW w:type="dxa" w:w="415"/>
          </w:tcPr>
          <w:p>
            <w:r>
              <w:rPr/>
              <w:t>13</w:t>
            </w:r>
          </w:p>
        </w:tc>
        <w:tc>
          <w:tcPr>
            <w:tcW w:type="dxa" w:w="5814"/>
          </w:tcPr>
          <w:p>
            <w:r>
              <w:rPr/>
              <w:t>提供维护保养的专业工具的介绍</w:t>
            </w:r>
            <w:r>
              <w:rPr>
                <w:b/>
              </w:rPr>
              <w:t>（投标人须在投标文件提供相应证明材料）</w:t>
            </w:r>
            <w:r>
              <w:rPr/>
              <w:t>。</w:t>
            </w:r>
          </w:p>
        </w:tc>
      </w:tr>
      <w:tr>
        <w:tc>
          <w:tcPr>
            <w:tcW w:type="dxa" w:w="2076"/>
          </w:tcPr>
          <w:p/>
        </w:tc>
        <w:tc>
          <w:tcPr>
            <w:tcW w:type="dxa" w:w="415"/>
          </w:tcPr>
          <w:p>
            <w:r>
              <w:rPr/>
              <w:t>14</w:t>
            </w:r>
          </w:p>
        </w:tc>
        <w:tc>
          <w:tcPr>
            <w:tcW w:type="dxa" w:w="5814"/>
          </w:tcPr>
          <w:p>
            <w:r>
              <w:rPr/>
              <w:t>▲更换本设备的所有备件，皆须经采购人相关人员签字确认后，方可更换，更换的备件需与原部件为同一厂家。本设备的球管为飞利浦MRC200型球管，中标人所更换的球管须为同品牌型号的全新球管。若更换其他系列球管，一经发现中标人须向采购人赔偿合同金额20%的违约金，同时设备因此而引发的故障或采购人因此而承受的损伤，均由中标人负责赔偿。</w:t>
            </w:r>
          </w:p>
        </w:tc>
      </w:tr>
      <w:tr>
        <w:tc>
          <w:tcPr>
            <w:tcW w:type="dxa" w:w="2076"/>
          </w:tcPr>
          <w:p/>
        </w:tc>
        <w:tc>
          <w:tcPr>
            <w:tcW w:type="dxa" w:w="415"/>
          </w:tcPr>
          <w:p>
            <w:r>
              <w:rPr/>
              <w:t>15</w:t>
            </w:r>
          </w:p>
        </w:tc>
        <w:tc>
          <w:tcPr>
            <w:tcW w:type="dxa" w:w="5814"/>
          </w:tcPr>
          <w:p>
            <w:r>
              <w:rPr/>
              <w:t>▲投标人须在每次维护保养后，三个工作日内，向采购人提供保养记录报告，由采购人签字确认；投标人须在每次维修后，三个工作日内向采购人提供维修记录报告（报告包括不限于损害配件、故障原因、更换备件名称、型号、来源等内容）；中标人每年12月31日前向采购人提供年度维修报告（报告符合三甲医院要求标准，同时包括但不限于以下内容：故障明细及解决时间、预防性建议、易发生故障部件及日常防范方式等）。</w:t>
            </w:r>
            <w:r>
              <w:rPr>
                <w:b/>
              </w:rPr>
              <w:t>（投标文件中提供承诺书并加盖投标人公章）</w:t>
            </w:r>
          </w:p>
        </w:tc>
      </w:tr>
      <w:tr>
        <w:tc>
          <w:tcPr>
            <w:tcW w:type="dxa" w:w="2076"/>
          </w:tcPr>
          <w:p/>
        </w:tc>
        <w:tc>
          <w:tcPr>
            <w:tcW w:type="dxa" w:w="415"/>
          </w:tcPr>
          <w:p>
            <w:r>
              <w:rPr/>
              <w:t>16</w:t>
            </w:r>
          </w:p>
        </w:tc>
        <w:tc>
          <w:tcPr>
            <w:tcW w:type="dxa" w:w="5814"/>
          </w:tcPr>
          <w:p>
            <w:r>
              <w:rPr/>
              <w:t>★中标人不得有出现但不包括以下情况：复制本次维保设备的任何数据，盗用数据，同时维保维护数据向第三方透露等情形，若上述情况一经发现，采购人保留向中标人追偿追责的权利。</w:t>
            </w:r>
          </w:p>
        </w:tc>
      </w:tr>
      <w:tr>
        <w:tc>
          <w:tcPr>
            <w:tcW w:type="dxa" w:w="2076"/>
          </w:tcPr>
          <w:p/>
        </w:tc>
        <w:tc>
          <w:tcPr>
            <w:tcW w:type="dxa" w:w="415"/>
          </w:tcPr>
          <w:p>
            <w:r>
              <w:rPr/>
              <w:t>17</w:t>
            </w:r>
          </w:p>
        </w:tc>
        <w:tc>
          <w:tcPr>
            <w:tcW w:type="dxa" w:w="5814"/>
          </w:tcPr>
          <w:p>
            <w:r>
              <w:rPr/>
              <w:t>★如合同期内球管没有损坏，出保前需更换一次球管。</w:t>
            </w:r>
          </w:p>
        </w:tc>
      </w:tr>
      <w:tr>
        <w:tc>
          <w:tcPr>
            <w:tcW w:type="dxa" w:w="2076"/>
          </w:tcPr>
          <w:p/>
        </w:tc>
        <w:tc>
          <w:tcPr>
            <w:tcW w:type="dxa" w:w="415"/>
          </w:tcPr>
          <w:p>
            <w:r>
              <w:rPr/>
              <w:t>18</w:t>
            </w:r>
          </w:p>
        </w:tc>
        <w:tc>
          <w:tcPr>
            <w:tcW w:type="dxa" w:w="5814"/>
          </w:tcPr>
          <w:p>
            <w:r>
              <w:rPr/>
              <w:t>▲投标人需承诺：中标后投入符合要求的人员</w:t>
            </w:r>
            <w:r>
              <w:rPr>
                <w:b/>
              </w:rPr>
              <w:t>（承诺函格式自拟，内容需包含：承诺中标后投入符合要求的人员，若在项目实施过程中未能提供相应人员，采购人有权扣罚5000元/人或终止合同）</w:t>
            </w:r>
            <w:r>
              <w:rPr/>
              <w:t>。</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投标人须知</w:t>
      </w:r>
    </w:p>
    <w:p>
      <w:pPr>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ind w:firstLine="480"/>
      </w:pPr>
      <w:r>
        <w:rPr/>
        <w:t>请注意：供应商需在投标文件截止时间前，将加密投标文件上传至云平台项目采购系统中并取得回执，逾期上传或错误方式投递送达将导致投标无效。</w:t>
      </w:r>
    </w:p>
    <w:p>
      <w:r>
        <w:rPr>
          <w:b/>
          <w:sz w:val="24"/>
        </w:rPr>
        <w:t>一、名词解释</w:t>
      </w:r>
    </w:p>
    <w:p>
      <w:pPr>
        <w:ind w:firstLine="480"/>
      </w:pPr>
      <w:r>
        <w:rPr/>
        <w:t>1.采购代理机构：本项目是指广东志正招标有限公司中山分公司，负责整个采购活动的组织，依法负责编制和发布招标文件，对招标文件拥有最终的解释权，不以任何身份出任评标委员会成员。</w:t>
      </w:r>
    </w:p>
    <w:p>
      <w:pPr>
        <w:ind w:firstLine="480"/>
      </w:pPr>
      <w:r>
        <w:rPr/>
        <w:t>2.采购人：本项目是指</w:t>
      </w:r>
      <w:r>
        <w:rPr/>
        <w:t>中山市小榄人民医院</w:t>
      </w:r>
      <w:r>
        <w:rPr/>
        <w:t>，是采购活动当事人之一，负责项目的整体规划、技术方案可行性设计论证与实施，作为合同采购方（用户）的主体承担质疑回复、履行合同、验收与评价等义务。</w:t>
      </w:r>
    </w:p>
    <w:p>
      <w:pPr>
        <w:ind w:firstLine="480"/>
      </w:pPr>
      <w:r>
        <w:rPr/>
        <w:t>3.投标人：是指在云平台项目采购系统完成本项目投标登记并提交电子投标文件的供应商。</w:t>
      </w:r>
    </w:p>
    <w:p>
      <w:pPr>
        <w:ind w:firstLine="480"/>
      </w:pPr>
      <w:r>
        <w:rPr/>
        <w:t>4.“评标委员会”是指根据《中华人民共和国政府采购法》等法律法规规定，由采购人代表和有关专家组成以确定中标供应商或者推荐中标候选人的临时组织。</w:t>
      </w:r>
    </w:p>
    <w:p>
      <w:pPr>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ind w:firstLine="480"/>
      </w:pPr>
      <w:r>
        <w:rPr/>
        <w:t>6.招标文件：是指包括招标公告和招标文件及其补充、变更和澄清等一系列文件。</w:t>
      </w:r>
    </w:p>
    <w:p>
      <w:pPr>
        <w:ind w:firstLine="480"/>
      </w:pPr>
      <w:r>
        <w:rPr/>
        <w:t>7.电子投标文件：是指使用云平台提供的投标客户端制作加密并上传到系统的投标文件。（投标客户端制作投标文件时，生成的后缀为“.标书”的文件）</w:t>
      </w:r>
    </w:p>
    <w:p>
      <w:pPr>
        <w:ind w:firstLine="480"/>
      </w:pPr>
      <w:r>
        <w:rPr/>
        <w:t>8.备用电子投标文件：是指使用云平台提供的投标客户端制作电子投标文件时，同时生成的同一版本的备用投标文件。（投标客户端制作投标文件时，生成的后缀为“.备用标书”的文件）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pPr>
        <w:ind w:firstLine="480"/>
      </w:pP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本表与招标文件对应章节的内容若不一致，以本表为准。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r>
              <w:rPr/>
              <w:t>1</w:t>
            </w:r>
          </w:p>
        </w:tc>
        <w:tc>
          <w:tcPr>
            <w:tcW w:type="dxa" w:w="2252"/>
          </w:tcPr>
          <w:p>
            <w:r>
              <w:rPr/>
              <w:t>采购包情况</w:t>
            </w:r>
          </w:p>
        </w:tc>
        <w:tc>
          <w:tcPr>
            <w:tcW w:type="dxa" w:w="5004"/>
          </w:tcPr>
          <w:p>
            <w:r>
              <w:rPr/>
              <w:t>本项目共</w:t>
            </w:r>
            <w:r>
              <w:rPr/>
              <w:t>1</w:t>
            </w:r>
            <w:r>
              <w:rPr/>
              <w:t>个采购包</w:t>
            </w:r>
          </w:p>
        </w:tc>
      </w:tr>
      <w:tr>
        <w:tc>
          <w:tcPr>
            <w:tcW w:type="dxa" w:w="1051"/>
          </w:tcPr>
          <w:p>
            <w:r>
              <w:rPr/>
              <w:t>2</w:t>
            </w:r>
          </w:p>
        </w:tc>
        <w:tc>
          <w:tcPr>
            <w:tcW w:type="dxa" w:w="2252"/>
          </w:tcPr>
          <w:p>
            <w:r>
              <w:rPr/>
              <w:t>开标方式</w:t>
            </w:r>
          </w:p>
        </w:tc>
        <w:tc>
          <w:tcPr>
            <w:tcW w:type="dxa" w:w="5004"/>
          </w:tcPr>
          <w:p>
            <w:r>
              <w:rPr/>
              <w:t>远程电子开标</w:t>
            </w:r>
          </w:p>
        </w:tc>
      </w:tr>
      <w:tr>
        <w:tc>
          <w:tcPr>
            <w:tcW w:type="dxa" w:w="1051"/>
          </w:tcPr>
          <w:p>
            <w:r>
              <w:rPr/>
              <w:t>3</w:t>
            </w:r>
          </w:p>
        </w:tc>
        <w:tc>
          <w:tcPr>
            <w:tcW w:type="dxa" w:w="2252"/>
          </w:tcPr>
          <w:p>
            <w:r>
              <w:rPr/>
              <w:t>评标方式</w:t>
            </w:r>
          </w:p>
        </w:tc>
        <w:tc>
          <w:tcPr>
            <w:tcW w:type="dxa" w:w="5004"/>
          </w:tcPr>
          <w:p>
            <w:r>
              <w:rPr/>
              <w:t>现场电子评标</w:t>
            </w:r>
            <w:r>
              <w:rPr/>
              <w:t>（供应商应当审慎标记各评审项的应答部分，标记内容清晰且完整，否则将自行承担不利后果）</w:t>
            </w:r>
          </w:p>
        </w:tc>
      </w:tr>
      <w:tr>
        <w:tc>
          <w:tcPr>
            <w:tcW w:type="dxa" w:w="1051"/>
          </w:tcPr>
          <w:p>
            <w:r>
              <w:rPr/>
              <w:t>4</w:t>
            </w:r>
          </w:p>
        </w:tc>
        <w:tc>
          <w:tcPr>
            <w:tcW w:type="dxa" w:w="2252"/>
          </w:tcPr>
          <w:p>
            <w:r>
              <w:rPr/>
              <w:t>评标办法</w:t>
            </w:r>
          </w:p>
        </w:tc>
        <w:tc>
          <w:tcPr>
            <w:tcW w:type="dxa" w:w="5004"/>
          </w:tcPr>
          <w:p>
            <w:r>
              <w:rPr/>
              <w:t>采购包1：综合评分法</w:t>
            </w:r>
          </w:p>
        </w:tc>
      </w:tr>
      <w:tr>
        <w:tc>
          <w:tcPr>
            <w:tcW w:type="dxa" w:w="1051"/>
          </w:tcPr>
          <w:p>
            <w:r>
              <w:rPr/>
              <w:t>5</w:t>
            </w:r>
          </w:p>
        </w:tc>
        <w:tc>
          <w:tcPr>
            <w:tcW w:type="dxa" w:w="2252"/>
          </w:tcPr>
          <w:p>
            <w:r>
              <w:rPr/>
              <w:t>报价形式</w:t>
            </w:r>
          </w:p>
        </w:tc>
        <w:tc>
          <w:tcPr>
            <w:tcW w:type="dxa" w:w="5004"/>
          </w:tcPr>
          <w:p/>
          <w:p>
            <w:r>
              <w:rPr/>
              <w:t>采购包1：总价</w:t>
            </w:r>
          </w:p>
        </w:tc>
      </w:tr>
      <w:tr>
        <w:tc>
          <w:tcPr>
            <w:tcW w:type="dxa" w:w="1051"/>
          </w:tcPr>
          <w:p>
            <w:r>
              <w:rPr/>
              <w:t>6</w:t>
            </w:r>
          </w:p>
        </w:tc>
        <w:tc>
          <w:tcPr>
            <w:tcW w:type="dxa" w:w="2252"/>
          </w:tcPr>
          <w:p>
            <w:r>
              <w:rPr/>
              <w:t>报价要求</w:t>
            </w:r>
          </w:p>
        </w:tc>
        <w:tc>
          <w:tcPr>
            <w:tcW w:type="dxa" w:w="5004"/>
          </w:tcPr>
          <w:p>
            <w:r>
              <w:rPr/>
              <w:t>各采购包报价不超过预算总价</w:t>
            </w:r>
          </w:p>
        </w:tc>
      </w:tr>
      <w:tr>
        <w:tc>
          <w:tcPr>
            <w:tcW w:type="dxa" w:w="1051"/>
          </w:tcPr>
          <w:p>
            <w:r>
              <w:rPr/>
              <w:t>7</w:t>
            </w:r>
          </w:p>
        </w:tc>
        <w:tc>
          <w:tcPr>
            <w:tcW w:type="dxa" w:w="2252"/>
          </w:tcPr>
          <w:p>
            <w:r>
              <w:rPr/>
              <w:t>现场踏勘</w:t>
            </w:r>
          </w:p>
        </w:tc>
        <w:tc>
          <w:tcPr>
            <w:tcW w:type="dxa" w:w="5004"/>
          </w:tcPr>
          <w:p/>
          <w:p>
            <w:r>
              <w:rPr/>
              <w:t>否</w:t>
            </w:r>
          </w:p>
        </w:tc>
      </w:tr>
      <w:tr>
        <w:tc>
          <w:tcPr>
            <w:tcW w:type="dxa" w:w="1051"/>
          </w:tcPr>
          <w:p>
            <w:r>
              <w:rPr/>
              <w:t>8</w:t>
            </w:r>
          </w:p>
        </w:tc>
        <w:tc>
          <w:tcPr>
            <w:tcW w:type="dxa" w:w="2252"/>
          </w:tcPr>
          <w:p>
            <w:r>
              <w:rPr/>
              <w:t>投标有效期</w:t>
            </w:r>
          </w:p>
        </w:tc>
        <w:tc>
          <w:tcPr>
            <w:tcW w:type="dxa" w:w="5004"/>
          </w:tcPr>
          <w:p>
            <w:r>
              <w:rPr/>
              <w:t>从提交投标（响应）文件的截止之日起90日历天</w:t>
            </w:r>
          </w:p>
        </w:tc>
      </w:tr>
      <w:tr>
        <w:tc>
          <w:tcPr>
            <w:tcW w:type="dxa" w:w="1051"/>
          </w:tcPr>
          <w:p>
            <w:r>
              <w:rPr/>
              <w:t>9</w:t>
            </w:r>
          </w:p>
        </w:tc>
        <w:tc>
          <w:tcPr>
            <w:tcW w:type="dxa" w:w="2252"/>
          </w:tcPr>
          <w:p>
            <w:r>
              <w:rPr/>
              <w:t>投标保证金</w:t>
            </w:r>
          </w:p>
        </w:tc>
        <w:tc>
          <w:tcPr>
            <w:tcW w:type="dxa" w:w="5004"/>
          </w:tcPr>
          <w:p>
            <w:pPr>
              <w:ind w:firstLine="480"/>
            </w:p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pPr>
              <w:ind w:firstLine="480"/>
            </w:pPr>
            <w:r>
              <w:rPr/>
              <w:t>投标保证金有效期∶与投标有效期一致。</w:t>
            </w:r>
          </w:p>
          <w:p>
            <w:pPr>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r>
              <w:rPr/>
              <w:t>10</w:t>
            </w:r>
          </w:p>
        </w:tc>
        <w:tc>
          <w:tcPr>
            <w:tcW w:type="dxa" w:w="2252"/>
          </w:tcPr>
          <w:p>
            <w:r>
              <w:rPr/>
              <w:t>投标文件要求</w:t>
            </w:r>
          </w:p>
        </w:tc>
        <w:tc>
          <w:tcPr>
            <w:tcW w:type="dxa" w:w="5004"/>
          </w:tcPr>
          <w:p>
            <w:pPr>
              <w:ind w:firstLine="480"/>
            </w:pPr>
            <w:r>
              <w:rPr>
                <w:b/>
              </w:rPr>
              <w:t>一、电子投标文件（必须提供）：</w:t>
            </w:r>
          </w:p>
          <w:p>
            <w:pPr>
              <w:ind w:firstLine="480"/>
            </w:pPr>
            <w:r>
              <w:rPr/>
              <w:t>（1）加密的电子投标文件 1 份（需在递交投标文件截止时间前成功上传至云平台项目采购系统）。</w:t>
            </w:r>
          </w:p>
          <w:p>
            <w:pPr>
              <w:ind w:firstLine="480"/>
            </w:pPr>
            <w:r>
              <w:rPr/>
              <w:t>（2）非加密电子版文件 U 盘(或光盘)</w:t>
            </w:r>
            <w:r>
              <w:rPr/>
              <w:t>0</w:t>
            </w:r>
            <w:r>
              <w:rPr/>
              <w:t>份，加密的电子投标文件与非加密的电子投标文件必须完全一致。</w:t>
            </w:r>
          </w:p>
          <w:p>
            <w:pPr>
              <w:ind w:firstLine="480"/>
            </w:pPr>
            <w:r>
              <w:rPr>
                <w:b/>
              </w:rPr>
              <w:t>非加密电子版投标文件使用情形:</w:t>
            </w:r>
            <w:r>
              <w:rPr/>
              <w:t>当无法使用 CA 证书在云平台项目采购系统进行电子投标文件开标解密时，供应商须在代理机构指引下启用非加密电子版投标文件。</w:t>
            </w:r>
          </w:p>
          <w:p>
            <w:pPr>
              <w:ind w:firstLine="480"/>
            </w:pPr>
          </w:p>
        </w:tc>
      </w:tr>
      <w:tr>
        <w:tc>
          <w:tcPr>
            <w:tcW w:type="dxa" w:w="1051"/>
          </w:tcPr>
          <w:p>
            <w:r>
              <w:rPr/>
              <w:t>11</w:t>
            </w:r>
          </w:p>
        </w:tc>
        <w:tc>
          <w:tcPr>
            <w:tcW w:type="dxa" w:w="2252"/>
          </w:tcPr>
          <w:p>
            <w:r>
              <w:rPr/>
              <w:t>中标候选供应商推荐家数</w:t>
            </w:r>
          </w:p>
        </w:tc>
        <w:tc>
          <w:tcPr>
            <w:tcW w:type="dxa" w:w="5004"/>
          </w:tcPr>
          <w:p>
            <w:r>
              <w:rPr/>
              <w:t>采购包1：</w:t>
            </w:r>
            <w:r>
              <w:rPr/>
              <w:t>3家</w:t>
            </w:r>
          </w:p>
        </w:tc>
      </w:tr>
      <w:tr>
        <w:tc>
          <w:tcPr>
            <w:tcW w:type="dxa" w:w="1051"/>
          </w:tcPr>
          <w:p>
            <w:r>
              <w:rPr/>
              <w:t>12</w:t>
            </w:r>
          </w:p>
        </w:tc>
        <w:tc>
          <w:tcPr>
            <w:tcW w:type="dxa" w:w="2252"/>
          </w:tcPr>
          <w:p>
            <w:pPr>
              <w:ind w:firstLine="480"/>
            </w:pPr>
            <w:r>
              <w:rPr/>
              <w:t>中标供应商数量</w:t>
            </w:r>
          </w:p>
        </w:tc>
        <w:tc>
          <w:tcPr>
            <w:tcW w:type="dxa" w:w="5004"/>
          </w:tcPr>
          <w:p>
            <w:pPr>
              <w:ind w:firstLine="480"/>
            </w:pPr>
          </w:p>
          <w:p>
            <w:r>
              <w:rPr/>
              <w:t>采购包1：</w:t>
            </w:r>
            <w:r>
              <w:rPr/>
              <w:t>1家</w:t>
            </w:r>
          </w:p>
          <w:p/>
        </w:tc>
      </w:tr>
      <w:tr>
        <w:tc>
          <w:tcPr>
            <w:tcW w:type="dxa" w:w="1051"/>
          </w:tcPr>
          <w:p>
            <w:r>
              <w:rPr/>
              <w:t>13</w:t>
            </w:r>
          </w:p>
        </w:tc>
        <w:tc>
          <w:tcPr>
            <w:tcW w:type="dxa" w:w="2252"/>
          </w:tcPr>
          <w:p>
            <w:pPr>
              <w:ind w:firstLine="480"/>
            </w:pPr>
            <w:r>
              <w:rPr/>
              <w:t>有效供应商家数</w:t>
            </w:r>
          </w:p>
        </w:tc>
        <w:tc>
          <w:tcPr>
            <w:tcW w:type="dxa" w:w="5004"/>
          </w:tcPr>
          <w:p>
            <w:pPr>
              <w:ind w:firstLine="480"/>
            </w:pPr>
          </w:p>
          <w:p>
            <w:pPr>
              <w:jc w:val="left"/>
            </w:pPr>
          </w:p>
          <w:p>
            <w:r>
              <w:rPr/>
              <w:t>采购包1：3家</w:t>
            </w:r>
          </w:p>
          <w:p/>
          <w:p>
            <w:pPr>
              <w:ind w:firstLine="480"/>
            </w:pPr>
            <w:r>
              <w:rPr/>
              <w:t>此人数约定了开标与评标过程中的最低有效供应商家数，当家数不足时项目将不得开标、不得评标或直接废标。</w:t>
            </w:r>
          </w:p>
        </w:tc>
      </w:tr>
      <w:tr>
        <w:tc>
          <w:tcPr>
            <w:tcW w:type="dxa" w:w="1051"/>
          </w:tcPr>
          <w:p>
            <w:r>
              <w:rPr/>
              <w:t>14</w:t>
            </w:r>
          </w:p>
        </w:tc>
        <w:tc>
          <w:tcPr>
            <w:tcW w:type="dxa" w:w="2252"/>
          </w:tcPr>
          <w:p>
            <w:r>
              <w:rPr/>
              <w:t>项目兼投兼中（兼投不兼中）规则</w:t>
            </w:r>
          </w:p>
        </w:tc>
        <w:tc>
          <w:tcPr>
            <w:tcW w:type="dxa" w:w="5004"/>
          </w:tcPr>
          <w:p>
            <w:r>
              <w:rPr/>
              <w:t>无：-</w:t>
            </w:r>
          </w:p>
        </w:tc>
      </w:tr>
      <w:tr>
        <w:tc>
          <w:tcPr>
            <w:tcW w:type="dxa" w:w="1051"/>
          </w:tcPr>
          <w:p>
            <w:r>
              <w:rPr/>
              <w:t>15</w:t>
            </w:r>
          </w:p>
        </w:tc>
        <w:tc>
          <w:tcPr>
            <w:tcW w:type="dxa" w:w="2252"/>
          </w:tcPr>
          <w:p>
            <w:r>
              <w:rPr/>
              <w:t>中标供应商确定方式</w:t>
            </w:r>
          </w:p>
        </w:tc>
        <w:tc>
          <w:tcPr>
            <w:tcW w:type="dxa" w:w="5004"/>
          </w:tcPr>
          <w:p>
            <w:r>
              <w:rPr/>
              <w:t>采购人按照评审报告中推荐的成交候选人确定中标（成交）人。</w:t>
            </w:r>
          </w:p>
        </w:tc>
      </w:tr>
      <w:tr>
        <w:tc>
          <w:tcPr>
            <w:tcW w:type="dxa" w:w="1051"/>
          </w:tcPr>
          <w:p>
            <w:r>
              <w:rPr/>
              <w:t>16</w:t>
            </w:r>
          </w:p>
        </w:tc>
        <w:tc>
          <w:tcPr>
            <w:tcW w:type="dxa" w:w="2252"/>
          </w:tcPr>
          <w:p>
            <w:r>
              <w:rPr/>
              <w:t>代理服务费</w:t>
            </w:r>
          </w:p>
        </w:tc>
        <w:tc>
          <w:tcPr>
            <w:tcW w:type="dxa" w:w="5004"/>
          </w:tcPr>
          <w:p>
            <w:r>
              <w:rPr/>
              <w:t>收取。</w:t>
            </w:r>
          </w:p>
          <w:p>
            <w:r>
              <w:rPr/>
              <w:t>采购机构代理服务收费标准：(1)按下列规定按差额定率累进法计算标准收取: 1.中标金额（100万元或以下），招标收费费率1.5%； 2.中标金额（100万元（不含）-500万元（含）），招标收费费率1.1%； 3.中标金额（500万元（不含）-1000万元（含）），招标收费费率0.8%；4.中标金额（1000万元（不含）-5000万元（含）），招标收费费率0.5%； (2)代理服务费的货币为人民币； (3)代理服务费支付方式：一次性以银行划帐、电汇、汇票或支票的形式支付； (4)代理服务费支付时间：代理服务费必须在中标人领取《中标通知书》时一次性付清，如果中标人未能按时交纳代理服务费，采购代理机构/采购人保留追究其法律责任的权利； (5)代理服务费不在报价中单列。</w:t>
            </w:r>
          </w:p>
        </w:tc>
      </w:tr>
      <w:tr>
        <w:tc>
          <w:tcPr>
            <w:tcW w:type="dxa" w:w="1051"/>
          </w:tcPr>
          <w:p>
            <w:r>
              <w:rPr/>
              <w:t>17</w:t>
            </w:r>
          </w:p>
        </w:tc>
        <w:tc>
          <w:tcPr>
            <w:tcW w:type="dxa" w:w="2252"/>
          </w:tcPr>
          <w:p>
            <w:r>
              <w:rPr/>
              <w:t>代理服务费收取方式</w:t>
            </w:r>
          </w:p>
        </w:tc>
        <w:tc>
          <w:tcPr>
            <w:tcW w:type="dxa" w:w="5004"/>
          </w:tcPr>
          <w:p>
            <w:r>
              <w:rPr/>
              <w:t>向中标/成交供应商收取</w:t>
            </w:r>
          </w:p>
        </w:tc>
      </w:tr>
      <w:tr>
        <w:tc>
          <w:tcPr>
            <w:tcW w:type="dxa" w:w="1051"/>
          </w:tcPr>
          <w:p>
            <w:r>
              <w:rPr/>
              <w:t>18</w:t>
            </w:r>
          </w:p>
        </w:tc>
        <w:tc>
          <w:tcPr>
            <w:tcW w:type="dxa" w:w="2252"/>
          </w:tcPr>
          <w:p>
            <w:r>
              <w:rPr/>
              <w:t>其他</w:t>
            </w:r>
          </w:p>
        </w:tc>
        <w:tc>
          <w:tcPr>
            <w:tcW w:type="dxa" w:w="5004"/>
          </w:tcPr>
          <w:p>
            <w:pPr>
              <w:jc w:val="left"/>
            </w:pPr>
            <w:r>
              <w:rPr/>
              <w:t>关于中山市政府采购支持中小微企业质押融资优惠政策，1.根据《中国人民银行中山市中心支行 中山市财政局 中山市经济和信息化局 中山市人民政府金融工作局关于印发&lt;中山市政府采购支持中小微企业质押融资的实施意见&gt;的通知》（中人银发【2017】82号）规定，凡通过政府采购法定程序取得我市政府采购合同的中小微企业，均可向辖内开展政府采购质押融资业务的银行机构申请办理融资业务。 截至当前，辖内开展政府采购质押融资业务的银行机构报备的联系方式如下： 序号</w:t>
              <w:tab/>
              <w:t>银行机构</w:t>
              <w:tab/>
              <w:t>经办部门</w:t>
              <w:tab/>
              <w:t>联系人</w:t>
              <w:tab/>
              <w:t>联系方式 1</w:t>
              <w:tab/>
              <w:t>中国农业发展银行中山市分行</w:t>
              <w:tab/>
              <w:t>客户业务部</w:t>
              <w:tab/>
              <w:t>邹可仕</w:t>
              <w:tab/>
              <w:t>18802598981</w:t>
              <w:tab/>
              <w:tab/>
              <w:t xml:space="preserve"> 信贷与风险管理部</w:t>
              <w:tab/>
              <w:t>陈小龙</w:t>
              <w:tab/>
              <w:t>15889891688 2</w:t>
              <w:tab/>
              <w:t>中国工商银行中山分行</w:t>
              <w:tab/>
              <w:t>普惠金融事业部</w:t>
              <w:tab/>
              <w:t>陈炳菁</w:t>
              <w:tab/>
              <w:t>18928108782</w:t>
              <w:tab/>
              <w:tab/>
              <w:t xml:space="preserve"> 普惠金融事业部</w:t>
              <w:tab/>
              <w:t>杨培鹏</w:t>
              <w:tab/>
              <w:t>15900085352 3</w:t>
              <w:tab/>
              <w:t>中国农业银行中山分行</w:t>
              <w:tab/>
              <w:t>普惠金融事业部</w:t>
              <w:tab/>
              <w:t>赖思韵</w:t>
              <w:tab/>
              <w:t>22644682 4</w:t>
              <w:tab/>
              <w:t>广发银行中山分行</w:t>
              <w:tab/>
              <w:t>普惠金融部</w:t>
              <w:tab/>
              <w:t>林光宇</w:t>
              <w:tab/>
              <w:t>88862643 5</w:t>
              <w:tab/>
              <w:t>中国邮政储蓄银行中山市分行</w:t>
              <w:tab/>
              <w:t>小企业金融部</w:t>
              <w:tab/>
              <w:t>黄嘉霖</w:t>
              <w:tab/>
              <w:t>13824720741 6</w:t>
              <w:tab/>
              <w:t>中山农村商业银行</w:t>
              <w:tab/>
              <w:t>总行公司业务部</w:t>
              <w:tab/>
              <w:t>杜保森</w:t>
              <w:tab/>
              <w:t>88884181 7</w:t>
              <w:tab/>
              <w:t>平安银行中山分行</w:t>
              <w:tab/>
              <w:t>普惠金融部</w:t>
              <w:tab/>
              <w:t>林晓冰</w:t>
              <w:tab/>
              <w:t>13823931817 8</w:t>
              <w:tab/>
              <w:t>兴业银行中山分行</w:t>
              <w:tab/>
              <w:t>企业金融部</w:t>
              <w:tab/>
              <w:t>刘中芳</w:t>
              <w:tab/>
              <w:t>0760-88368666-203172 9</w:t>
              <w:tab/>
              <w:t>招商银行中山分行</w:t>
              <w:tab/>
              <w:t>公司金融事业部</w:t>
              <w:tab/>
              <w:t>唐庆颖</w:t>
              <w:tab/>
              <w:t>13924998608 10</w:t>
              <w:tab/>
              <w:t>中国光大银行中山分行</w:t>
              <w:tab/>
              <w:t>公司业务管理部</w:t>
              <w:tab/>
              <w:t>张梓颖</w:t>
              <w:tab/>
              <w:t>0760-88858067 11</w:t>
              <w:tab/>
              <w:t>广州银行中山分行</w:t>
              <w:tab/>
              <w:t>公司金融部</w:t>
              <w:tab/>
              <w:t>杨顺龙</w:t>
              <w:tab/>
              <w:t>88776919 12</w:t>
              <w:tab/>
              <w:t>中信银行中山分行</w:t>
              <w:tab/>
              <w:t>普惠金融部</w:t>
              <w:tab/>
              <w:t>陈廷忠</w:t>
              <w:tab/>
              <w:t>15113386853</w:t>
              <w:tab/>
              <w:tab/>
              <w:t xml:space="preserve"> 普惠金融部</w:t>
              <w:tab/>
              <w:t>余超贤</w:t>
              <w:tab/>
              <w:t>15918291829 13</w:t>
              <w:tab/>
              <w:t>渤海银行中山分行</w:t>
              <w:tab/>
              <w:t>公司金融部</w:t>
              <w:tab/>
              <w:t>李建夏</w:t>
              <w:tab/>
              <w:t>13631124024、0760-87911816</w:t>
              <w:tab/>
              <w:tab/>
              <w:t xml:space="preserve"> 分行营业部</w:t>
              <w:tab/>
              <w:t>徐艺</w:t>
              <w:tab/>
              <w:t>13928142042、0760-87911808 14</w:t>
              <w:tab/>
              <w:t>华夏银行中山分行</w:t>
              <w:tab/>
              <w:t>营销管理部</w:t>
              <w:tab/>
              <w:t>叶怡</w:t>
              <w:tab/>
              <w:t>28137855 15</w:t>
              <w:tab/>
              <w:t>东莞银行中山分行</w:t>
              <w:tab/>
              <w:t>业务部</w:t>
              <w:tab/>
              <w:t>赵荣耀</w:t>
              <w:tab/>
              <w:t>13042854636/86939959 16</w:t>
              <w:tab/>
              <w:t>东亚银行（中国）有限公司中山支行</w:t>
              <w:tab/>
              <w:t>中山支行</w:t>
              <w:tab/>
              <w:t>王涛</w:t>
              <w:tab/>
              <w:t>89986282/18926998881 17</w:t>
              <w:tab/>
              <w:t>浦发银行中山分行</w:t>
              <w:tab/>
              <w:t>交易银行部</w:t>
              <w:tab/>
              <w:t>付涛</w:t>
              <w:tab/>
              <w:t>0760-89982303 2.中小微企业有融资需求的，可通过应收账款融资服务平台（网址：www.crcrfsp.com ）和中山市社会征信和金融服务一体化系统（网址：www.zsythxt.zs.gov.cn ）向辖内特定或非特定银行机构咨询并提出融资申请。 3.采购人应当及时在应收账款融资服务平台（网址：www.crcrfsp.com ）确认债权债务关系，支持中小微企业融资。 4.中小微企业与银行机构签订政府采购质押融资合同的，由采购人牵头与中小微企业和银行机构三方签署《政府采购合同项下政府采购资金唯一回款账户确认函》，确保合同款支付到中小微企业在融资银行机构开立的回款账号。 5.财政部门根据《政府采购法》等相关法规、规章规定，对参加政府采购活动的供应商的不良行为予以记录，并纳入中山市社会征信和金融服务一体化系统，供银行机构融资授信时审慎性参考。</w:t>
            </w:r>
          </w:p>
        </w:tc>
      </w:tr>
      <w:tr>
        <w:tc>
          <w:tcPr>
            <w:tcW w:type="dxa" w:w="1051"/>
          </w:tcPr>
          <w:p>
            <w:r>
              <w:rPr/>
              <w:t>19</w:t>
            </w:r>
          </w:p>
        </w:tc>
        <w:tc>
          <w:tcPr>
            <w:tcW w:type="dxa" w:w="2252"/>
          </w:tcPr>
          <w:p>
            <w:r>
              <w:rPr/>
              <w:t>开标解密时长</w:t>
            </w:r>
          </w:p>
        </w:tc>
        <w:tc>
          <w:tcPr>
            <w:tcW w:type="dxa" w:w="5004"/>
          </w:tcPr>
          <w:p>
            <w:r>
              <w:rPr/>
              <w:t>具体情况根据开标时现场代理机构人员设置为准</w:t>
            </w:r>
          </w:p>
          <w:p>
            <w:r>
              <w:rPr/>
              <w:t>说明：具体情况根据开标时现场代理机构人员设置为准</w:t>
            </w:r>
          </w:p>
        </w:tc>
      </w:tr>
      <w:tr>
        <w:tc>
          <w:tcPr>
            <w:tcW w:type="dxa" w:w="1051"/>
          </w:tcPr>
          <w:p>
            <w:r>
              <w:rPr/>
              <w:t>20</w:t>
            </w:r>
          </w:p>
        </w:tc>
        <w:tc>
          <w:tcPr>
            <w:tcW w:type="dxa" w:w="2252"/>
          </w:tcPr>
          <w:p>
            <w:r>
              <w:rPr/>
              <w:t>专门面向中小企业采购</w:t>
            </w:r>
          </w:p>
        </w:tc>
        <w:tc>
          <w:tcPr>
            <w:tcW w:type="dxa" w:w="5004"/>
          </w:tcPr>
          <w:p>
            <w:pPr>
              <w:jc w:val="left"/>
            </w:pPr>
            <w:r>
              <w:rPr/>
              <w:t>采购包1：面向中小企业，采购包专门预留</w:t>
            </w:r>
          </w:p>
        </w:tc>
      </w:tr>
    </w:tbl>
    <w:p>
      <w:r>
        <w:rPr>
          <w:b/>
          <w:sz w:val="28"/>
        </w:rPr>
        <w:t>三、说明</w:t>
      </w:r>
    </w:p>
    <w:p>
      <w:r>
        <w:rPr>
          <w:b/>
          <w:sz w:val="24"/>
        </w:rPr>
        <w:t>1.总则</w:t>
      </w:r>
    </w:p>
    <w:p>
      <w:pPr>
        <w:ind w:firstLine="480"/>
      </w:pPr>
      <w:r>
        <w:rPr/>
        <w:t>采购人、采购代理机构及投标人进行的本次采购活动适用《中华人民共和国政府采购法》及其配套的法规、规章、政策。</w:t>
      </w:r>
    </w:p>
    <w:p>
      <w:pPr>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ind w:firstLine="480"/>
      </w:pPr>
      <w:r>
        <w:rPr/>
        <w:t>本次公开招标项目，是以招标公告的方式邀请非特定的投标人参加投标。</w:t>
      </w:r>
    </w:p>
    <w:p>
      <w:r>
        <w:rPr>
          <w:b/>
          <w:sz w:val="24"/>
        </w:rPr>
        <w:t>2.适用范围</w:t>
      </w:r>
    </w:p>
    <w:p>
      <w:pPr>
        <w:ind w:firstLine="480"/>
      </w:pPr>
      <w:r>
        <w:rPr/>
        <w:t>本招标文件仅适用于本次招标公告中所涉及的项目和内容。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4.投标的费用</w:t>
      </w:r>
    </w:p>
    <w:p>
      <w:pPr>
        <w:ind w:firstLine="480"/>
      </w:pPr>
      <w:r>
        <w:rPr/>
        <w:t>不论投标结果如何，投标人应承担所有与准备和参加投标有关的费用。采购代理机构和采购人均无义务和责任承担相关费用。</w:t>
      </w:r>
    </w:p>
    <w:p>
      <w:r>
        <w:rPr>
          <w:b/>
          <w:sz w:val="24"/>
        </w:rPr>
        <w:t>5.以联合体形式投标的，应符合以下规定：</w:t>
      </w:r>
    </w:p>
    <w:p>
      <w:pPr>
        <w:ind w:firstLine="480"/>
      </w:pPr>
      <w:r>
        <w:rPr/>
        <w:t>5.1联合体各方均应当满足《中华人民共和国政府采购法》第二十二条规定的条件，并在投标文件中提供联合体各方的相关证明材料。</w:t>
      </w:r>
    </w:p>
    <w:p>
      <w:pPr>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6.关联企业投标说明</w:t>
      </w:r>
    </w:p>
    <w:p>
      <w:pPr>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
        <w:rPr>
          <w:b/>
          <w:sz w:val="24"/>
        </w:rPr>
        <w:t>7.关于中小微企业投标</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ind w:firstLine="480"/>
      </w:pPr>
      <w:r>
        <w:rPr/>
        <w:t>8.2在确定中标供应商之前，投标人不得与采购人就投标价格、投标方案等实质性内容进行谈判，也不得私下接触评标委员会成员。</w:t>
      </w:r>
    </w:p>
    <w:p>
      <w:pPr>
        <w:ind w:firstLine="480"/>
      </w:pPr>
      <w:r>
        <w:rPr/>
        <w:t>8.3在确定中标供应商之前，投标人试图在投标文件审查、澄清、比较和评价时对评标委员会、采购人和采购代理机构施加任何影响都可能导致其投标无效。</w:t>
      </w:r>
    </w:p>
    <w:p>
      <w:pPr>
        <w:ind w:firstLine="480"/>
      </w:pPr>
      <w:r>
        <w:rPr/>
        <w:t>8.4获得本招标文件者，须履行本项目下保密义务，不得将因本次项目获得的信息向第三人外传，不得将招标文件用作本次投标以外的任何用途。</w:t>
      </w:r>
    </w:p>
    <w:p>
      <w:pPr>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ind w:firstLine="480"/>
      </w:pPr>
      <w:r>
        <w:rPr/>
        <w:t>8.6采购人或采购代理机构有权将供应商提供的所有资料向有关政府部门或评审小组披露。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9.2除非招标文件的技术规格中另有规定，投标人在投标文件中及其与采购人和采购代理机构的所有往来文件中的计量单位均应采用中华人民共和国法定计量单位。</w:t>
      </w:r>
    </w:p>
    <w:p>
      <w:pPr>
        <w:ind w:firstLine="480"/>
      </w:pPr>
      <w:r>
        <w:rPr/>
        <w:t>9.3投标人所提供的货物和服务均应以人民币报价，货币单位：元。</w:t>
      </w:r>
    </w:p>
    <w:p>
      <w:r>
        <w:rPr>
          <w:b/>
          <w:sz w:val="24"/>
        </w:rPr>
        <w:t>10. 现场踏勘（如有）</w:t>
      </w:r>
    </w:p>
    <w:p>
      <w:pPr>
        <w:ind w:firstLine="480"/>
      </w:pPr>
      <w:r>
        <w:rPr/>
        <w:t>10.1招标文件规定组织踏勘现场的，采购人按招标文件规定的时间、地点组织投标人踏勘项目现场。</w:t>
      </w:r>
    </w:p>
    <w:p>
      <w:pPr>
        <w:ind w:firstLine="480"/>
      </w:pPr>
      <w:r>
        <w:rPr/>
        <w:t>10.2投标人自行承担踏勘现场发生的责任、风险和自身费用。</w:t>
      </w:r>
    </w:p>
    <w:p>
      <w:pPr>
        <w:ind w:firstLine="480"/>
      </w:pPr>
      <w:r>
        <w:rPr/>
        <w:t>10.3采购人在踏勘现场中介绍的资料和数据等，只是为了使投标人能够利用招标人现有的资料。招标人对投标人由此而作出的推论、解释和结论概不负责。</w:t>
      </w:r>
    </w:p>
    <w:p>
      <w:r>
        <w:rPr>
          <w:b/>
          <w:sz w:val="28"/>
        </w:rPr>
        <w:t>四、招标文件的澄清和修改</w:t>
      </w:r>
    </w:p>
    <w:p>
      <w:pPr>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ind w:firstLine="480"/>
      </w:pPr>
      <w:r>
        <w:rPr/>
        <w:t>3.如更正公告有重新发布电子招标文件的，供应商应登录云平台项目采购系统下载最新发布的电子招标文件制作投标文件。</w:t>
      </w:r>
    </w:p>
    <w:p>
      <w:pPr>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r>
        <w:rPr>
          <w:b/>
          <w:sz w:val="28"/>
        </w:rPr>
        <w:t>五、投标要求</w:t>
      </w:r>
    </w:p>
    <w:p>
      <w:r>
        <w:rPr>
          <w:b/>
          <w:sz w:val="24"/>
        </w:rPr>
        <w:t>1.投标登记</w:t>
      </w:r>
    </w:p>
    <w:p>
      <w:pPr>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r>
        <w:rPr>
          <w:b/>
          <w:sz w:val="24"/>
        </w:rPr>
        <w:t>2.投标文件的制作</w:t>
      </w:r>
    </w:p>
    <w:p>
      <w:pPr>
        <w:ind w:firstLine="480"/>
      </w:pPr>
      <w:r>
        <w:rPr/>
        <w:t>2.1投标文件中，所有内容均以电子文件编制，其格式要求详见第六章说明。如因不按要求编制导致系统无法检索、读取相关信息时，其后果由投标人承担。</w:t>
      </w:r>
    </w:p>
    <w:p>
      <w:pPr>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ind w:firstLine="480"/>
      </w:pPr>
      <w:r>
        <w:rPr/>
        <w:t>(2)投标报价包括本项目采购需求和投入使用的所有费用，包括但不限于主件、标准附件、备品备件、施工、服务、专用工具、安装、调试、检验、培训、运输、保险、税款等。</w:t>
      </w:r>
    </w:p>
    <w:p>
      <w:pPr>
        <w:ind w:firstLine="480"/>
      </w:pPr>
      <w:r>
        <w:rPr/>
        <w:t>2.3 如有对多个采购包投标的，要对每个采购包独立制作电子投标文件。</w:t>
      </w:r>
    </w:p>
    <w:p>
      <w:pPr>
        <w:ind w:firstLine="480"/>
      </w:pPr>
      <w:r>
        <w:rPr/>
        <w:t>2.4投标人不得将同一个项目或同一个采购包的内容拆开投标，否则其报价将被视为非实质性响应。</w:t>
      </w:r>
    </w:p>
    <w:p>
      <w:pPr>
        <w:ind w:firstLine="480"/>
      </w:pPr>
      <w:r>
        <w:rPr/>
        <w:t>2.5投标人须对招标文件的对应要求给予唯一的实质性响应，否则将视为不响应。</w:t>
      </w:r>
    </w:p>
    <w:p>
      <w:pPr>
        <w:ind w:firstLine="480"/>
      </w:pPr>
      <w:r>
        <w:rPr/>
        <w:t>2.6招标文件中，凡标有“★”的地方均为实质性响应条款，投标人若有一项带“★”的条款未响应或不满足，将按无效投标处理。</w:t>
      </w:r>
    </w:p>
    <w:p>
      <w:pPr>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3.投标文件的提交</w:t>
      </w:r>
    </w:p>
    <w:p>
      <w:pPr>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ind w:firstLine="480"/>
      </w:pPr>
      <w:r>
        <w:rPr/>
        <w:t>3.2代理机构对因不可抗力事件造成的投标文件的损坏、丢失的，不承担责任。</w:t>
      </w:r>
    </w:p>
    <w:p>
      <w:pPr>
        <w:ind w:firstLine="480"/>
      </w:pPr>
      <w:r>
        <w:rPr/>
        <w:t>3.3出现下述情形之一，属于未成功提交投标文件，按无效投标处理：</w:t>
      </w:r>
    </w:p>
    <w:p>
      <w:pPr>
        <w:ind w:firstLine="480"/>
      </w:pPr>
      <w:r>
        <w:rPr/>
        <w:t>（1）至提交投标文件截止时，投标文件未完整上传的。</w:t>
      </w:r>
    </w:p>
    <w:p>
      <w:pPr>
        <w:ind w:firstLine="480"/>
      </w:pPr>
      <w:r>
        <w:rPr/>
        <w:t>（2）投标文件未按投标格式中注明需签字盖章的要求进行签名（含电子签名）和加盖电子印章，或签名（含电子签名）或电子印章不完整的。</w:t>
      </w:r>
    </w:p>
    <w:p>
      <w:pPr>
        <w:ind w:firstLine="480"/>
      </w:pPr>
      <w:r>
        <w:rPr/>
        <w:t>（3）投标文件损坏或格式不正确的。</w:t>
      </w:r>
    </w:p>
    <w:p>
      <w:r>
        <w:rPr>
          <w:b/>
          <w:sz w:val="24"/>
        </w:rPr>
        <w:t>4.投标文件的修改、撤回与撤销</w:t>
      </w:r>
    </w:p>
    <w:p>
      <w:pPr>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ind w:firstLine="480"/>
      </w:pPr>
      <w:r>
        <w:rPr/>
        <w:t>4.2在提交投标文件截止时间后，投标人不得补充、修改和更换投标文件。</w:t>
      </w:r>
    </w:p>
    <w:p>
      <w:r>
        <w:rPr>
          <w:b/>
          <w:sz w:val="24"/>
        </w:rPr>
        <w:t>5.投标文件的解密</w:t>
      </w:r>
    </w:p>
    <w:p>
      <w:pPr>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r>
        <w:rPr>
          <w:b/>
          <w:sz w:val="24"/>
        </w:rPr>
        <w:t>6.投标保证金</w:t>
      </w:r>
    </w:p>
    <w:p>
      <w:pPr>
        <w:ind w:firstLine="480"/>
      </w:pPr>
      <w:r>
        <w:rPr/>
        <w:t>6.1投标保证金的缴纳</w:t>
      </w:r>
    </w:p>
    <w:p>
      <w:pPr>
        <w:ind w:firstLine="480"/>
      </w:pPr>
      <w:r>
        <w:rPr/>
        <w:t>投标人在提交投标文件时，应按投标人须知前附表规定的金额和缴纳要求缴纳投标保证金，并作为其投标文件的组成部分。</w:t>
      </w:r>
    </w:p>
    <w:p>
      <w:pPr>
        <w:ind w:firstLine="480"/>
      </w:pPr>
      <w:r>
        <w:rPr/>
        <w:t>如采用转账、支票、本票、汇票形式提交的，投标保证金从投标人基本账户递交，由</w:t>
      </w:r>
      <w:r>
        <w:rPr/>
        <w:t>广东志正招标有限公司中山分公司</w:t>
      </w:r>
      <w:r>
        <w:rPr/>
        <w:t>代收。具体操作要求详见</w:t>
      </w:r>
      <w:r>
        <w:rPr/>
        <w:t>广东志正招标有限公司中山分公司</w:t>
      </w:r>
      <w:r>
        <w:rPr/>
        <w:t>有关指引，递交事宜请自行咨询</w:t>
      </w:r>
      <w:r>
        <w:rPr/>
        <w:t>广东志正招标有限公司中山分公司</w:t>
      </w:r>
      <w:r>
        <w:rPr/>
        <w:t>；请各投标人在投标文件递交截止时间前按须知前附表规定的金额递交至</w:t>
      </w:r>
      <w:r>
        <w:rPr/>
        <w:t>广东志正招标有限公司中山分公司</w:t>
      </w:r>
      <w:r>
        <w:rPr/>
        <w:t>，到账情况以开标时</w:t>
      </w:r>
      <w:r>
        <w:rPr/>
        <w:t>广东志正招标有限公司中山分公司</w:t>
      </w:r>
      <w:r>
        <w:rPr/>
        <w:t>查询的信息为准。</w:t>
      </w:r>
    </w:p>
    <w:p>
      <w:pPr>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ind w:firstLine="480"/>
      </w:pPr>
      <w:r>
        <w:rPr/>
        <w:t>投标人可通过"广东政府采购智慧云平台金融服务中心"(https://gdgpo.czt.gd.gov.cn/zcdservice/zcd/guangdong/)，申请办理电子保函，电子保函与纸质保函具有同样效力。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ind w:firstLine="480"/>
      </w:pPr>
      <w:r>
        <w:rPr/>
        <w:t>6.2投标保证金的退还：</w:t>
      </w:r>
    </w:p>
    <w:p>
      <w:pPr>
        <w:ind w:firstLine="480"/>
      </w:pPr>
      <w:r>
        <w:rPr/>
        <w:t>（1）投标人在投标截止时间前放弃投标的，自所投采购包结果公告发出后5个工作日内退还。</w:t>
      </w:r>
    </w:p>
    <w:p>
      <w:pPr>
        <w:ind w:firstLine="480"/>
      </w:pPr>
      <w:r>
        <w:rPr/>
        <w:t>（2）未中标的投标人投标保证金，自中标通知书发出之日起5个工作日内退还。</w:t>
      </w:r>
    </w:p>
    <w:p>
      <w:pPr>
        <w:ind w:firstLine="480"/>
      </w:pPr>
      <w:r>
        <w:rPr/>
        <w:t>（3）中标供应商的投标保证金，自政府采购合同签订之日起5个工作日内退还。</w:t>
      </w:r>
    </w:p>
    <w:p>
      <w:pPr>
        <w:ind w:firstLine="480"/>
      </w:pPr>
      <w:r>
        <w:rPr/>
        <w:t>备注：但因投标人自身原因导致无法及时退还的除外。</w:t>
      </w:r>
    </w:p>
    <w:p>
      <w:pPr>
        <w:ind w:firstLine="480"/>
      </w:pPr>
      <w:r>
        <w:rPr/>
        <w:t>6.3有下列情形之一的，投标保证金将不予退还：</w:t>
      </w:r>
    </w:p>
    <w:p>
      <w:pPr>
        <w:ind w:firstLine="480"/>
      </w:pPr>
      <w:r>
        <w:rPr/>
        <w:t>（1）提供虚假材料谋取中标、成交的；</w:t>
      </w:r>
    </w:p>
    <w:p>
      <w:pPr>
        <w:ind w:firstLine="480"/>
      </w:pPr>
      <w:r>
        <w:rPr/>
        <w:t>（2）投标人在招标文件规定的投标有效期内撤销其投标；</w:t>
      </w:r>
    </w:p>
    <w:p>
      <w:pPr>
        <w:ind w:firstLine="480"/>
      </w:pPr>
      <w:r>
        <w:rPr/>
        <w:t>（3）中标后，无正当理由放弃中标资格；</w:t>
      </w:r>
    </w:p>
    <w:p>
      <w:pPr>
        <w:ind w:firstLine="480"/>
      </w:pPr>
      <w:r>
        <w:rPr/>
        <w:t>（4）中标后，无正当理由不与采购人签订合同；</w:t>
      </w:r>
    </w:p>
    <w:p>
      <w:pPr>
        <w:ind w:firstLine="480"/>
      </w:pPr>
      <w:r>
        <w:rPr/>
        <w:t>（5）法律法规和招标文件规定的其他情形。</w:t>
      </w:r>
    </w:p>
    <w:p>
      <w:r>
        <w:rPr>
          <w:b/>
          <w:sz w:val="24"/>
        </w:rPr>
        <w:t>7.投标有效期</w:t>
      </w:r>
    </w:p>
    <w:p>
      <w:pPr>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r>
        <w:rPr>
          <w:b/>
          <w:sz w:val="24"/>
        </w:rPr>
        <w:t>8.样品（演示）</w:t>
      </w:r>
    </w:p>
    <w:p>
      <w:pPr>
        <w:ind w:firstLine="480"/>
      </w:pPr>
      <w:r>
        <w:rPr/>
        <w:t>8.1招标文件规定投标人提交样品的，样品属于投标文件的组成部分。样品的生产、运输、安装、保全等一切费用由投标人自理。</w:t>
      </w:r>
    </w:p>
    <w:p>
      <w:pPr>
        <w:ind w:firstLine="480"/>
      </w:pPr>
      <w:r>
        <w:rPr/>
        <w:t>8.2投标截止时间前，投标人应将样品送达至指定地点。若需要现场演示的，投标人应提前做好演示准备（包括演示设备）。</w:t>
      </w:r>
    </w:p>
    <w:p>
      <w:pPr>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r>
        <w:rPr>
          <w:b/>
          <w:sz w:val="24"/>
        </w:rPr>
        <w:t>9.除招标文件另有规定外，有下列情形之一的，投标无效：</w:t>
      </w:r>
    </w:p>
    <w:p>
      <w:pPr>
        <w:ind w:firstLine="480"/>
      </w:pPr>
      <w:r>
        <w:rPr/>
        <w:t>9.1投标文件未按照招标文件要求签署、盖章；</w:t>
      </w:r>
    </w:p>
    <w:p>
      <w:pPr>
        <w:ind w:firstLine="480"/>
      </w:pPr>
      <w:r>
        <w:rPr/>
        <w:t>9.2不符合招标文件中规定的资格要求；</w:t>
      </w:r>
    </w:p>
    <w:p>
      <w:pPr>
        <w:ind w:firstLine="480"/>
      </w:pPr>
      <w:r>
        <w:rPr/>
        <w:t>9.3投标报价超过招标文件中规定的预算金额或最高限价；</w:t>
      </w:r>
    </w:p>
    <w:p>
      <w:pPr>
        <w:ind w:firstLine="480"/>
      </w:pPr>
      <w:r>
        <w:rPr/>
        <w:t>9.4投标文件含有采购人不能接受的附加条件；</w:t>
      </w:r>
    </w:p>
    <w:p>
      <w:pPr>
        <w:ind w:firstLine="480"/>
      </w:pPr>
      <w:r>
        <w:rPr/>
        <w:t>9.5有关法律、法规和规章及招标文件规定的其他无效情形。</w:t>
      </w:r>
    </w:p>
    <w:p>
      <w:r>
        <w:rPr>
          <w:b/>
          <w:sz w:val="28"/>
        </w:rPr>
        <w:t>六、开标、评标和定标</w:t>
      </w:r>
    </w:p>
    <w:p>
      <w:r>
        <w:rPr>
          <w:b/>
          <w:sz w:val="24"/>
        </w:rPr>
        <w:t>1.开标</w:t>
      </w:r>
    </w:p>
    <w:p>
      <w:pPr>
        <w:ind w:firstLine="480"/>
      </w:pPr>
      <w:r>
        <w:rPr/>
        <w:t>1.1 开标程序</w:t>
      </w:r>
    </w:p>
    <w:p>
      <w:pPr>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ind w:firstLine="480"/>
      </w:pPr>
      <w:r>
        <w:rPr/>
        <w:t>1.2开标异议</w:t>
      </w:r>
    </w:p>
    <w:p>
      <w:pPr>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ind w:firstLine="480"/>
      </w:pPr>
      <w:r>
        <w:rPr/>
        <w:t>1.3 投标截止时间后，投标人不足须知前附表中约定的有效供应商家数的，不得开标。同时，本次采购活动结束。</w:t>
      </w:r>
    </w:p>
    <w:p>
      <w:pPr>
        <w:ind w:firstLine="480"/>
      </w:pPr>
      <w:r>
        <w:rPr/>
        <w:t>1.4开标时出现下列情况的，视为投标无效处理：</w:t>
      </w:r>
    </w:p>
    <w:p>
      <w:pPr>
        <w:ind w:firstLine="480"/>
      </w:pPr>
      <w:r>
        <w:rPr/>
        <w:t>（1）经检查数字证书无效的；</w:t>
      </w:r>
    </w:p>
    <w:p>
      <w:pPr>
        <w:ind w:firstLine="480"/>
      </w:pPr>
      <w:r>
        <w:rPr/>
        <w:t>（2）因投标人自身原因，未在规定时间内完成电子投标文件解密的；</w:t>
      </w:r>
    </w:p>
    <w:p>
      <w:pPr>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r>
        <w:rPr>
          <w:b/>
          <w:sz w:val="24"/>
        </w:rPr>
        <w:t>2.评审（详见第四章）</w:t>
      </w:r>
    </w:p>
    <w:p>
      <w:r>
        <w:rPr>
          <w:b/>
          <w:sz w:val="24"/>
        </w:rPr>
        <w:t>3.定标</w:t>
      </w:r>
    </w:p>
    <w:p>
      <w:pPr>
        <w:ind w:firstLine="480"/>
      </w:pPr>
      <w:r>
        <w:rPr/>
        <w:t>3.1中标公告：</w:t>
      </w:r>
    </w:p>
    <w:p>
      <w:pPr>
        <w:ind w:firstLine="480"/>
      </w:pPr>
      <w:r>
        <w:rPr/>
        <w:t>中标供应商确定之日起2个工作日内，</w:t>
        <w:tab/>
        <w:tab/>
        <w:t xml:space="preserve"> 采购人或采购代理机构将在中国政府采购网(www.ccgp.gov.cn)、广东省政府采购网(https://gdgpo.czt.gd.gov.cn/)上以公告的形式发布中标结果，中标公告的公告期限为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ind w:firstLine="480"/>
      </w:pPr>
      <w:r>
        <w:rPr/>
        <w:t>3.2中标通知书：</w:t>
      </w:r>
    </w:p>
    <w:p>
      <w:pPr>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ind w:firstLine="480"/>
      </w:pPr>
      <w:r>
        <w:rPr/>
        <w:t>3.3终止公告：</w:t>
      </w:r>
    </w:p>
    <w:p>
      <w:pPr>
        <w:ind w:firstLine="480"/>
      </w:pPr>
      <w:r>
        <w:rPr/>
        <w:t>项目废标后，采购人或采购代理机构将在中国政府采购网(www.ccgp.gov.cn)、广东省政府采购网(https://gdgpo.czt.gd.gov.cn/)、上发布终止公告，终止公告的公告期限为1个工作日。</w:t>
      </w:r>
    </w:p>
    <w:p>
      <w:r>
        <w:rPr>
          <w:b/>
          <w:sz w:val="28"/>
        </w:rPr>
        <w:t>七、询问、质疑与投诉</w:t>
      </w:r>
    </w:p>
    <w:p>
      <w:r>
        <w:rPr>
          <w:b/>
          <w:sz w:val="24"/>
        </w:rPr>
        <w:t>1.询问</w:t>
      </w:r>
    </w:p>
    <w:p>
      <w:pPr>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r>
        <w:rPr>
          <w:b/>
          <w:sz w:val="24"/>
        </w:rPr>
        <w:t>2.质疑</w:t>
      </w:r>
    </w:p>
    <w:p>
      <w:pPr>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(1)对招标文件提出质疑的，为获取招标文件之日或者招标文件公告期限届满之日；</w:t>
      </w:r>
    </w:p>
    <w:p>
      <w:pPr>
        <w:ind w:firstLine="480"/>
      </w:pPr>
      <w:r>
        <w:rPr/>
        <w:t>(2)对采购过程提出质疑的，为各采购程序环节结束之日；</w:t>
      </w:r>
    </w:p>
    <w:p>
      <w:pPr>
        <w:ind w:firstLine="480"/>
      </w:pPr>
      <w:r>
        <w:rPr/>
        <w:t>(3)对中标结果提出质疑的，为中标结果公告期限届满之日。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(3)认为采购文件、采购过程、中标和成交结果使自己的合法权益受到损害的法律依据、事实依据、相关证明材料及证据来源；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李小姐</w:t>
      </w:r>
    </w:p>
    <w:p>
      <w:pPr>
        <w:ind w:firstLine="480"/>
      </w:pPr>
      <w:r>
        <w:rPr/>
        <w:t>电话：</w:t>
      </w:r>
      <w:r>
        <w:rPr/>
        <w:t>0760-88811601、88808187</w:t>
      </w:r>
    </w:p>
    <w:p>
      <w:pPr>
        <w:ind w:firstLine="480"/>
      </w:pPr>
      <w:r>
        <w:rPr/>
        <w:t>传真：</w:t>
      </w:r>
      <w:r>
        <w:rPr/>
        <w:t>/</w:t>
      </w:r>
    </w:p>
    <w:p>
      <w:pPr>
        <w:ind w:firstLine="480"/>
      </w:pPr>
      <w:r>
        <w:rPr/>
        <w:t>邮箱：</w:t>
      </w:r>
      <w:r>
        <w:rPr/>
        <w:t>tenderzs@163.com</w:t>
      </w:r>
    </w:p>
    <w:p>
      <w:pPr>
        <w:ind w:firstLine="480"/>
      </w:pPr>
      <w:r>
        <w:rPr/>
        <w:t>地址：</w:t>
      </w:r>
      <w:r>
        <w:rPr/>
        <w:t>中山市东区中山四路亨尾大街3号软件园东园区2楼20室</w:t>
      </w:r>
    </w:p>
    <w:p>
      <w:pPr>
        <w:ind w:firstLine="480"/>
      </w:pPr>
      <w:r>
        <w:rPr/>
        <w:t>邮编：</w:t>
      </w:r>
      <w:r>
        <w:rPr/>
        <w:t>528400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政府采购监督管理机构名称：中山市财政局政府采购监管科</w:t>
      </w:r>
    </w:p>
    <w:p>
      <w:r>
        <w:rPr/>
        <w:t>地  址：广东省中山市兴中道63号101室</w:t>
      </w:r>
    </w:p>
    <w:p>
      <w:r>
        <w:rPr/>
        <w:t>电  话：0760-88266297、88266299</w:t>
      </w:r>
    </w:p>
    <w:p>
      <w:r>
        <w:rPr/>
        <w:t>邮  编：528400</w:t>
      </w:r>
    </w:p>
    <w:p>
      <w:r>
        <w:rPr/>
        <w:t>传  真：0760-88266215</w:t>
      </w:r>
    </w:p>
    <w:p/>
    <w:p>
      <w:r>
        <w:rPr>
          <w:b/>
          <w:sz w:val="28"/>
        </w:rPr>
        <w:t>八、合同签订和履行</w:t>
      </w:r>
    </w:p>
    <w:p>
      <w:r>
        <w:rPr>
          <w:b/>
          <w:sz w:val="24"/>
        </w:rPr>
        <w:t>1.合同签订</w:t>
      </w:r>
    </w:p>
    <w:p>
      <w:pPr>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1.2采购人不得提出试用合格等任何不合理的要求作为签订合同的条件，且不得与中标供应商私下订立背离合同实质性内容的协议。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评标</w:t>
      </w:r>
    </w:p>
    <w:p>
      <w:r>
        <w:rPr>
          <w:b/>
          <w:sz w:val="28"/>
        </w:rPr>
        <w:t>一、评标要求</w:t>
      </w:r>
    </w:p>
    <w:p>
      <w:r>
        <w:rPr>
          <w:b/>
          <w:sz w:val="24"/>
        </w:rPr>
        <w:t>1.评标方法</w:t>
      </w:r>
    </w:p>
    <w:p>
      <w:pPr>
        <w:ind w:firstLine="480"/>
      </w:pPr>
    </w:p>
    <w:p/>
    <w:p>
      <w:r>
        <w:rPr/>
        <w:t>采购包1(中山市小榄人民医院飞利浦DSA维保三年采购项目)：综合评分法,是指投标文件满足招标文件全部实质性要求，且按照评审因素的量化指标评审得分最高的投标人为中标候选人的评标方法。（最低报价不是中标的唯一依据。）</w:t>
      </w:r>
    </w:p>
    <w:p/>
    <w:p>
      <w:r>
        <w:rPr>
          <w:b/>
          <w:sz w:val="24"/>
        </w:rPr>
        <w:t>2.评标原则</w:t>
      </w:r>
    </w:p>
    <w:p>
      <w:pPr>
        <w:ind w:firstLine="480"/>
      </w:pPr>
      <w:r>
        <w:rPr/>
        <w:t>2.1评标活动遵循公平、公正、科学和择优的原则，以招标文件和投标文件为评标的基本依据，并按照招标文件规定的评标方法和评标标准进行评标。</w:t>
      </w:r>
    </w:p>
    <w:p>
      <w:pPr>
        <w:ind w:firstLine="480"/>
      </w:pPr>
      <w:r>
        <w:rPr/>
        <w:t>2.2具体评标事项由评标委员会负责，并按招标文件的规定办法进行评审。</w:t>
      </w:r>
    </w:p>
    <w:p>
      <w:pPr>
        <w:ind w:firstLine="480"/>
      </w:pPr>
      <w:r>
        <w:rPr/>
        <w:t>2.3合格投标人不足须知前附表中约定的有效供应商家数的，不得评标。</w:t>
      </w:r>
    </w:p>
    <w:p>
      <w:r>
        <w:rPr>
          <w:b/>
          <w:sz w:val="24"/>
        </w:rPr>
        <w:t>3.评标委员会</w:t>
      </w:r>
    </w:p>
    <w:p>
      <w:pPr>
        <w:ind w:firstLine="480"/>
      </w:pPr>
      <w:r>
        <w:rPr/>
        <w:t>3.1评标委员会由采购人代表和评审专家组成，成员人数应当为5人及以上单数，其中评审专家不得少于成员总数的三分之二。</w:t>
      </w:r>
    </w:p>
    <w:p>
      <w:pPr>
        <w:ind w:firstLine="480"/>
      </w:pPr>
      <w:r>
        <w:rPr/>
        <w:t>3.2评标应遵守下列评标纪律：</w:t>
      </w:r>
    </w:p>
    <w:p>
      <w:pPr>
        <w:ind w:firstLine="480"/>
      </w:pPr>
      <w:r>
        <w:rPr/>
        <w:t>（1）评标情况不得私自外泄，有关信息由</w:t>
      </w:r>
      <w:r>
        <w:rPr/>
        <w:t>广东志正招标有限公司中山分公司</w:t>
      </w:r>
      <w:r>
        <w:rPr/>
        <w:t>统一对外发布。</w:t>
      </w:r>
    </w:p>
    <w:p>
      <w:pPr>
        <w:ind w:firstLine="480"/>
      </w:pPr>
      <w:r>
        <w:rPr/>
        <w:t>（2）对</w:t>
      </w:r>
      <w:r>
        <w:rPr/>
        <w:t>广东志正招标有限公司中山分公司</w:t>
      </w:r>
      <w:r>
        <w:rPr/>
        <w:t>或投标人提供的要求保密的资料，不得摘记翻印和外传。</w:t>
      </w:r>
    </w:p>
    <w:p>
      <w:pPr>
        <w:ind w:firstLine="480"/>
      </w:pPr>
      <w:r>
        <w:rPr/>
        <w:t>（3）不得收受投标供应商或有关人员的任何礼物，不得串联鼓动其他人袒护某投标人。若与投标人存在利害关系，则应主动声明并回避。</w:t>
      </w:r>
    </w:p>
    <w:p>
      <w:pPr>
        <w:ind w:firstLine="480"/>
      </w:pPr>
      <w:r>
        <w:rPr/>
        <w:t>（4）全体评委应按照招标文件规定进行评标，一切认定事项应查有实据且不得弄虚作假。</w:t>
      </w:r>
    </w:p>
    <w:p>
      <w:pPr>
        <w:ind w:firstLine="480"/>
      </w:pPr>
      <w:r>
        <w:rPr/>
        <w:t>（5）评标委员会各成员应当独立对每个投标人的投标文件进行评价，并对评价意见承担个人责任。评审过程中，不得发表倾向性言论。</w:t>
      </w:r>
    </w:p>
    <w:p>
      <w:pPr>
        <w:ind w:firstLine="480"/>
      </w:pPr>
      <w:r>
        <w:rPr/>
        <w:t>※对违反评标纪律的评委，将取消其评委资格，对评标工作造成严重损失者将予以通报批评乃至追究法律责任。</w:t>
      </w:r>
    </w:p>
    <w:p>
      <w:r>
        <w:rPr>
          <w:b/>
          <w:sz w:val="24"/>
        </w:rPr>
        <w:t>4.有下列情形之一的，视为投标人串通投标，其投标无效；</w:t>
      </w:r>
    </w:p>
    <w:p>
      <w:pPr>
        <w:ind w:firstLine="480"/>
      </w:pPr>
      <w:r>
        <w:rPr/>
        <w:t>4.1不同投标人的投标文件由同一单位或者个人编制；</w:t>
      </w:r>
    </w:p>
    <w:p>
      <w:pPr>
        <w:ind w:firstLine="480"/>
      </w:pPr>
      <w:r>
        <w:rPr/>
        <w:t>4.2不同投标人委托同一单位或者个人办理投标事宜；</w:t>
      </w:r>
    </w:p>
    <w:p>
      <w:pPr>
        <w:ind w:firstLine="480"/>
      </w:pPr>
      <w:r>
        <w:rPr/>
        <w:t>4.3不同投标人的投标文件载明的项目管理成员或者联系人员为同一人；</w:t>
      </w:r>
    </w:p>
    <w:p>
      <w:pPr>
        <w:ind w:firstLine="480"/>
      </w:pPr>
      <w:r>
        <w:rPr/>
        <w:t>4.4不同投标人的投标文件异常一致或者投标报价呈规律性差异；</w:t>
      </w:r>
    </w:p>
    <w:p>
      <w:pPr>
        <w:ind w:firstLine="480"/>
      </w:pPr>
      <w:r>
        <w:rPr/>
        <w:t>4.5不同投标人的投标文件相互混装；</w:t>
      </w:r>
    </w:p>
    <w:p>
      <w:pPr>
        <w:ind w:firstLine="480"/>
      </w:pPr>
      <w:r>
        <w:rPr/>
        <w:t>4.6不同投标人的投标保证金或购买电子保函支付款为从同一单位或个人的账户转出；</w:t>
      </w:r>
    </w:p>
    <w:p>
      <w:pPr>
        <w:ind w:firstLine="480"/>
      </w:pPr>
      <w:r>
        <w:rPr/>
        <w:t>4.7投标人上传的电子投标文件使用该项目其他投标人的数字证书加密的或加盖该项目的其他投标人的电子印章的。</w:t>
      </w:r>
    </w:p>
    <w:p>
      <w:pPr>
        <w:ind w:firstLine="480"/>
      </w:pPr>
      <w:r>
        <w:rPr/>
        <w:t xml:space="preserve"> 说明：在评标过程中发现投标人有上述情形的，评标委员会应当认定其投标无效。同时，项目评审时被认定为串通投标的投标人不得参加该合同项下的采购活动。</w:t>
      </w:r>
    </w:p>
    <w:p>
      <w:r>
        <w:rPr>
          <w:b/>
          <w:sz w:val="24"/>
        </w:rPr>
        <w:t>5.投标无效的情形</w:t>
      </w:r>
    </w:p>
    <w:p>
      <w:pPr>
        <w:ind w:firstLine="480"/>
      </w:pPr>
      <w:r>
        <w:rPr/>
        <w:t>详见资格性审查、符合性审查和招标文件其他投标无效条款。</w:t>
      </w:r>
    </w:p>
    <w:p>
      <w:r>
        <w:rPr>
          <w:b/>
          <w:sz w:val="24"/>
        </w:rPr>
        <w:t>6.定标</w:t>
      </w:r>
    </w:p>
    <w:p>
      <w:pPr>
        <w:ind w:firstLine="480"/>
      </w:pPr>
      <w:r>
        <w:rPr/>
        <w:t>评标委员会按照招标文件确定的评标方法、步骤、标准，对投标文件进行评审。评标结束后，对投标人的评审名次进行排序，确定中标供应商或者推荐中标候选人。</w:t>
      </w:r>
    </w:p>
    <w:p>
      <w:r>
        <w:rPr>
          <w:b/>
          <w:sz w:val="24"/>
        </w:rPr>
        <w:t>7.价格修正</w:t>
      </w:r>
    </w:p>
    <w:p>
      <w:pPr>
        <w:ind w:firstLine="480"/>
      </w:pPr>
      <w:r>
        <w:rPr/>
        <w:t>对报价的计算错误按以下原则修正：</w:t>
      </w:r>
    </w:p>
    <w:p>
      <w:pPr>
        <w:ind w:firstLine="480"/>
      </w:pPr>
      <w:r>
        <w:rPr/>
        <w:t>（1）投标文件中开标一览表内容与投标文件中相应内容不一致的，以开标一览表为准；</w:t>
      </w:r>
    </w:p>
    <w:p>
      <w:pPr>
        <w:ind w:firstLine="480"/>
      </w:pPr>
      <w:r>
        <w:rPr/>
        <w:t>（2）大写金额和小写金额不一致的，以大写金额为准；</w:t>
      </w:r>
    </w:p>
    <w:p>
      <w:pPr>
        <w:ind w:firstLine="480"/>
      </w:pPr>
      <w:r>
        <w:rPr/>
        <w:t>（3）单价金额小数点或者百分比有明显错位的，以开标一览表的总价为准，并修改单价。</w:t>
      </w:r>
    </w:p>
    <w:p>
      <w:pPr>
        <w:ind w:firstLine="480"/>
      </w:pPr>
      <w:r>
        <w:rPr/>
        <w:t>（4）总价金额与按单价汇总金额不一致的，以单价金额计算结果为准。但是单价金额计算结果超过预算价的，对其按无效投标处理。</w:t>
      </w:r>
    </w:p>
    <w:p>
      <w:pPr>
        <w:ind w:firstLine="480"/>
      </w:pPr>
      <w:r>
        <w:rPr/>
        <w:t>（5）若投标客户端上传的电子报价数据与电子投标文件价格不一致的，以电子报价数据为准。</w:t>
      </w:r>
    </w:p>
    <w:p>
      <w:pPr>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采购包1（中山市小榄人民医院飞利浦DSA维保三年采购项目）：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ind w:firstLine="480"/>
      </w:pPr>
      <w:r>
        <w:rPr/>
        <w:t>说明：投标人应当对其出具的《中小企业声明函》真实性负责，投标人出具的《中小企业声明函》内容不实的，属于提供虚假材料谋取中标。</w:t>
      </w:r>
    </w:p>
    <w:p>
      <w:pPr>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8"/>
        </w:rPr>
        <w:t>三、评审程序</w:t>
      </w:r>
    </w:p>
    <w:p>
      <w:r>
        <w:rPr>
          <w:b/>
          <w:sz w:val="24"/>
        </w:rPr>
        <w:t>1.资格性审查和符合性审查</w:t>
      </w:r>
    </w:p>
    <w:p>
      <w:pPr>
        <w:ind w:firstLine="480"/>
      </w:pPr>
      <w:r>
        <w:rPr/>
        <w:t>资格性审查。公开招标采购项目开标结束后，采购人或采购代理机构应当依法对投标人的资格进行审查，以确定投标人是否具备投标资格。（详见后附表一资格性审查表）</w:t>
      </w:r>
    </w:p>
    <w:p>
      <w:pPr>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ind w:firstLine="480"/>
      </w:pPr>
      <w:r>
        <w:rPr/>
        <w:t>资格性审查和符合性审查中凡有其中任意一项未通过的，评审结果为未通过，未通过资格性审查、符合性审查的投标人按无效投标处理。</w:t>
      </w:r>
    </w:p>
    <w:p>
      <w:pPr>
        <w:ind w:firstLine="480"/>
      </w:pPr>
      <w:r>
        <w:rPr/>
        <w:t>对各投标人进行资格审查和符合性审查过程中，对初步被认定为无效投标者，由评标委员会组长或采购人代表将集体意见及时告知投标当事人。</w:t>
      </w:r>
    </w:p>
    <w:p>
      <w:pPr>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pPr>
      <w:r>
        <w:rPr/>
        <w:t>合格投标人不足3家的，不得评标。</w:t>
      </w:r>
    </w:p>
    <w:p>
      <w:pPr>
        <w:ind w:firstLine="480"/>
      </w:pPr>
      <w:r>
        <w:rPr/>
        <w:t>表一资格性审查表：</w:t>
      </w:r>
    </w:p>
    <w:p>
      <w:pPr>
        <w:ind w:firstLine="480"/>
      </w:pPr>
    </w:p>
    <w:p/>
    <w:p>
      <w:r>
        <w:rPr/>
        <w:t>采购包1（中山市小榄人民医院飞利浦DSA维保三年采购项目）：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提供投标截止日前6个月内任意1个月依法缴纳税收和社会保障资金的相关材料。 如依法免税或不需要缴纳社会保障资金的， 提供相应证明材料。</w:t>
            </w:r>
          </w:p>
        </w:tc>
      </w:tr>
      <w:tr>
        <w:tc>
          <w:tcPr>
            <w:tcW w:type="dxa" w:w="890"/>
          </w:tcPr>
          <w:p>
            <w:r>
              <w:rPr/>
              <w:t>3</w:t>
            </w:r>
          </w:p>
        </w:tc>
        <w:tc>
          <w:tcPr>
            <w:tcW w:type="dxa" w:w="3178"/>
          </w:tcPr>
          <w:p>
            <w:r>
              <w:rPr/>
              <w:t>具有良好的商业信誉和健全的财务会计制度</w:t>
            </w:r>
          </w:p>
        </w:tc>
        <w:tc>
          <w:tcPr>
            <w:tcW w:type="dxa" w:w="4238"/>
          </w:tcPr>
          <w:p>
            <w:r>
              <w:rPr/>
              <w:t>供应商必须具有良好的商业信誉和健全的财务会计制度（提供2021年度财务状况报告或基本开户行出具的资信证明） 。</w:t>
            </w:r>
          </w:p>
        </w:tc>
      </w:tr>
      <w:tr>
        <w:tc>
          <w:tcPr>
            <w:tcW w:type="dxa" w:w="890"/>
          </w:tcPr>
          <w:p>
            <w:r>
              <w:rPr/>
              <w:t>4</w:t>
            </w:r>
          </w:p>
        </w:tc>
        <w:tc>
          <w:tcPr>
            <w:tcW w:type="dxa" w:w="3178"/>
          </w:tcPr>
          <w:p>
            <w:r>
              <w:rPr/>
              <w:t>履行合同所必需的设备和专业技术能力</w:t>
            </w:r>
          </w:p>
        </w:tc>
        <w:tc>
          <w:tcPr>
            <w:tcW w:type="dxa" w:w="4238"/>
          </w:tcPr>
          <w:p>
            <w:r>
              <w:rPr/>
              <w:t>需同时提供设备及专业技术能力（人员）两类信息，格式自拟。</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本采购包专门面向中小企业采购</w:t>
            </w:r>
          </w:p>
        </w:tc>
        <w:tc>
          <w:tcPr>
            <w:tcW w:type="dxa" w:w="4238"/>
          </w:tcPr>
          <w:p>
            <w:r>
              <w:rPr/>
              <w:t>采购包整体专门面向中小企业：供应商须为符合《政府采购促进中小企业发展管理办法》（财库〔2020〕46号）规定和《中小企业划型标准规定》（工信部联企业[2011]300号）的中型、小型、微型企业。（本项目采购标的对应行业：其他未列明行业） 注：中小企业以供应商填写的《中小企业声明函》（见招标文件格式）为判定标准；残疾人福利性单位以供应商填写的《残疾人福利性单位声明函》（见招标文件格式）为判定标准；监狱企业须供应商提供由省级以上监狱管理局、戒毒管理局（含新疆生产建设兵团）出具的属于监狱企业的证明文件，否则不予认定。</w:t>
            </w:r>
          </w:p>
        </w:tc>
      </w:tr>
    </w:tbl>
    <w:p/>
    <w:p>
      <w:pPr>
        <w:ind w:firstLine="480"/>
      </w:pPr>
      <w:r>
        <w:rPr/>
        <w:t>表二符合性审查表：</w:t>
      </w:r>
    </w:p>
    <w:p>
      <w:pPr>
        <w:ind w:firstLine="480"/>
      </w:pPr>
    </w:p>
    <w:p/>
    <w:p>
      <w:r>
        <w:rPr/>
        <w:t>采购包1（中山市小榄人民医院飞利浦DSA维保三年采购项目）：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投标有效期</w:t>
            </w:r>
          </w:p>
        </w:tc>
        <w:tc>
          <w:tcPr>
            <w:tcW w:type="dxa" w:w="4238"/>
          </w:tcPr>
          <w:p>
            <w:r>
              <w:rPr/>
              <w:t>符合投标有效期</w:t>
            </w:r>
          </w:p>
        </w:tc>
      </w:tr>
      <w:tr>
        <w:tc>
          <w:tcPr>
            <w:tcW w:type="dxa" w:w="890"/>
          </w:tcPr>
          <w:p>
            <w:r>
              <w:rPr/>
              <w:t>2</w:t>
            </w:r>
          </w:p>
        </w:tc>
        <w:tc>
          <w:tcPr>
            <w:tcW w:type="dxa" w:w="3178"/>
          </w:tcPr>
          <w:p>
            <w:r>
              <w:rPr/>
              <w:t>投标文件按照招标文件规定填写并按要求签署、盖章</w:t>
            </w:r>
          </w:p>
        </w:tc>
        <w:tc>
          <w:tcPr>
            <w:tcW w:type="dxa" w:w="4238"/>
          </w:tcPr>
          <w:p>
            <w:r>
              <w:rPr/>
              <w:t>投标文件按照招标文件规定填写并按要求签署、盖章，包括：①投标函；②法定代表人证明书或法定代表人授权书；③开标一览表；④分项报价表</w:t>
            </w:r>
          </w:p>
        </w:tc>
      </w:tr>
      <w:tr>
        <w:tc>
          <w:tcPr>
            <w:tcW w:type="dxa" w:w="890"/>
          </w:tcPr>
          <w:p>
            <w:r>
              <w:rPr/>
              <w:t>3</w:t>
            </w:r>
          </w:p>
        </w:tc>
        <w:tc>
          <w:tcPr>
            <w:tcW w:type="dxa" w:w="3178"/>
          </w:tcPr>
          <w:p>
            <w:r>
              <w:rPr/>
              <w:t>投标报价</w:t>
            </w:r>
          </w:p>
        </w:tc>
        <w:tc>
          <w:tcPr>
            <w:tcW w:type="dxa" w:w="4238"/>
          </w:tcPr>
          <w:p>
            <w:r>
              <w:rPr/>
              <w:t>投标报价没有超出预算价或最高限价</w:t>
            </w:r>
          </w:p>
        </w:tc>
      </w:tr>
      <w:tr>
        <w:tc>
          <w:tcPr>
            <w:tcW w:type="dxa" w:w="890"/>
          </w:tcPr>
          <w:p>
            <w:r>
              <w:rPr/>
              <w:t>4</w:t>
            </w:r>
          </w:p>
        </w:tc>
        <w:tc>
          <w:tcPr>
            <w:tcW w:type="dxa" w:w="3178"/>
          </w:tcPr>
          <w:p>
            <w:r>
              <w:rPr/>
              <w:t>实质性条款响应情况</w:t>
            </w:r>
          </w:p>
        </w:tc>
        <w:tc>
          <w:tcPr>
            <w:tcW w:type="dxa" w:w="4238"/>
          </w:tcPr>
          <w:p>
            <w:r>
              <w:rPr/>
              <w:t>完全满足招标文件中标注“★”的条款</w:t>
            </w:r>
          </w:p>
        </w:tc>
      </w:tr>
      <w:tr>
        <w:tc>
          <w:tcPr>
            <w:tcW w:type="dxa" w:w="890"/>
          </w:tcPr>
          <w:p>
            <w:r>
              <w:rPr/>
              <w:t>5</w:t>
            </w:r>
          </w:p>
        </w:tc>
        <w:tc>
          <w:tcPr>
            <w:tcW w:type="dxa" w:w="3178"/>
          </w:tcPr>
          <w:p>
            <w:r>
              <w:rPr/>
              <w:t>其他投标无效的情形</w:t>
            </w:r>
          </w:p>
        </w:tc>
        <w:tc>
          <w:tcPr>
            <w:tcW w:type="dxa" w:w="4238"/>
          </w:tcPr>
          <w:p>
            <w:r>
              <w:rPr/>
              <w:t>未出现有关法律、法规、规章或招标文件规定的属于投标无效的情形</w:t>
            </w:r>
          </w:p>
        </w:tc>
      </w:tr>
    </w:tbl>
    <w:p/>
    <w:p>
      <w:r>
        <w:rPr>
          <w:b/>
          <w:sz w:val="24"/>
        </w:rPr>
        <w:t>2.投标文件澄清</w:t>
      </w:r>
    </w:p>
    <w:p>
      <w:pPr>
        <w:ind w:firstLine="480"/>
      </w:pPr>
      <w:r>
        <w:rPr/>
        <w:t>2.1对于投标文件中含义不明确、同类问题表述不一致或者有明显文字和计算错误的内容，评标委员会可在评审过程中发起在线澄清，要求投标人针对价格或内容做出必要的澄清、说明或补正。代理机构可根据开标环节记录的授权代表人联系方式发送短信提醒或电话告知。</w:t>
      </w:r>
    </w:p>
    <w:p>
      <w:pPr>
        <w:ind w:firstLine="480"/>
      </w:pPr>
      <w:r>
        <w:rPr/>
        <w:t>投标人需登录广东政府采购智慧云平台项目采购系统的等候大厅，在规定时间内完成澄清（响应），并加盖电子印章。</w:t>
      </w:r>
    </w:p>
    <w:p>
      <w:pPr>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ind w:firstLine="480"/>
      </w:pPr>
      <w:r>
        <w:rPr/>
        <w:t>2.2评标委员会不接受投标人主动提出的澄清、说明或补正。</w:t>
      </w:r>
    </w:p>
    <w:p>
      <w:pPr>
        <w:ind w:firstLine="480"/>
      </w:pPr>
      <w:r>
        <w:rPr/>
        <w:t>2.3评标委员会对投标人提交的澄清、说明或补正有疑问的，可以要求投标人进一步澄清、说明或补正。</w:t>
      </w:r>
    </w:p>
    <w:p>
      <w:r>
        <w:rPr>
          <w:b/>
          <w:sz w:val="24"/>
        </w:rPr>
        <w:t>3.详细评审</w:t>
      </w:r>
    </w:p>
    <w:p>
      <w:pPr>
        <w:ind w:firstLine="480"/>
      </w:pPr>
    </w:p>
    <w:p/>
    <w:p/>
    <w:p>
      <w:r>
        <w:rPr/>
        <w:t>采购包1(中山市小榄人民医院飞利浦DSA维保三年采购项目):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商务部分24.0分</w:t>
            </w:r>
          </w:p>
          <w:p>
            <w:r>
              <w:rPr/>
              <w:t>技术部分66.0分</w:t>
            </w:r>
          </w:p>
          <w:p>
            <w:r>
              <w:rPr/>
              <w:t>报价得分10.0分</w:t>
            </w:r>
          </w:p>
        </w:tc>
      </w:tr>
      <w:tr>
        <w:tc>
          <w:tcPr>
            <w:tcW w:type="dxa" w:w="922"/>
            <w:gridSpan w:val="2"/>
            <w:vMerge w:val="restart"/>
          </w:tcPr>
          <w:p>
            <w:pPr>
              <w:jc w:val="center"/>
            </w:pPr>
            <w:r>
              <w:rPr/>
              <w:t>技术部分</w:t>
            </w:r>
          </w:p>
        </w:tc>
        <w:tc>
          <w:tcPr>
            <w:tcW w:type="dxa" w:w="2307"/>
          </w:tcPr>
          <w:p>
            <w:pPr>
              <w:jc w:val="left"/>
            </w:pPr>
            <w:r>
              <w:rPr/>
              <w:t>重要条款响应程度 (30.0分)</w:t>
            </w:r>
          </w:p>
        </w:tc>
        <w:tc>
          <w:tcPr>
            <w:tcW w:type="dxa" w:w="5076"/>
          </w:tcPr>
          <w:p>
            <w:pPr>
              <w:jc w:val="left"/>
            </w:pPr>
            <w:r>
              <w:rPr/>
              <w:t>根据各投标人对采购需求中重要条款（“▲”条款）的响应程度进行评分： 重要条款（“▲”条款）负偏离（或未响应）的每项扣3分，最低得0分；完全响应得30分。 注：以“技术和服务要求响应表”及应招标要求提供的相关证明材料作为评审依据。</w:t>
            </w:r>
          </w:p>
        </w:tc>
      </w:tr>
      <w:tr>
        <w:tc>
          <w:tcPr>
            <w:tcW w:type="dxa" w:w="922"/>
            <w:gridSpan w:val="2"/>
            <w:vMerge/>
          </w:tcPr>
          <w:p/>
        </w:tc>
        <w:tc>
          <w:tcPr>
            <w:tcW w:type="dxa" w:w="2307"/>
          </w:tcPr>
          <w:p>
            <w:pPr>
              <w:jc w:val="left"/>
            </w:pPr>
            <w:r>
              <w:rPr/>
              <w:t>普通条款响应程度 (21.0分)</w:t>
            </w:r>
          </w:p>
        </w:tc>
        <w:tc>
          <w:tcPr>
            <w:tcW w:type="dxa" w:w="5076"/>
          </w:tcPr>
          <w:p>
            <w:pPr>
              <w:jc w:val="left"/>
            </w:pPr>
            <w:r>
              <w:rPr/>
              <w:t>根据各投标人对采购需求中的一般条款（非“▲”、非“★”条款）响应程度进行评分，完全响应的得21分，负偏离（或未响应）的每项扣1分，最低得0分。</w:t>
            </w:r>
          </w:p>
        </w:tc>
      </w:tr>
      <w:tr>
        <w:tc>
          <w:tcPr>
            <w:tcW w:type="dxa" w:w="922"/>
            <w:gridSpan w:val="2"/>
            <w:vMerge/>
          </w:tcPr>
          <w:p/>
        </w:tc>
        <w:tc>
          <w:tcPr>
            <w:tcW w:type="dxa" w:w="2307"/>
          </w:tcPr>
          <w:p>
            <w:pPr>
              <w:jc w:val="left"/>
            </w:pPr>
            <w:r>
              <w:rPr/>
              <w:t>服务方案及服务质量保证措施 (15.0分)</w:t>
            </w:r>
            <w:r>
              <w:rPr/>
              <w:t>，（等次分值选择：</w:t>
            </w:r>
            <w:r>
              <w:rPr/>
              <w:t>0.0;</w:t>
            </w:r>
            <w:r>
              <w:rPr/>
              <w:t>3.0;</w:t>
            </w:r>
            <w:r>
              <w:rPr/>
              <w:t>7.0;</w:t>
            </w:r>
            <w:r>
              <w:rPr/>
              <w:t>11.0;</w:t>
            </w:r>
            <w:r>
              <w:rPr/>
              <w:t>15.0;</w:t>
            </w:r>
            <w:r>
              <w:rPr/>
              <w:t>）</w:t>
            </w:r>
          </w:p>
        </w:tc>
        <w:tc>
          <w:tcPr>
            <w:tcW w:type="dxa" w:w="5076"/>
          </w:tcPr>
          <w:p>
            <w:pPr>
              <w:jc w:val="left"/>
            </w:pPr>
            <w:r>
              <w:rPr/>
              <w:t>投标人针对本项目的服务方案、质量保证措施是否完善、全面、合理性强，能否有效的保障采购人的权益不受损等进行评价： （1）服务方案流程清晰、具体、合理，对本次需维保设备的结构完全熟悉，质量保证措施完善、全面，完全符合本次招标期限内的维保服务的要求，得15分。 （2）服务方案流程比较清晰、具体、合理，对本次需维保设备的结构比较熟悉，质量保证措施比较完善、全面，基本符合本次招标期限内的维保服务的要求，得11分。 （3）服务方案流程合理性一般，对本次需维保设备的结构熟悉程度一般，质量保证措施一般，基本符合本次招标期限内的维保服务的要求，得7分。 （4）服务方案流程模糊、不具体，对本次需维保设备的结构不够熟悉，质量保证措施较差，基本达到本次招标期限内的维保服务的要求，得3分。 （5）未提供服务方案及服务质量保证措施的不得分。</w:t>
            </w:r>
          </w:p>
        </w:tc>
      </w:tr>
      <w:tr>
        <w:tc>
          <w:tcPr>
            <w:tcW w:type="dxa" w:w="922"/>
            <w:gridSpan w:val="2"/>
            <w:vMerge w:val="restart"/>
          </w:tcPr>
          <w:p>
            <w:pPr>
              <w:jc w:val="center"/>
            </w:pPr>
            <w:r>
              <w:rPr/>
              <w:t>商务部分</w:t>
            </w:r>
          </w:p>
        </w:tc>
        <w:tc>
          <w:tcPr>
            <w:tcW w:type="dxa" w:w="2307"/>
          </w:tcPr>
          <w:p>
            <w:pPr>
              <w:jc w:val="left"/>
            </w:pPr>
            <w:r>
              <w:rPr/>
              <w:t>体系认证 (6.0分)</w:t>
            </w:r>
          </w:p>
        </w:tc>
        <w:tc>
          <w:tcPr>
            <w:tcW w:type="dxa" w:w="5076"/>
          </w:tcPr>
          <w:p>
            <w:pPr>
              <w:jc w:val="left"/>
            </w:pPr>
            <w:r>
              <w:rPr/>
              <w:t>投标人具有有效的质量管理体系认证证书、环境管理体系认证证书和职业健康安全管理体系认证证书的，得6分；同时拥有其中两项的得2分；拥有其中一项的得1分，其余不得分。本项最高得6分。 注：（1）投标文件中提供相关证书复印件和网站页面查询截图 （中国国家认证认可监督管理委员会查询平台：http://cx.cnca.cn/CertE Cloud/result/skipResultList）并加盖投标人公章，否则不得分。  （2）由于成立时间不足导致不能办理相应认证证书的，提供认证机构出具的“成立时间不足，不能办理认证”的书面证明材料，按已经获得计分。</w:t>
            </w:r>
          </w:p>
        </w:tc>
      </w:tr>
      <w:tr>
        <w:tc>
          <w:tcPr>
            <w:tcW w:type="dxa" w:w="922"/>
            <w:gridSpan w:val="2"/>
            <w:vMerge/>
          </w:tcPr>
          <w:p/>
        </w:tc>
        <w:tc>
          <w:tcPr>
            <w:tcW w:type="dxa" w:w="2307"/>
          </w:tcPr>
          <w:p>
            <w:pPr>
              <w:jc w:val="left"/>
            </w:pPr>
            <w:r>
              <w:rPr/>
              <w:t>项目业绩 (8.0分)</w:t>
            </w:r>
          </w:p>
        </w:tc>
        <w:tc>
          <w:tcPr>
            <w:tcW w:type="dxa" w:w="5076"/>
          </w:tcPr>
          <w:p>
            <w:pPr>
              <w:jc w:val="left"/>
            </w:pPr>
            <w:r>
              <w:rPr/>
              <w:t>投标人2019年1月1日（以合同签订时间为准）具有同类项目业绩的，每提供一份合同得1分，本项最高得8分。 注：投标文件需提供合同复印件并加盖投标人公章，否则不得分。</w:t>
            </w:r>
          </w:p>
        </w:tc>
      </w:tr>
      <w:tr>
        <w:tc>
          <w:tcPr>
            <w:tcW w:type="dxa" w:w="922"/>
            <w:gridSpan w:val="2"/>
            <w:vMerge/>
          </w:tcPr>
          <w:p/>
        </w:tc>
        <w:tc>
          <w:tcPr>
            <w:tcW w:type="dxa" w:w="2307"/>
          </w:tcPr>
          <w:p>
            <w:pPr>
              <w:jc w:val="left"/>
            </w:pPr>
            <w:r>
              <w:rPr/>
              <w:t>核心备件保障 (3.0分)</w:t>
            </w:r>
          </w:p>
        </w:tc>
        <w:tc>
          <w:tcPr>
            <w:tcW w:type="dxa" w:w="5076"/>
          </w:tcPr>
          <w:p>
            <w:pPr>
              <w:jc w:val="left"/>
            </w:pPr>
            <w:r>
              <w:rPr/>
              <w:t>对于该设备的MRC200球管，为设备的核心重点备件，投标人需具备原厂提供的全新合格球管的库存，在投标文件中提供近一年内该库存球管的合法进口证明文件，包含但不限于该球管的进口报关单、清晰体现该球管序列号的运货单以及中国海关要求的医疗器械标签等资料，不低于3条球管信息。每提供一条得1分，最高得3分。 注：投标文件中按照上述要求提供证明文件复印件并加盖投标人公章，否则不得分。</w:t>
            </w:r>
          </w:p>
        </w:tc>
      </w:tr>
      <w:tr>
        <w:tc>
          <w:tcPr>
            <w:tcW w:type="dxa" w:w="922"/>
            <w:gridSpan w:val="2"/>
            <w:vMerge/>
          </w:tcPr>
          <w:p/>
        </w:tc>
        <w:tc>
          <w:tcPr>
            <w:tcW w:type="dxa" w:w="2307"/>
          </w:tcPr>
          <w:p>
            <w:pPr>
              <w:jc w:val="left"/>
            </w:pPr>
            <w:r>
              <w:rPr/>
              <w:t>技术工程师资格 (7.0分)</w:t>
            </w:r>
          </w:p>
        </w:tc>
        <w:tc>
          <w:tcPr>
            <w:tcW w:type="dxa" w:w="5076"/>
          </w:tcPr>
          <w:p>
            <w:pPr>
              <w:jc w:val="left"/>
            </w:pPr>
            <w:r>
              <w:rPr/>
              <w:t>投标人拟派的技术工程师具备本项目保修设备原厂厂商出具的维修工程师的DSA培训资质证书，每提供1人得1分，最高得7分。 注：（1）投标文件中提供上述人员有效期内的工程师培训证书复印件并加盖投标人公章，否则不得分； （2）关于人员用工形式的证明（投标人满足以下任意一项即可，未按要求提供的不得分）： a）提供投标人为其购买的至投标截止时间为止近3个月内任意1个月的社保证明复印件（代缴个税税单或参加社会保险的《投保单》或《社会保险参保人员证明》等证明均可）； b）如果投标人成立时间或该人员入职不足3个月，则提供人员入职证明及入职时间至今的社保证明复印件； c）如果投标人上述人员为其他用工形式，则投标人还需提供该人员用工关系的证明资料且人员用工关系证明中须列明该人员的用工期限，用工期限应涵盖本项目服务时间。</w:t>
            </w:r>
          </w:p>
        </w:tc>
      </w:tr>
      <w:tr>
        <w:tc>
          <w:tcPr>
            <w:tcW w:type="dxa" w:w="922"/>
            <w:gridSpan w:val="2"/>
          </w:tcPr>
          <w:p>
            <w:pPr>
              <w:jc w:val="center"/>
            </w:pPr>
            <w:r>
              <w:rPr/>
              <w:t>投标报价</w:t>
            </w:r>
          </w:p>
        </w:tc>
        <w:tc>
          <w:tcPr>
            <w:tcW w:type="dxa" w:w="2307"/>
          </w:tcPr>
          <w:p>
            <w:pPr>
              <w:jc w:val="left"/>
            </w:pPr>
            <w:r>
              <w:rPr/>
              <w:t>投标报价得分 (10.0分)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4.汇总、排序</w:t>
      </w:r>
    </w:p>
    <w:p>
      <w:pPr>
        <w:ind w:firstLine="480"/>
      </w:pPr>
    </w:p>
    <w:p/>
    <w:p>
      <w:r>
        <w:rPr/>
        <w:t>采购包1：</w:t>
      </w:r>
    </w:p>
    <w:p/>
    <w:p>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b/>
          <w:sz w:val="24"/>
        </w:rPr>
        <w:t>5.中标价的确定</w:t>
      </w:r>
    </w:p>
    <w:p>
      <w:pPr>
        <w:ind w:firstLine="480"/>
      </w:pPr>
      <w:r>
        <w:rPr/>
        <w:t>除了按第四章第一点第7条修正并经投标人确认的投标报价作为中标价外，中标价以开标时公开唱标价为准。</w:t>
      </w:r>
    </w:p>
    <w:p>
      <w:r>
        <w:rPr>
          <w:b/>
          <w:sz w:val="24"/>
        </w:rPr>
        <w:t>6.其他无效投标的情形：</w:t>
      </w:r>
    </w:p>
    <w:p>
      <w:pPr>
        <w:ind w:firstLine="480"/>
      </w:pPr>
      <w:r>
        <w:rPr/>
        <w:t>(1)评标期间，投标人没有按评标委员会的要求提交法定代表人或其委托代理人签字的澄清、说明、补正或改变了投标文件的实质性内容的。</w:t>
      </w:r>
    </w:p>
    <w:p>
      <w:pPr>
        <w:ind w:firstLine="480"/>
      </w:pPr>
      <w:r>
        <w:rPr/>
        <w:t>(2)投标文件提供虚假材料的。</w:t>
      </w:r>
    </w:p>
    <w:p>
      <w:pPr>
        <w:ind w:firstLine="480"/>
      </w:pPr>
      <w:r>
        <w:rPr/>
        <w:t>(3)投标人以他人名义投标、串通投标、以行贿手段谋取中标或者以其他弄虚作假方式投标的。</w:t>
      </w:r>
    </w:p>
    <w:p>
      <w:pPr>
        <w:ind w:firstLine="480"/>
      </w:pPr>
      <w:r>
        <w:rPr/>
        <w:t>(4)投标人对采购人、采购代理机构、评标委员会及其工作人员施加影响，有碍招标公平、公正的。</w:t>
      </w:r>
    </w:p>
    <w:p>
      <w:pPr>
        <w:ind w:firstLine="480"/>
      </w:pPr>
      <w:r>
        <w:rPr/>
        <w:t>(5)投标文件含有采购人不能接受的附加条件的。</w:t>
      </w:r>
    </w:p>
    <w:p>
      <w:pPr>
        <w:ind w:firstLine="480"/>
      </w:pPr>
      <w:r>
        <w:rPr/>
        <w:t>(6)法律、法规和招标文件规定的其他无效情形。</w:t>
      </w:r>
    </w:p>
    <w:p>
      <w:pPr>
        <w:ind w:firstLine="480"/>
      </w:pPr>
    </w:p>
    <w:p>
      <w:r>
        <w:rPr/>
        <w:t xml:space="preserve"> </w:t>
      </w:r>
    </w:p>
    <w:p/>
    <w:p>
      <w:pPr>
        <w:jc w:val="center"/>
      </w:pPr>
      <w:r>
        <w:rPr>
          <w:b/>
          <w:sz w:val="36"/>
        </w:rPr>
        <w:t>第五章 合同文本</w:t>
      </w:r>
    </w:p>
    <w:p>
      <w:pPr>
        <w:ind w:firstLine="480"/>
      </w:pPr>
    </w:p>
    <w:p/>
    <w:p/>
    <w:p/>
    <w:p>
      <w:pPr>
        <w:jc w:val="center"/>
      </w:pPr>
      <w:r>
        <w:rPr>
          <w:b/>
        </w:rPr>
        <w:t xml:space="preserve"> </w:t>
      </w:r>
    </w:p>
    <w:p>
      <w:pPr>
        <w:jc w:val="center"/>
      </w:pPr>
      <w:r>
        <w:rPr>
          <w:b/>
        </w:rPr>
        <w:t xml:space="preserve"> </w:t>
      </w:r>
    </w:p>
    <w:p>
      <w:pPr>
        <w:jc w:val="center"/>
      </w:pPr>
      <w:r>
        <w:rPr>
          <w:b/>
        </w:rPr>
        <w:t xml:space="preserve"> </w:t>
      </w:r>
    </w:p>
    <w:p>
      <w:pPr>
        <w:jc w:val="center"/>
      </w:pPr>
      <w:r>
        <w:rPr>
          <w:b/>
        </w:rPr>
        <w:t xml:space="preserve"> </w:t>
      </w:r>
    </w:p>
    <w:p>
      <w:pPr>
        <w:jc w:val="center"/>
      </w:pPr>
      <w:r>
        <w:rPr>
          <w:b/>
          <w:sz w:val="44"/>
        </w:rPr>
        <w:t>中山市小榄人民医院飞利浦</w:t>
      </w:r>
      <w:r>
        <w:rPr>
          <w:b/>
          <w:sz w:val="44"/>
        </w:rPr>
        <w:t>DSA</w:t>
      </w:r>
      <w:r>
        <w:rPr>
          <w:b/>
          <w:sz w:val="44"/>
        </w:rPr>
        <w:t>维保三年采购项目</w:t>
      </w:r>
    </w:p>
    <w:p>
      <w:pPr>
        <w:jc w:val="both"/>
      </w:pPr>
      <w:r>
        <w:rPr>
          <w:color w:val="222222"/>
          <w:sz w:val="27"/>
        </w:rPr>
        <w:t xml:space="preserve"> </w:t>
      </w:r>
    </w:p>
    <w:p>
      <w:pPr>
        <w:jc w:val="center"/>
      </w:pPr>
      <w:r>
        <w:rPr>
          <w:b/>
        </w:rPr>
        <w:t>合　同　书</w:t>
      </w:r>
    </w:p>
    <w:p>
      <w:pPr>
        <w:jc w:val="center"/>
      </w:pPr>
      <w:r>
        <w:br/>
      </w:r>
      <w:r>
        <w:br/>
      </w:r>
      <w:r>
        <w:br/>
      </w:r>
      <w:r>
        <w:br/>
      </w:r>
      <w:r>
        <w:br/>
      </w:r>
      <w:r>
        <w:br/>
      </w:r>
      <w:r>
        <w:br/>
      </w:r>
      <w:r>
        <w:br/>
      </w:r>
      <w:r>
        <w:rPr>
          <w:color w:val="222222"/>
          <w:sz w:val="27"/>
        </w:rPr>
        <w:t xml:space="preserve"> </w:t>
      </w:r>
    </w:p>
    <w:p>
      <w:pPr>
        <w:jc w:val="center"/>
      </w:pPr>
      <w:r>
        <w:rPr>
          <w:color w:val="222222"/>
          <w:sz w:val="28"/>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both"/>
      </w:pPr>
      <w:r>
        <w:rPr>
          <w:color w:val="222222"/>
          <w:sz w:val="27"/>
        </w:rPr>
        <w:t xml:space="preserve"> </w:t>
      </w:r>
    </w:p>
    <w:p>
      <w:pPr>
        <w:jc w:val="center"/>
      </w:pPr>
      <w:r>
        <w:rPr>
          <w:color w:val="222222"/>
          <w:sz w:val="28"/>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both"/>
      </w:pPr>
      <w:r>
        <w:rPr>
          <w:color w:val="222222"/>
          <w:sz w:val="27"/>
        </w:rPr>
        <w:t xml:space="preserve"> </w:t>
      </w:r>
    </w:p>
    <w:p>
      <w:pPr>
        <w:jc w:val="center"/>
      </w:pPr>
      <w:r>
        <w:rPr>
          <w:color w:val="222222"/>
          <w:sz w:val="28"/>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r>
        <w:rPr>
          <w:color w:val="222222"/>
          <w:sz w:val="27"/>
        </w:rPr>
        <w:t xml:space="preserve"> </w:t>
      </w:r>
    </w:p>
    <w:p>
      <w:r>
        <w:rPr>
          <w:color w:val="222222"/>
          <w:sz w:val="27"/>
        </w:rPr>
        <w:t xml:space="preserve"> </w:t>
      </w:r>
    </w:p>
    <w:p>
      <w:r>
        <w:rPr>
          <w:color w:val="222222"/>
          <w:sz w:val="27"/>
        </w:rPr>
        <w:t xml:space="preserve"> </w:t>
      </w:r>
      <w:r>
        <w:rPr>
          <w:b/>
          <w:color w:val="222222"/>
          <w:sz w:val="21"/>
        </w:rPr>
        <w:t>(</w:t>
      </w:r>
      <w:r>
        <w:rPr>
          <w:b/>
          <w:color w:val="222222"/>
          <w:sz w:val="21"/>
        </w:rPr>
        <w:t>注： 此合同为参考合同，以本招标文件的《用户需求书》 的要求为基础，根据招标文件和中标人投标文件承诺签订合同，以采购人与中标人签订的合同为准，采购人有权在签订合同时对合同的相关条款及内容作进一步的细化和修改。所签订的合同不得对招标文件确定的事项和中标人投标文件作实质性修改。</w:t>
      </w:r>
      <w:r>
        <w:rPr>
          <w:b/>
          <w:color w:val="222222"/>
          <w:sz w:val="21"/>
        </w:rPr>
        <w:t>)</w:t>
      </w:r>
    </w:p>
    <w:p>
      <w:r>
        <w:rPr>
          <w:color w:val="222222"/>
          <w:sz w:val="27"/>
        </w:rPr>
        <w:t xml:space="preserve"> </w:t>
      </w:r>
    </w:p>
    <w:p>
      <w:r>
        <w:rPr>
          <w:color w:val="222222"/>
          <w:sz w:val="27"/>
        </w:rPr>
        <w:t xml:space="preserve"> </w:t>
      </w:r>
    </w:p>
    <w:p>
      <w:r>
        <w:rPr>
          <w:color w:val="222222"/>
          <w:sz w:val="27"/>
        </w:rPr>
        <w:t xml:space="preserve"> </w:t>
      </w:r>
    </w:p>
    <w:p>
      <w:r>
        <w:rPr>
          <w:color w:val="222222"/>
          <w:sz w:val="27"/>
        </w:rPr>
        <w:t xml:space="preserve"> </w:t>
      </w:r>
    </w:p>
    <w:p>
      <w:r>
        <w:rPr>
          <w:color w:val="222222"/>
          <w:sz w:val="27"/>
        </w:rPr>
        <w:t xml:space="preserve"> </w:t>
      </w:r>
    </w:p>
    <w:p>
      <w:r>
        <w:rPr>
          <w:color w:val="222222"/>
          <w:sz w:val="27"/>
        </w:rPr>
        <w:t xml:space="preserve"> </w:t>
      </w:r>
    </w:p>
    <w:p>
      <w:pPr>
        <w:jc w:val="both"/>
      </w:pPr>
      <w:r>
        <w:br/>
      </w:r>
      <w:r>
        <w:rPr>
          <w:color w:val="222222"/>
          <w:sz w:val="27"/>
        </w:rPr>
        <w:t xml:space="preserve"> </w:t>
      </w:r>
    </w:p>
    <w:p>
      <w:pPr>
        <w:jc w:val="both"/>
      </w:pPr>
      <w:r>
        <w:rPr>
          <w:b/>
        </w:rPr>
        <w:t>甲方：</w:t>
      </w:r>
      <w:r>
        <w:rPr>
          <w:b/>
        </w:rPr>
        <w:t xml:space="preserve"> </w:t>
      </w:r>
      <w:r>
        <w:rPr>
          <w:u w:val="single"/>
        </w:rPr>
        <w:t>　　　　　</w:t>
      </w:r>
      <w:r>
        <w:rPr>
          <w:u w:val="single"/>
        </w:rPr>
        <w:t xml:space="preserve"> </w:t>
      </w:r>
      <w:r>
        <w:rPr>
          <w:u w:val="single"/>
        </w:rPr>
        <w:t xml:space="preserve"> </w:t>
      </w:r>
    </w:p>
    <w:p>
      <w:pPr>
        <w:jc w:val="both"/>
      </w:pPr>
      <w:r>
        <w:rPr>
          <w:color w:val="222222"/>
          <w:sz w:val="27"/>
        </w:rPr>
        <w:t>电话：</w:t>
      </w:r>
      <w:r>
        <w:rPr>
          <w:color w:val="222222"/>
          <w:sz w:val="27"/>
        </w:rPr>
        <w:t xml:space="preserve"> </w:t>
      </w:r>
      <w:r>
        <w:rPr>
          <w:u w:val="single"/>
        </w:rPr>
        <w:t>　　　　</w:t>
      </w:r>
      <w:r>
        <w:rPr>
          <w:u w:val="single"/>
        </w:rPr>
        <w:t xml:space="preserve"> </w:t>
      </w:r>
      <w:r>
        <w:rPr>
          <w:u w:val="single"/>
        </w:rPr>
        <w:t xml:space="preserve"> </w:t>
      </w:r>
      <w:r>
        <w:rPr>
          <w:color w:val="222222"/>
          <w:sz w:val="27"/>
        </w:rPr>
        <w:t>传真</w:t>
      </w:r>
      <w:r>
        <w:rPr>
          <w:color w:val="222222"/>
          <w:sz w:val="27"/>
        </w:rPr>
        <w:t xml:space="preserve"> </w:t>
      </w:r>
      <w:r>
        <w:rPr>
          <w:color w:val="222222"/>
          <w:sz w:val="27"/>
        </w:rPr>
        <w:t>：</w:t>
      </w:r>
      <w:r>
        <w:rPr>
          <w:color w:val="222222"/>
          <w:sz w:val="27"/>
        </w:rPr>
        <w:t xml:space="preserve"> </w:t>
      </w:r>
      <w:r>
        <w:rPr>
          <w:u w:val="single"/>
        </w:rPr>
        <w:t>　　　</w:t>
      </w:r>
      <w:r>
        <w:rPr>
          <w:u w:val="single"/>
        </w:rPr>
        <w:t xml:space="preserve"> </w:t>
      </w:r>
      <w:r>
        <w:rPr>
          <w:u w:val="single"/>
        </w:rPr>
        <w:t xml:space="preserve"> </w:t>
      </w:r>
      <w:r>
        <w:rPr>
          <w:color w:val="222222"/>
          <w:sz w:val="27"/>
        </w:rPr>
        <w:t>地址：</w:t>
      </w:r>
      <w:r>
        <w:rPr>
          <w:color w:val="222222"/>
          <w:sz w:val="27"/>
        </w:rPr>
        <w:t xml:space="preserve"> </w:t>
      </w:r>
      <w:r>
        <w:rPr>
          <w:u w:val="single"/>
        </w:rPr>
        <w:t>　　　</w:t>
      </w:r>
      <w:r>
        <w:rPr>
          <w:u w:val="single"/>
        </w:rPr>
        <w:t xml:space="preserve"> </w:t>
      </w:r>
      <w:r>
        <w:rPr>
          <w:u w:val="single"/>
        </w:rPr>
        <w:t xml:space="preserve"> </w:t>
      </w:r>
      <w:r>
        <w:rPr>
          <w:u w:val="single"/>
        </w:rPr>
        <w:t xml:space="preserve"> </w:t>
      </w:r>
    </w:p>
    <w:p>
      <w:pPr>
        <w:jc w:val="both"/>
      </w:pPr>
      <w:r>
        <w:rPr>
          <w:b/>
        </w:rPr>
        <w:t>乙方：</w:t>
      </w:r>
      <w:r>
        <w:rPr>
          <w:b/>
        </w:rPr>
        <w:t xml:space="preserve"> </w:t>
      </w:r>
      <w:r>
        <w:rPr>
          <w:u w:val="single"/>
        </w:rPr>
        <w:t>　　　　　</w:t>
      </w:r>
      <w:r>
        <w:rPr>
          <w:u w:val="single"/>
        </w:rPr>
        <w:t xml:space="preserve"> </w:t>
      </w:r>
      <w:r>
        <w:rPr>
          <w:u w:val="single"/>
        </w:rPr>
        <w:t xml:space="preserve"> </w:t>
      </w:r>
    </w:p>
    <w:p>
      <w:pPr>
        <w:jc w:val="both"/>
      </w:pPr>
      <w:r>
        <w:rPr>
          <w:color w:val="222222"/>
          <w:sz w:val="27"/>
        </w:rPr>
        <w:t>电话：</w:t>
      </w:r>
      <w:r>
        <w:rPr>
          <w:color w:val="222222"/>
          <w:sz w:val="27"/>
        </w:rPr>
        <w:t xml:space="preserve"> </w:t>
      </w:r>
      <w:r>
        <w:rPr>
          <w:u w:val="single"/>
        </w:rPr>
        <w:t>　　　　</w:t>
      </w:r>
      <w:r>
        <w:rPr>
          <w:u w:val="single"/>
        </w:rPr>
        <w:t xml:space="preserve"> </w:t>
      </w:r>
      <w:r>
        <w:rPr>
          <w:u w:val="single"/>
        </w:rPr>
        <w:t xml:space="preserve"> </w:t>
      </w:r>
      <w:r>
        <w:rPr>
          <w:u w:val="single"/>
        </w:rPr>
        <w:t xml:space="preserve"> </w:t>
      </w:r>
      <w:r>
        <w:rPr>
          <w:color w:val="222222"/>
          <w:sz w:val="27"/>
        </w:rPr>
        <w:t>传真：</w:t>
      </w:r>
      <w:r>
        <w:rPr>
          <w:u w:val="single"/>
        </w:rPr>
        <w:t>　　　</w:t>
      </w:r>
      <w:r>
        <w:rPr>
          <w:u w:val="single"/>
        </w:rPr>
        <w:t xml:space="preserve"> </w:t>
      </w:r>
      <w:r>
        <w:rPr>
          <w:u w:val="single"/>
        </w:rPr>
        <w:t xml:space="preserve"> </w:t>
      </w:r>
      <w:r>
        <w:rPr>
          <w:u w:val="single"/>
        </w:rPr>
        <w:t xml:space="preserve"> </w:t>
      </w:r>
      <w:r>
        <w:rPr>
          <w:color w:val="222222"/>
          <w:sz w:val="27"/>
        </w:rPr>
        <w:t>地址：</w:t>
      </w:r>
      <w:r>
        <w:rPr>
          <w:color w:val="222222"/>
          <w:sz w:val="27"/>
        </w:rPr>
        <w:t xml:space="preserve"> </w:t>
      </w:r>
      <w:r>
        <w:rPr>
          <w:u w:val="single"/>
        </w:rPr>
        <w:t>　　　</w:t>
      </w:r>
      <w:r>
        <w:rPr>
          <w:u w:val="single"/>
        </w:rPr>
        <w:t xml:space="preserve"> </w:t>
      </w:r>
      <w:r>
        <w:rPr>
          <w:u w:val="single"/>
        </w:rPr>
        <w:t xml:space="preserve"> </w:t>
      </w:r>
      <w:r>
        <w:rPr>
          <w:u w:val="single"/>
        </w:rPr>
        <w:t xml:space="preserve"> </w:t>
      </w:r>
    </w:p>
    <w:p>
      <w:pPr>
        <w:jc w:val="both"/>
      </w:pPr>
      <w:r>
        <w:rPr>
          <w:color w:val="222222"/>
          <w:sz w:val="27"/>
        </w:rPr>
        <w:t xml:space="preserve"> </w:t>
      </w:r>
    </w:p>
    <w:p>
      <w:pPr>
        <w:jc w:val="both"/>
      </w:pPr>
      <w:r>
        <w:rPr>
          <w:color w:val="222222"/>
          <w:sz w:val="27"/>
        </w:rPr>
        <w:t xml:space="preserve"> </w:t>
      </w:r>
      <w:r>
        <w:rPr>
          <w:color w:val="222222"/>
          <w:sz w:val="27"/>
        </w:rPr>
        <w:t xml:space="preserve"> </w:t>
      </w:r>
      <w:r>
        <w:rPr>
          <w:color w:val="222222"/>
          <w:sz w:val="27"/>
        </w:rPr>
        <w:t>根据</w:t>
      </w:r>
      <w:r>
        <w:rPr>
          <w:color w:val="222222"/>
          <w:sz w:val="27"/>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项目</w:t>
      </w:r>
      <w:r>
        <w:rPr>
          <w:u w:val="single"/>
        </w:rPr>
        <w:t xml:space="preserve"> </w:t>
      </w:r>
      <w:r>
        <w:rPr>
          <w:color w:val="222222"/>
          <w:sz w:val="27"/>
        </w:rPr>
        <w:t>的采购结果，按照《中华人民共和国政府采购法》，《</w:t>
      </w:r>
      <w:r>
        <w:rPr>
          <w:color w:val="222222"/>
          <w:sz w:val="27"/>
        </w:rPr>
        <w:t>中华人民共和国民法典(合同编)</w:t>
      </w:r>
      <w:r>
        <w:rPr>
          <w:color w:val="222222"/>
          <w:sz w:val="27"/>
        </w:rPr>
        <w:t>》的规定，经双方协商，本着平等互利和诚实信用的原则，一致同意遵守本合同如下。</w:t>
      </w:r>
    </w:p>
    <w:p>
      <w:pPr>
        <w:jc w:val="both"/>
      </w:pPr>
      <w:r>
        <w:rPr>
          <w:b/>
        </w:rPr>
        <w:t>一、合同金额</w:t>
      </w:r>
    </w:p>
    <w:p>
      <w:pPr>
        <w:jc w:val="both"/>
      </w:pPr>
      <w:r>
        <w:rPr>
          <w:color w:val="222222"/>
          <w:sz w:val="27"/>
        </w:rPr>
        <w:t>　　合同金额为（大写）：_____________元（￥_________元）人民币。</w:t>
      </w:r>
    </w:p>
    <w:p>
      <w:pPr>
        <w:jc w:val="both"/>
      </w:pPr>
      <w:r>
        <w:rPr>
          <w:b/>
        </w:rPr>
        <w:t>二、服务范围</w:t>
      </w:r>
    </w:p>
    <w:p>
      <w:pPr>
        <w:jc w:val="both"/>
      </w:pPr>
      <w:r>
        <w:rPr>
          <w:color w:val="222222"/>
          <w:sz w:val="27"/>
        </w:rPr>
        <w:t>　　甲方聘请乙方提供以下服务：</w:t>
      </w:r>
    </w:p>
    <w:p>
      <w:pPr>
        <w:jc w:val="both"/>
      </w:pPr>
      <w:r>
        <w:rPr>
          <w:color w:val="222222"/>
          <w:sz w:val="27"/>
        </w:rPr>
        <w:t>　　1．</w:t>
      </w:r>
      <w:r>
        <w:rPr>
          <w:u w:val="single"/>
        </w:rPr>
        <w:t>　　　　　　　　　　　</w:t>
      </w:r>
      <w:r>
        <w:rPr>
          <w:color w:val="222222"/>
          <w:sz w:val="27"/>
        </w:rPr>
        <w:t>。</w:t>
      </w:r>
    </w:p>
    <w:p>
      <w:pPr>
        <w:jc w:val="both"/>
      </w:pPr>
      <w:r>
        <w:rPr>
          <w:color w:val="222222"/>
          <w:sz w:val="27"/>
        </w:rPr>
        <w:t>　　2．</w:t>
      </w:r>
      <w:r>
        <w:rPr>
          <w:u w:val="single"/>
        </w:rPr>
        <w:t>　　　　　　　　　　　</w:t>
      </w:r>
    </w:p>
    <w:p>
      <w:pPr>
        <w:jc w:val="both"/>
      </w:pPr>
      <w:r>
        <w:rPr>
          <w:color w:val="222222"/>
          <w:sz w:val="27"/>
        </w:rPr>
        <w:t>……</w:t>
      </w:r>
    </w:p>
    <w:p>
      <w:pPr>
        <w:jc w:val="both"/>
      </w:pPr>
      <w:r>
        <w:rPr>
          <w:b/>
        </w:rPr>
        <w:t>三、甲方乙方的权利和义务</w:t>
      </w:r>
    </w:p>
    <w:p>
      <w:pPr>
        <w:jc w:val="both"/>
      </w:pPr>
      <w:r>
        <w:rPr>
          <w:color w:val="222222"/>
          <w:sz w:val="27"/>
        </w:rPr>
        <w:t>　　1.甲方的权利和义务</w:t>
      </w:r>
    </w:p>
    <w:p>
      <w:pPr>
        <w:jc w:val="both"/>
      </w:pPr>
      <w:r>
        <w:rPr>
          <w:color w:val="222222"/>
          <w:sz w:val="27"/>
        </w:rPr>
        <w:t>　　2.乙方的权利和义务</w:t>
      </w:r>
    </w:p>
    <w:p>
      <w:pPr>
        <w:jc w:val="both"/>
      </w:pPr>
      <w:r>
        <w:rPr>
          <w:b/>
        </w:rPr>
        <w:t>四、服务期间（项目完成期限）</w:t>
      </w:r>
    </w:p>
    <w:p>
      <w:pPr>
        <w:jc w:val="both"/>
      </w:pPr>
      <w:r>
        <w:rPr>
          <w:color w:val="222222"/>
          <w:sz w:val="27"/>
        </w:rPr>
        <w:t>　　1.委托服务期间自______年______月至______年______月止。</w:t>
      </w:r>
    </w:p>
    <w:p>
      <w:pPr>
        <w:jc w:val="both"/>
      </w:pPr>
      <w:r>
        <w:rPr>
          <w:b/>
        </w:rPr>
        <w:t>五、付款方式</w:t>
      </w:r>
    </w:p>
    <w:p>
      <w:pPr>
        <w:jc w:val="both"/>
      </w:pPr>
      <w:r>
        <w:rPr>
          <w:color w:val="222222"/>
          <w:sz w:val="27"/>
        </w:rPr>
        <w:t>　　保修期三年，分4期付款，约定如下：</w:t>
      </w:r>
      <w:r>
        <w:br/>
      </w:r>
      <w:r>
        <w:rPr>
          <w:color w:val="222222"/>
          <w:sz w:val="27"/>
        </w:rPr>
        <w:t>第1期，合同签订后一周内，乙方向采购人提供相应金额的发票，甲方收到发票后，经审核确认无误后，预付合同第一年总金额的50%款项；</w:t>
      </w:r>
      <w:r>
        <w:br/>
      </w:r>
      <w:r>
        <w:rPr>
          <w:color w:val="222222"/>
          <w:sz w:val="27"/>
        </w:rPr>
        <w:t>第2期，完成合同签署第一年度内所有维保任务，乙方两周内向采购人提交书面保养报告及整机质量检测报告，经甲方验收合格后，乙方向甲方提供相应金额的发票，甲方收到发票后，经审核确认无误后，支付合同第一年总金额的50%余款和预付第二年总金额的50%款项；</w:t>
      </w:r>
      <w:r>
        <w:br/>
      </w:r>
      <w:r>
        <w:rPr>
          <w:color w:val="222222"/>
          <w:sz w:val="27"/>
        </w:rPr>
        <w:t>第3期，完成合同签署第二年度内所有维保任务，乙方两周内向甲方提交书面保养报告及整机质量检测报告，经甲方验收合格后，乙方向甲方提供相应金额的发票，甲方收到发票后，经审核确认无误后，支付合同第二年总金额的50%余款和预付第三年总金额的50%款项；</w:t>
      </w:r>
      <w:r>
        <w:br/>
      </w:r>
      <w:r>
        <w:rPr>
          <w:color w:val="222222"/>
          <w:sz w:val="27"/>
        </w:rPr>
        <w:t>第4期，完成合同签署第三年度内所有维保任务，乙方两周内向甲方提交书面保养报告及整机质量检测报告，经甲方验收合格后，乙方向甲方提供相应金额的发票，甲方收到发票后，经审核确认无误后，支付合同第三年总金额的50%余款。</w:t>
      </w:r>
    </w:p>
    <w:p>
      <w:pPr>
        <w:jc w:val="both"/>
      </w:pPr>
      <w:r>
        <w:rPr>
          <w:b/>
        </w:rPr>
        <w:t>六、知识产权归属</w:t>
      </w:r>
    </w:p>
    <w:p>
      <w:pPr>
        <w:jc w:val="both"/>
      </w:pPr>
      <w:r>
        <w:rPr>
          <w:b/>
        </w:rPr>
        <w:t>七、保密</w:t>
      </w:r>
    </w:p>
    <w:p>
      <w:pPr>
        <w:jc w:val="both"/>
      </w:pPr>
      <w:r>
        <w:rPr>
          <w:b/>
        </w:rPr>
        <w:t>八、违约责任与赔偿损失</w:t>
      </w:r>
    </w:p>
    <w:p>
      <w:pPr>
        <w:jc w:val="both"/>
      </w:pPr>
      <w:r>
        <w:rPr>
          <w:color w:val="222222"/>
          <w:sz w:val="27"/>
        </w:rPr>
        <w:t>　　1.合同生效后，合同各方应严格遵守合同的条款，全面履行合同约定的义务，任何一方不得擅自变更或解除合同。甲、乙双方的任何一方不履行合同或履行合同义务不符合约定的条件，即属违约。当一方违约时，违约方应向另一方支付合同价款总额的10%作为违约金，并且负责赔偿因其违约给另一方造成相应损失，赔偿金额一般不超过合同价款总额的20%。甲、乙双方的任何一方由于法定事由以及不可抗力的原因不能履行合同时，应及明向对方通报不能履行或不能完全履行的理由，在取得有关主管机关证明后，双方友好协商允许延期履行、部分履行或者不履行合同，并根据法律规定可部分或全部免除其责任。</w:t>
      </w:r>
    </w:p>
    <w:p>
      <w:pPr>
        <w:jc w:val="both"/>
      </w:pPr>
      <w:r>
        <w:rPr>
          <w:b/>
        </w:rPr>
        <w:t>九、争议的解决</w:t>
      </w:r>
    </w:p>
    <w:p>
      <w:pPr>
        <w:ind w:firstLine="400"/>
        <w:jc w:val="both"/>
      </w:pPr>
      <w:r>
        <w:rPr>
          <w:color w:val="222222"/>
          <w:sz w:val="27"/>
        </w:rPr>
        <w:t>合同执行过程中发生的任何争议，如双方不能通过友好协商解决，按相关法律法规处理。</w:t>
      </w:r>
      <w:r>
        <w:rPr>
          <w:color w:val="222222"/>
          <w:sz w:val="27"/>
        </w:rPr>
        <w:t xml:space="preserve"> </w:t>
      </w:r>
      <w:r>
        <w:rPr>
          <w:color w:val="222222"/>
          <w:sz w:val="27"/>
        </w:rPr>
        <w:t xml:space="preserve"> </w:t>
      </w:r>
      <w:r>
        <w:rPr>
          <w:color w:val="222222"/>
          <w:sz w:val="27"/>
        </w:rPr>
        <w:t xml:space="preserve"> </w:t>
      </w:r>
      <w:r>
        <w:rPr>
          <w:color w:val="222222"/>
          <w:sz w:val="27"/>
        </w:rPr>
        <w:t xml:space="preserve"> </w:t>
      </w:r>
      <w:r>
        <w:rPr>
          <w:color w:val="222222"/>
          <w:sz w:val="27"/>
        </w:rPr>
        <w:t xml:space="preserve"> </w:t>
      </w:r>
    </w:p>
    <w:p>
      <w:pPr>
        <w:jc w:val="both"/>
      </w:pPr>
      <w:r>
        <w:rPr>
          <w:b/>
        </w:rPr>
        <w:t>十、不可抗力</w:t>
      </w:r>
    </w:p>
    <w:p>
      <w:pPr>
        <w:jc w:val="both"/>
      </w:pPr>
      <w:r>
        <w:rPr>
          <w:color w:val="222222"/>
          <w:sz w:val="27"/>
        </w:rPr>
        <w:t>　　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jc w:val="both"/>
      </w:pPr>
      <w:r>
        <w:rPr>
          <w:b/>
        </w:rPr>
        <w:t>十一、税费</w:t>
      </w:r>
    </w:p>
    <w:p>
      <w:pPr>
        <w:jc w:val="both"/>
      </w:pPr>
      <w:r>
        <w:rPr>
          <w:color w:val="222222"/>
          <w:sz w:val="27"/>
        </w:rPr>
        <w:t>　　在中国境内、外发生的与本合同执行有关的一切税费均由乙方负担。</w:t>
      </w:r>
    </w:p>
    <w:p>
      <w:pPr>
        <w:jc w:val="both"/>
      </w:pPr>
      <w:r>
        <w:rPr>
          <w:b/>
        </w:rPr>
        <w:t>十二、其它</w:t>
      </w:r>
    </w:p>
    <w:p>
      <w:pPr>
        <w:jc w:val="both"/>
      </w:pPr>
      <w:r>
        <w:rPr>
          <w:color w:val="222222"/>
          <w:sz w:val="27"/>
        </w:rPr>
        <w:t>　　1.本合同所有附件、招标文件、投标文件、中标通知书均为合同的有效组成部分，与本合同具有同等法律效力。</w:t>
      </w:r>
    </w:p>
    <w:p>
      <w:pPr>
        <w:jc w:val="both"/>
      </w:pPr>
      <w:r>
        <w:rPr>
          <w:color w:val="222222"/>
          <w:sz w:val="27"/>
        </w:rPr>
        <w:t>　　2.在执行本合同的过程中，所有经双方签署确认的文件（包括会议纪要、补充协议、往来信函）即成为本合同的有效组成部分。</w:t>
      </w:r>
    </w:p>
    <w:p>
      <w:pPr>
        <w:jc w:val="both"/>
      </w:pPr>
      <w:r>
        <w:rPr>
          <w:color w:val="222222"/>
          <w:sz w:val="27"/>
        </w:rPr>
        <w:t>　　3.如一方地址、电话、传真号码有变更，应在变更当日内书面通知对方，否则，应承担相应责任。</w:t>
      </w:r>
    </w:p>
    <w:p>
      <w:pPr>
        <w:jc w:val="both"/>
      </w:pPr>
      <w:r>
        <w:rPr>
          <w:color w:val="222222"/>
          <w:sz w:val="27"/>
        </w:rPr>
        <w:t>　　4.除甲方事先书面同意外，乙方不得部分或全部转让其应履行的合同项下的义务。</w:t>
      </w:r>
    </w:p>
    <w:p>
      <w:pPr>
        <w:jc w:val="both"/>
      </w:pPr>
      <w:r>
        <w:rPr>
          <w:b/>
        </w:rPr>
        <w:t>十三、合同生效</w:t>
      </w:r>
    </w:p>
    <w:p>
      <w:pPr>
        <w:jc w:val="both"/>
      </w:pPr>
      <w:r>
        <w:rPr>
          <w:color w:val="222222"/>
          <w:sz w:val="27"/>
        </w:rPr>
        <w:t>　　1.本合同在甲乙双方法人代表或其授权代表签字盖章后生效。</w:t>
      </w:r>
    </w:p>
    <w:p>
      <w:pPr>
        <w:jc w:val="both"/>
      </w:pPr>
      <w:r>
        <w:rPr>
          <w:color w:val="222222"/>
          <w:sz w:val="27"/>
        </w:rPr>
        <w:t>　　2.合同一式</w:t>
      </w:r>
      <w:r>
        <w:rPr>
          <w:u w:val="single"/>
        </w:rPr>
        <w:t xml:space="preserve"> </w:t>
      </w:r>
      <w:r>
        <w:rPr>
          <w:u w:val="single"/>
        </w:rPr>
        <w:t xml:space="preserve"> </w:t>
      </w:r>
      <w:r>
        <w:rPr>
          <w:u w:val="single"/>
        </w:rPr>
        <w:t xml:space="preserve"> </w:t>
      </w:r>
      <w:r>
        <w:rPr>
          <w:color w:val="222222"/>
          <w:sz w:val="27"/>
        </w:rPr>
        <w:t xml:space="preserve"> </w:t>
      </w:r>
      <w:r>
        <w:rPr>
          <w:color w:val="222222"/>
          <w:sz w:val="27"/>
        </w:rPr>
        <w:t>份。</w:t>
      </w:r>
    </w:p>
    <w:p>
      <w:pPr>
        <w:jc w:val="both"/>
      </w:pPr>
      <w:r>
        <w:rPr>
          <w:color w:val="222222"/>
          <w:sz w:val="27"/>
        </w:rPr>
        <w:t xml:space="preserve"> </w:t>
      </w:r>
    </w:p>
    <w:p>
      <w:pPr>
        <w:jc w:val="both"/>
      </w:pPr>
      <w:r>
        <w:rPr>
          <w:b/>
        </w:rPr>
        <w:t>甲方（盖章）：</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乙方（盖章）：</w:t>
      </w:r>
    </w:p>
    <w:p>
      <w:pPr>
        <w:jc w:val="both"/>
      </w:pPr>
      <w:r>
        <w:rPr>
          <w:b/>
        </w:rPr>
        <w:t>代表：</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代表：</w:t>
      </w:r>
    </w:p>
    <w:p>
      <w:pPr>
        <w:jc w:val="both"/>
      </w:pPr>
      <w:r>
        <w:rPr>
          <w:color w:val="222222"/>
          <w:sz w:val="27"/>
        </w:rPr>
        <w:t>签订地点：</w:t>
      </w:r>
    </w:p>
    <w:p>
      <w:pPr>
        <w:jc w:val="both"/>
      </w:pPr>
      <w:r>
        <w:rPr>
          <w:color w:val="222222"/>
          <w:sz w:val="27"/>
        </w:rPr>
        <w:t>签订日期：　　　年　　月　　日</w:t>
      </w:r>
      <w:r>
        <w:rPr>
          <w:color w:val="222222"/>
          <w:sz w:val="27"/>
        </w:rPr>
        <w:t xml:space="preserve"> </w:t>
      </w:r>
      <w:r>
        <w:rPr>
          <w:color w:val="222222"/>
          <w:sz w:val="27"/>
        </w:rPr>
        <w:t>签订日期：　　　年　　月　　日</w:t>
      </w:r>
    </w:p>
    <w:p>
      <w:pPr>
        <w:jc w:val="both"/>
      </w:pPr>
      <w:r>
        <w:rPr>
          <w:color w:val="222222"/>
          <w:sz w:val="27"/>
        </w:rPr>
        <w:t xml:space="preserve">                          开户名称：</w:t>
      </w:r>
    </w:p>
    <w:p>
      <w:pPr>
        <w:jc w:val="both"/>
      </w:pPr>
      <w:r>
        <w:rPr>
          <w:color w:val="222222"/>
          <w:sz w:val="27"/>
        </w:rPr>
        <w:t xml:space="preserve">                          银行帐号：</w:t>
      </w:r>
    </w:p>
    <w:p>
      <w:pPr>
        <w:jc w:val="both"/>
      </w:pPr>
      <w:r>
        <w:rPr>
          <w:color w:val="222222"/>
          <w:sz w:val="27"/>
        </w:rPr>
        <w:t xml:space="preserve">                          开 户 行：</w:t>
      </w:r>
    </w:p>
    <w:p/>
    <w:p>
      <w:pPr>
        <w:ind w:firstLine="480"/>
      </w:pPr>
    </w:p>
    <w:p>
      <w:r>
        <w:rPr/>
        <w:t xml:space="preserve"> </w:t>
      </w:r>
    </w:p>
    <w:p/>
    <w:p>
      <w:pPr>
        <w:jc w:val="center"/>
      </w:pPr>
      <w:r>
        <w:rPr>
          <w:b/>
          <w:sz w:val="36"/>
        </w:rPr>
        <w:t>第六章 投标文件格式与要求</w:t>
      </w:r>
    </w:p>
    <w:p>
      <w:pPr>
        <w:ind w:firstLine="480"/>
      </w:pPr>
      <w:r>
        <w:rPr/>
        <w:t>投标人应提交证明其有资格参加投标和中标后有能力履行合同的相关文件，并作为其投标文件的一部分，所有文件必须真实可靠、不得伪造，否则将按相关规定予以处罚。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4.投标人参加政府采购前三年内在经营活动中没有重大违法记录书面声明函。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（2）查询截止时点：提交投标文件截止日当天；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ind w:firstLine="480"/>
      </w:pPr>
      <w:r>
        <w:rPr/>
        <w:t>6. 按照招标文件要求，投标人应当提交的资格、资信证明文件。</w:t>
      </w:r>
    </w:p>
    <w:p>
      <w:pPr>
        <w:ind w:firstLine="480"/>
      </w:pPr>
    </w:p>
    <w:p>
      <w:r>
        <w:rPr/>
        <w:t xml:space="preserve"> </w:t>
      </w:r>
      <w:r>
        <w:br/>
      </w:r>
    </w:p>
    <w:p/>
    <w:p>
      <w:pPr>
        <w:jc w:val="center"/>
      </w:pPr>
      <w:r>
        <w:rPr>
          <w:b/>
          <w:sz w:val="48"/>
        </w:rPr>
        <w:t>投标文件封面</w:t>
      </w:r>
    </w:p>
    <w:p/>
    <w:p>
      <w:pPr>
        <w:jc w:val="center"/>
      </w:pPr>
      <w:r>
        <w:rPr>
          <w:b/>
          <w:sz w:val="48"/>
        </w:rPr>
        <w:t>（项目名称）</w:t>
      </w:r>
    </w:p>
    <w:p>
      <w:pPr>
        <w:jc w:val="center"/>
      </w:pPr>
      <w:r>
        <w:rPr>
          <w:b/>
          <w:sz w:val="48"/>
        </w:rPr>
        <w:t>投标文件封面</w:t>
      </w:r>
    </w:p>
    <w:p>
      <w:pPr>
        <w:jc w:val="center"/>
      </w:pPr>
      <w:r>
        <w:rPr>
          <w:b/>
          <w:sz w:val="48"/>
        </w:rPr>
        <w:t>（正本/副本）</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442000100-2023-00085</w:t>
      </w:r>
    </w:p>
    <w:p>
      <w:pPr>
        <w:jc w:val="center"/>
      </w:pPr>
      <w:r>
        <w:rPr>
          <w:b/>
          <w:sz w:val="24"/>
        </w:rPr>
        <w:t>采购项目编号：</w:t>
      </w:r>
      <w:r>
        <w:rPr>
          <w:b/>
          <w:sz w:val="24"/>
        </w:rPr>
        <w:t>ZZ22301738</w:t>
      </w:r>
    </w:p>
    <w:p>
      <w:pPr>
        <w:jc w:val="center"/>
      </w:pPr>
      <w:r>
        <w:rPr>
          <w:b/>
          <w:sz w:val="24"/>
        </w:rPr>
        <w:t>所投采购包：第 包</w:t>
      </w:r>
    </w:p>
    <w:p/>
    <w:p>
      <w:pPr>
        <w:jc w:val="center"/>
      </w:pPr>
      <w:r>
        <w:rPr>
          <w:b/>
          <w:sz w:val="24"/>
        </w:rPr>
        <w:t>（投标人名称）</w:t>
      </w:r>
    </w:p>
    <w:p>
      <w:pPr>
        <w:jc w:val="center"/>
      </w:pPr>
      <w:r>
        <w:rPr>
          <w:b/>
          <w:sz w:val="24"/>
        </w:rPr>
        <w:t>年 月 日</w:t>
      </w:r>
    </w:p>
    <w:p>
      <w:pPr>
        <w:ind w:firstLine="480"/>
      </w:pPr>
    </w:p>
    <w:p>
      <w:r>
        <w:rPr/>
        <w:t xml:space="preserve"> </w:t>
      </w:r>
    </w:p>
    <w:p/>
    <w:p>
      <w:pPr>
        <w:jc w:val="center"/>
      </w:pPr>
      <w:r>
        <w:rPr>
          <w:b/>
          <w:sz w:val="24"/>
        </w:rPr>
        <w:t>投标文件目录</w:t>
      </w:r>
    </w:p>
    <w:p>
      <w:pPr>
        <w:ind w:firstLine="480"/>
      </w:pPr>
      <w:r>
        <w:rPr/>
        <w:t>一、投标函</w:t>
      </w:r>
    </w:p>
    <w:p>
      <w:pPr>
        <w:ind w:firstLine="480"/>
      </w:pPr>
      <w:r>
        <w:rPr/>
        <w:t>二、开标一览表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七、投标保证金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十四、联合体共同投标协议书</w:t>
      </w:r>
    </w:p>
    <w:p>
      <w:pPr>
        <w:ind w:firstLine="480"/>
      </w:pPr>
      <w:r>
        <w:rPr/>
        <w:t>十五、投标人业绩情况表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p>
    <w:p>
      <w:r>
        <w:rPr/>
        <w:t xml:space="preserve"> </w:t>
      </w:r>
    </w:p>
    <w:p/>
    <w:p>
      <w:r>
        <w:rPr>
          <w:b/>
          <w:sz w:val="28"/>
        </w:rPr>
        <w:t>格式一：</w:t>
      </w:r>
    </w:p>
    <w:p>
      <w:r>
        <w:rPr>
          <w:b/>
          <w:sz w:val="24"/>
        </w:rPr>
        <w:t>投标函</w:t>
      </w:r>
    </w:p>
    <w:p>
      <w:pPr>
        <w:ind w:firstLine="480"/>
      </w:pPr>
      <w:r>
        <w:rPr/>
        <w:t>致：</w:t>
      </w:r>
      <w:r>
        <w:rPr>
          <w:u w:val="single"/>
        </w:rPr>
        <w:t>广东志正招标有限公司中山分公司</w:t>
      </w:r>
    </w:p>
    <w:p>
      <w:pPr>
        <w:ind w:firstLine="480"/>
      </w:pPr>
      <w:r>
        <w:rPr/>
        <w:t>你方组织的</w:t>
      </w:r>
      <w:r>
        <w:rPr>
          <w:u w:val="single"/>
        </w:rPr>
        <w:t>“</w:t>
      </w:r>
      <w:r>
        <w:rPr>
          <w:u w:val="single"/>
        </w:rPr>
        <w:t>中山市小榄人民医院飞利浦DSA维保三年采购项目</w:t>
      </w:r>
      <w:r>
        <w:rPr>
          <w:u w:val="single"/>
        </w:rPr>
        <w:t>”</w:t>
      </w:r>
      <w:r>
        <w:rPr/>
        <w:t>项目的招标[采购项目编号为：</w:t>
      </w:r>
      <w:r>
        <w:rPr>
          <w:u w:val="single"/>
        </w:rPr>
        <w:t>ZZ22301738</w:t>
      </w:r>
      <w:r>
        <w:rPr/>
        <w:t>]，我方愿参与投标。</w:t>
      </w:r>
    </w:p>
    <w:p>
      <w:pPr>
        <w:ind w:firstLine="480"/>
      </w:pPr>
      <w:r>
        <w:rPr/>
        <w:t>我方确认收到贵方提供的</w:t>
      </w:r>
      <w:r>
        <w:rPr>
          <w:u w:val="single"/>
        </w:rPr>
        <w:t>“</w:t>
      </w:r>
      <w:r>
        <w:rPr>
          <w:u w:val="single"/>
        </w:rPr>
        <w:t>中山市小榄人民医院飞利浦DSA维保三年采购项目</w:t>
      </w:r>
      <w:r>
        <w:rPr>
          <w:u w:val="single"/>
        </w:rPr>
        <w:t>”</w:t>
      </w:r>
      <w:r>
        <w:rPr/>
        <w:t>项目的招标文件的全部内容。</w:t>
      </w:r>
    </w:p>
    <w:p>
      <w:pPr>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ind w:firstLine="480"/>
      </w:pPr>
      <w:r>
        <w:rPr>
          <w:u w:val="single"/>
        </w:rPr>
        <w:t>(投标人名称)</w:t>
      </w:r>
      <w:r>
        <w:rPr/>
        <w:t>作为投标人正式授权</w:t>
      </w:r>
      <w:r>
        <w:rPr>
          <w:u w:val="single"/>
        </w:rPr>
        <w:t>(授权代表全名,职务)</w:t>
      </w:r>
      <w:r>
        <w:rPr/>
        <w:t>代表我方全权处理有关本投标的一切事宜。</w:t>
      </w:r>
    </w:p>
    <w:p>
      <w:pPr>
        <w:ind w:firstLine="480"/>
      </w:pPr>
      <w:r>
        <w:rPr/>
        <w:t>我方已完全明白招标文件的所有条款要求，并申明如下：</w:t>
      </w:r>
    </w:p>
    <w:p>
      <w:pPr>
        <w:ind w:firstLine="480"/>
      </w:pPr>
      <w:r>
        <w:rPr/>
        <w:t>（一）按招标文件提供的全部货物与相关服务的投标总价详见《开标一览表》。</w:t>
      </w:r>
    </w:p>
    <w:p>
      <w:pPr>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ind w:firstLine="480"/>
      </w:pPr>
      <w:r>
        <w:rPr/>
        <w:t>（三）我方明白并同意，在规定的开标日之后，投标有效期之内撤回投标或中标后不按规定与采购人签订合同或不提交履约保证金, 则贵方将不予退还投标保证金。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（五）我方理解贵方不一定接受最低投标价或任何贵方可能收到的投标。</w:t>
      </w:r>
    </w:p>
    <w:p>
      <w:pPr>
        <w:ind w:firstLine="480"/>
      </w:pPr>
      <w:r>
        <w:rPr/>
        <w:t>（六）我方如果中标，将保证履行招标文件及其澄清、修改文件（如果有）中的全部责任和义务，按质、按量、按期完成《采购需求》及《合同书》中的全部任务。</w:t>
      </w:r>
    </w:p>
    <w:p>
      <w:pPr>
        <w:ind w:firstLine="480"/>
      </w:pPr>
      <w:r>
        <w:rPr/>
        <w:t>（七）我方作为法律、财务和运作上独立于采购人、采购代理机构的投标人，在此保证所提交的所有文件和全部说明是真实的和正确的。</w:t>
      </w:r>
    </w:p>
    <w:p>
      <w:pPr>
        <w:ind w:firstLine="480"/>
      </w:pPr>
      <w:r>
        <w:rPr/>
        <w:t>（八）我方投标报价已包含应向知识产权所有权人支付的所有相关税费，并保证采购人在中国使用我方提供的货物时，如有第三方提出侵犯其知识产权主张的，责任由我方承担。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（九）我方接受采购人委托向贵方支付代理服务费，项目总报价已包含代理服务费，如果被确定为中标供应商，承诺向贵方足额支付。（若采购人支付代理服务费，则此条不适用）</w:t>
      </w:r>
    </w:p>
    <w:p>
      <w:pPr>
        <w:ind w:firstLine="480"/>
      </w:pPr>
      <w:r>
        <w:rPr/>
        <w:t>（十）我方与其他投标人不存在单位负责人为同一人或者存在直接控股、管理关系。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以上内容如有虚假或与事实不符的，评标委员会可将我方做无效投标处理，我方愿意承担相应的法律责任。</w:t>
      </w:r>
    </w:p>
    <w:p>
      <w:pPr>
        <w:ind w:firstLine="480"/>
      </w:pPr>
      <w:r>
        <w:rPr/>
        <w:t>（十四）我方对在本函及投标文件中所作的所有承诺承担法律责任。</w:t>
      </w:r>
    </w:p>
    <w:p>
      <w:pPr>
        <w:ind w:firstLine="480"/>
      </w:pPr>
      <w:r>
        <w:rPr/>
        <w:t>（十五）所有与本招标有关的函件请发往下列地址：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真：__________________电子邮箱：__________________</w:t>
      </w:r>
    </w:p>
    <w:p>
      <w:pPr>
        <w:ind w:firstLine="480"/>
      </w:pPr>
      <w:r>
        <w:rPr/>
        <w:t>代表姓名：__________________职 务：__________________</w:t>
      </w:r>
    </w:p>
    <w:p>
      <w:pPr>
        <w:ind w:firstLine="480"/>
      </w:pPr>
    </w:p>
    <w:p>
      <w:pPr>
        <w:ind w:firstLine="480"/>
      </w:pPr>
    </w:p>
    <w:p>
      <w:pPr>
        <w:ind w:firstLine="480"/>
      </w:pPr>
    </w:p>
    <w:p>
      <w:pPr>
        <w:ind w:firstLine="480"/>
      </w:pPr>
    </w:p>
    <w:p>
      <w:r>
        <w:rPr/>
        <w:t>投标人法定代表人（或法定代表人授权代表）签字或盖章：__________________</w:t>
      </w:r>
    </w:p>
    <w:p>
      <w:r>
        <w:rPr/>
        <w:t>投标人名称（盖章）：__________________</w:t>
      </w:r>
    </w:p>
    <w:p>
      <w:r>
        <w:rPr/>
        <w:t>日期： 年 月 日</w:t>
      </w:r>
    </w:p>
    <w:p>
      <w:pPr>
        <w:ind w:firstLine="480"/>
      </w:pPr>
    </w:p>
    <w:p>
      <w:r>
        <w:rPr/>
        <w:t xml:space="preserve"> </w:t>
      </w:r>
    </w:p>
    <w:p/>
    <w:p>
      <w:r>
        <w:rPr>
          <w:b/>
          <w:sz w:val="28"/>
        </w:rPr>
        <w:t>格式二：</w:t>
      </w:r>
    </w:p>
    <w:p>
      <w:pPr>
        <w:jc w:val="center"/>
      </w:pPr>
      <w:r>
        <w:rPr>
          <w:b/>
          <w:sz w:val="24"/>
        </w:rPr>
        <w:t>开标一览表</w:t>
      </w:r>
    </w:p>
    <w:p>
      <w:pPr>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投标报价（元/%）</w:t>
            </w:r>
          </w:p>
        </w:tc>
        <w:tc>
          <w:tcPr>
            <w:tcW w:type="dxa" w:w="1661"/>
          </w:tcPr>
          <w:p>
            <w:r>
              <w:rPr/>
              <w:t>交货或服务期</w:t>
            </w:r>
          </w:p>
        </w:tc>
        <w:tc>
          <w:tcPr>
            <w:tcW w:type="dxa" w:w="1661"/>
          </w:tcPr>
          <w:p>
            <w:r>
              <w:rPr/>
              <w:t>交货或服务地点</w:t>
            </w:r>
          </w:p>
        </w:tc>
      </w:tr>
      <w:tr>
        <w:tc>
          <w:tcPr>
            <w:tcW w:type="dxa" w:w="1661"/>
          </w:tcPr>
          <w:p>
            <w:r>
              <w:rPr/>
              <w:t>1</w:t>
            </w:r>
          </w:p>
        </w:tc>
        <w:tc>
          <w:tcPr>
            <w:tcW w:type="dxa" w:w="1661"/>
          </w:tcPr>
          <w:p/>
        </w:tc>
        <w:tc>
          <w:tcPr>
            <w:tcW w:type="dxa" w:w="1661"/>
          </w:tcPr>
          <w:p/>
        </w:tc>
        <w:tc>
          <w:tcPr>
            <w:tcW w:type="dxa" w:w="1661"/>
          </w:tcPr>
          <w:p/>
        </w:tc>
        <w:tc>
          <w:tcPr>
            <w:tcW w:type="dxa" w:w="1661"/>
          </w:tcPr>
          <w:p/>
        </w:tc>
      </w:tr>
    </w:tbl>
    <w:p>
      <w:r>
        <w:rPr/>
        <w:t>投标人签章：__________________</w:t>
      </w:r>
    </w:p>
    <w:p>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p>
      <w:pPr>
        <w:ind w:firstLine="480"/>
      </w:pPr>
      <w:r>
        <w:rPr/>
        <w:t>采购包：</w:t>
      </w:r>
    </w:p>
    <w:p>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rPr/>
        <w:t>投标人签章：__________________</w:t>
      </w:r>
    </w:p>
    <w:p>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2.“节能产品、环境标志产品”须填写认证证书编号，并在对应“节能产品”、“环境标志产品”栏中勾选，同时提供有效期内的证书复印件（加盖投标人公章）</w:t>
      </w:r>
    </w:p>
    <w:p>
      <w:r>
        <w:rPr/>
        <w:t xml:space="preserve"> 投标人名称（盖章）：__________________</w:t>
      </w:r>
    </w:p>
    <w:p>
      <w:r>
        <w:rPr/>
        <w:t>日期： 年 月 日</w:t>
      </w:r>
    </w:p>
    <w:p>
      <w:pPr>
        <w:ind w:firstLine="480"/>
      </w:pPr>
    </w:p>
    <w:p>
      <w:r>
        <w:rPr/>
        <w:t xml:space="preserve"> </w:t>
      </w:r>
    </w:p>
    <w:p/>
    <w:p>
      <w:r>
        <w:rPr>
          <w:b/>
          <w:sz w:val="28"/>
        </w:rPr>
        <w:t>格式五：</w:t>
      </w:r>
    </w:p>
    <w:p>
      <w:pPr>
        <w:ind w:firstLine="480"/>
      </w:pPr>
      <w:r>
        <w:rPr/>
        <w:t>（投标人可使用下述格式，也可使用广东省工商行政管理局统一印制的法定代表人证明书格式）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w:t>
      </w:r>
    </w:p>
    <w:p>
      <w:pPr>
        <w:ind w:firstLine="480"/>
      </w:pPr>
    </w:p>
    <w:p>
      <w:pPr>
        <w:ind w:firstLine="480"/>
      </w:pPr>
    </w:p>
    <w:p>
      <w:r>
        <w:rPr/>
        <w:t xml:space="preserve"> 投标人名称（盖章）：__________________</w:t>
      </w:r>
    </w:p>
    <w:p>
      <w:r>
        <w:rPr/>
        <w:t xml:space="preserve"> 地址：__________________</w:t>
      </w:r>
    </w:p>
    <w:p>
      <w:r>
        <w:rPr/>
        <w:t xml:space="preserve"> 法定代表人（签字或盖章）：__________________</w:t>
      </w:r>
    </w:p>
    <w:p>
      <w:r>
        <w:rPr/>
        <w:t xml:space="preserve"> 职务：__________________</w:t>
      </w:r>
    </w:p>
    <w:p>
      <w:r>
        <w:rPr/>
        <w:t>日期： 年 月 日</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（对于银行、保险、电信、邮政、铁路等行业以及获得总公司投标授权的分公司，可以提供投标分支机构负责人授权书）</w:t>
      </w:r>
    </w:p>
    <w:p>
      <w:pPr>
        <w:jc w:val="center"/>
      </w:pPr>
      <w:r>
        <w:rPr>
          <w:b/>
          <w:sz w:val="24"/>
        </w:rPr>
        <w:t>法定代表人授权书</w:t>
      </w:r>
    </w:p>
    <w:p>
      <w:pPr>
        <w:ind w:firstLine="480"/>
      </w:pPr>
      <w:r>
        <w:rPr/>
        <w:t>致：</w:t>
      </w:r>
      <w:r>
        <w:rPr/>
        <w:t>广东志正招标有限公司中山分公司</w:t>
      </w:r>
    </w:p>
    <w:p>
      <w:pPr>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中山市小榄人民医院飞利浦DSA维保三年采购项目</w:t>
      </w:r>
      <w:r>
        <w:rPr/>
        <w:t>”项目采购[采购项目编号为</w:t>
      </w:r>
      <w:r>
        <w:rPr/>
        <w:t>ZZ22301738</w:t>
      </w:r>
      <w:r>
        <w:rPr/>
        <w:t>]的投标和合同执行，以我方的名义处理一切与之有关的事宜。</w:t>
      </w:r>
    </w:p>
    <w:p>
      <w:pPr>
        <w:ind w:firstLine="480"/>
      </w:pPr>
      <w:r>
        <w:rPr/>
        <w:t>本授权书于________年________月________日签字生效，特此声明。</w:t>
      </w:r>
    </w:p>
    <w:p>
      <w:r>
        <w:rPr/>
        <w:t xml:space="preserve"> 投标人（盖章）：__________________</w:t>
      </w:r>
    </w:p>
    <w:p>
      <w:r>
        <w:rPr/>
        <w:t xml:space="preserve"> 地址：__________________</w:t>
      </w:r>
    </w:p>
    <w:p>
      <w:r>
        <w:rPr/>
        <w:t xml:space="preserve"> 法定代表人（签字或盖章）：__________________</w:t>
      </w:r>
    </w:p>
    <w:p>
      <w:r>
        <w:rPr/>
        <w:t xml:space="preserve"> 职务：__________________</w:t>
      </w:r>
    </w:p>
    <w:p>
      <w:r>
        <w:rPr/>
        <w:t xml:space="preserve"> 被授权人（签字或盖章）：__________________</w:t>
      </w:r>
    </w:p>
    <w:p>
      <w:r>
        <w:rPr/>
        <w:t xml:space="preserve"> 职务：__________________</w:t>
      </w:r>
    </w:p>
    <w:p>
      <w:r>
        <w:rPr/>
        <w:t>日期： 年 月 日</w:t>
      </w:r>
    </w:p>
    <w:p>
      <w:pPr>
        <w:ind w:firstLine="480"/>
      </w:pPr>
    </w:p>
    <w:p>
      <w:r>
        <w:rPr/>
        <w:t xml:space="preserve"> </w:t>
      </w:r>
    </w:p>
    <w:p/>
    <w:p>
      <w:r>
        <w:rPr>
          <w:b/>
          <w:sz w:val="28"/>
        </w:rPr>
        <w:t>格式七：</w:t>
      </w:r>
    </w:p>
    <w:p>
      <w:pPr>
        <w:jc w:val="center"/>
      </w:pPr>
      <w:r>
        <w:rPr>
          <w:b/>
          <w:sz w:val="24"/>
        </w:rPr>
        <w:t>投标保证金</w:t>
      </w:r>
    </w:p>
    <w:p>
      <w:pPr>
        <w:ind w:firstLine="480"/>
      </w:pPr>
      <w:r>
        <w:rPr/>
        <w:t>采购文件要求递交投标保证金的，投标人应在此提供保证金的凭证的复印件。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具有履行合同所必需的设备和专业技术能力</w:t>
      </w: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中山市小榄人民医院</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中小企业声明函（所投产品制造商为中小企业时提交本函，所属行业应符合采购文件中明确的本项目所属行业）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中小企业声明函（承建本项目工程为中小企业或者承接本项目服务为中小企业时提交本函，所属行业应符合采购文件中明确的本项目所属行业）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r>
        <w:rPr/>
        <w:t>1：从业人员、营业收入、资产总额填报上一年度数据，无上一年度数据的新成立企业可不填报。</w:t>
      </w:r>
    </w:p>
    <w:p>
      <w:pPr>
        <w:ind w:firstLine="480"/>
      </w:pPr>
      <w:r>
        <w:rPr/>
        <w:t>2：投标人应当自行核实是否属于小微企业，并认真填写声明函，若有虚假将追究其责任。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r>
        <w:rPr/>
        <w:t xml:space="preserve"> 单位名称（盖章）：__________________</w:t>
      </w:r>
    </w:p>
    <w:p>
      <w:r>
        <w:rPr/>
        <w:t>日期： 年 月 日</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联合体共同投标协议书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共同组成一个联合体，以一个投标人的身份共同参加本项目的响应。（甲公司全称）、（乙公司全称）、（……公司全称）作为联合体成员，若中标，联合体各方共同与签订政府采购合同。</w:t>
      </w:r>
    </w:p>
    <w:p>
      <w:pPr>
        <w:ind w:firstLine="480"/>
      </w:pPr>
      <w:r>
        <w:rPr/>
        <w:t>二、联合体内部有关事项约定如下：</w:t>
      </w:r>
    </w:p>
    <w:p>
      <w:pPr>
        <w:ind w:firstLine="480"/>
      </w:pPr>
      <w:r>
        <w:rPr/>
        <w:t>1.（甲公司全称）作为联合体的牵头单位，代表联合体双方负责投标和合同实施阶段的主办、协调工作。</w:t>
      </w:r>
    </w:p>
    <w:p>
      <w:pPr>
        <w:ind w:firstLine="480"/>
      </w:pPr>
      <w:r>
        <w:rPr/>
        <w:t>2.联合体将严格按照文件的各项要求，递交投标文件，切实执行一切合同文件，共同承担合同规定的一切义务和责任，同时按照内部职责的划分，承担自身所负的责任和风险，在法律在承担连带责任。</w:t>
      </w:r>
    </w:p>
    <w:p>
      <w:pPr>
        <w:ind w:firstLine="480"/>
      </w:pPr>
      <w:r>
        <w:rPr/>
        <w:t>3.如果本联合体中标，</w:t>
      </w:r>
      <w:r>
        <w:rPr>
          <w:u w:val="single"/>
        </w:rPr>
        <w:t>（甲公司全称）</w:t>
      </w:r>
      <w:r>
        <w:rPr/>
        <w:t>负责本项目___________部分，</w:t>
      </w:r>
      <w:r>
        <w:rPr>
          <w:u w:val="single"/>
        </w:rPr>
        <w:t>（乙公司全称）</w:t>
      </w:r>
      <w:r>
        <w:rPr/>
        <w:t>负责本项目___________部分。</w:t>
      </w:r>
    </w:p>
    <w:p>
      <w:pPr>
        <w:ind w:firstLine="480"/>
      </w:pPr>
      <w:r>
        <w:rPr/>
        <w:t>4.如中标，联合体各方共同与（采购人）签订合同书，并就中标项目向采购人负责有连带的和各自的法律责任；</w:t>
      </w:r>
    </w:p>
    <w:p>
      <w:pPr>
        <w:ind w:firstLine="480"/>
      </w:pPr>
      <w:r>
        <w:rPr/>
        <w:t>5.联合体成员（公司全称）为（请填写：小型、微型）企业，将承担合同总金额_____%的工作内容（联合体成员中有小型、微型企业时适用）。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五、本协议在自签署之日起生效，有效期内有效，如获中标资格，合同有效期延续至合同履行完毕之日。</w:t>
      </w:r>
    </w:p>
    <w:p>
      <w:pPr>
        <w:ind w:firstLine="480"/>
      </w:pPr>
      <w:r>
        <w:rPr/>
        <w:t>六、本协议书正本一式_____份，随投标文件装订_____份，送采购人_____份，联合体成员各一份；副本一式_____份，联合体成员各执_____份。</w:t>
      </w:r>
    </w:p>
    <w:p>
      <w:r>
        <w:rPr/>
        <w:t>甲公司全称：____（盖章）________，乙公司全称：____（盖章）________，……公司全称：____（盖章）________，</w:t>
      </w:r>
    </w:p>
    <w:p>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根据上述业绩情况，按招标文件要求附销售或服务合同复印件及评审标准要求的证明材料。</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采购文件规定的技术和服务要求</w:t>
            </w:r>
          </w:p>
        </w:tc>
        <w:tc>
          <w:tcPr>
            <w:tcW w:type="dxa" w:w="923"/>
          </w:tcPr>
          <w:p>
            <w:r>
              <w:rPr/>
              <w:t>投标文件响应的具体内容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3. “是否偏离”项下应按下列规定填写：优于的，填写“正偏离”；符合的，填写“无偏离”；低于的，填写“负偏离”。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采购文件规定的商务条件</w:t>
            </w:r>
          </w:p>
        </w:tc>
        <w:tc>
          <w:tcPr>
            <w:tcW w:type="dxa" w:w="1187"/>
          </w:tcPr>
          <w:p>
            <w:r>
              <w:rPr/>
              <w:t>投标文件响应的具体内容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 “采购文件规定的商务条件”项下填写的内容应与招标文件中采购需求的 “商务要求”的内容保持一致。</w:t>
      </w:r>
    </w:p>
    <w:p>
      <w:pPr>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4. “是否偏离”项下应按下列规定填写：优于的，填写“正偏离”；符合的，填写“无偏离”；低于的，填写“负偏离”。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r>
              <w:rPr/>
              <w:t>2</w:t>
            </w:r>
          </w:p>
        </w:tc>
        <w:tc>
          <w:tcPr>
            <w:tcW w:type="dxa" w:w="2076"/>
          </w:tcPr>
          <w:p>
            <w:r>
              <w:rPr/>
              <w:t>___月___日—___月___日</w:t>
            </w:r>
          </w:p>
        </w:tc>
        <w:tc>
          <w:tcPr>
            <w:tcW w:type="dxa" w:w="2076"/>
          </w:tcPr>
          <w:p/>
        </w:tc>
        <w:tc>
          <w:tcPr>
            <w:tcW w:type="dxa" w:w="2076"/>
          </w:tcPr>
          <w:p/>
        </w:tc>
      </w:tr>
      <w:tr>
        <w:tc>
          <w:tcPr>
            <w:tcW w:type="dxa" w:w="2076"/>
          </w:tcPr>
          <w:p>
            <w:r>
              <w:rPr/>
              <w:t>3</w:t>
            </w:r>
          </w:p>
        </w:tc>
        <w:tc>
          <w:tcPr>
            <w:tcW w:type="dxa" w:w="2076"/>
          </w:tcPr>
          <w:p>
            <w:r>
              <w:rPr/>
              <w:t>___月___日—___月___日</w:t>
            </w:r>
          </w:p>
        </w:tc>
        <w:tc>
          <w:tcPr>
            <w:tcW w:type="dxa" w:w="2076"/>
          </w:tcPr>
          <w:p/>
        </w:tc>
        <w:tc>
          <w:tcPr>
            <w:tcW w:type="dxa" w:w="2076"/>
          </w:tcPr>
          <w:p/>
        </w:tc>
      </w:tr>
      <w:tr>
        <w:tc>
          <w:tcPr>
            <w:tcW w:type="dxa" w:w="2076"/>
          </w:tcPr>
          <w:p>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1.招标文件要求提供的其他资料。</w:t>
      </w:r>
    </w:p>
    <w:p>
      <w:pPr>
        <w:ind w:firstLine="480"/>
      </w:pPr>
      <w:r>
        <w:rPr/>
        <w:t>2.投标人认为需提供的其他资料。</w:t>
      </w:r>
    </w:p>
    <w:p>
      <w:pPr>
        <w:ind w:firstLine="480"/>
      </w:pPr>
    </w:p>
    <w:p>
      <w:r>
        <w:rPr/>
        <w:t xml:space="preserve"> </w:t>
      </w:r>
    </w:p>
    <w:p/>
    <w:p>
      <w:r>
        <w:rPr>
          <w:b/>
          <w:sz w:val="28"/>
        </w:rPr>
        <w:t>格式二十：</w:t>
      </w:r>
    </w:p>
    <w:p>
      <w:pPr>
        <w:jc w:val="center"/>
      </w:pPr>
      <w:r>
        <w:rPr>
          <w:b/>
          <w:sz w:val="24"/>
        </w:rPr>
        <w:t>采购代理服务费支付承诺书</w:t>
      </w:r>
    </w:p>
    <w:p>
      <w:pPr>
        <w:ind w:firstLine="480"/>
      </w:pPr>
      <w:r>
        <w:rPr/>
        <w:t>致：</w:t>
      </w:r>
      <w:r>
        <w:rPr/>
        <w:t>广东志正招标有限公司中山分公司</w:t>
      </w:r>
    </w:p>
    <w:p>
      <w:pPr>
        <w:ind w:firstLine="480"/>
      </w:pPr>
      <w:r>
        <w:rPr/>
        <w:t>如果我方在贵采购代理机构组织的</w:t>
      </w:r>
      <w:r>
        <w:rPr/>
        <w:t>中山市小榄人民医院飞利浦DSA维保三年采购项目</w:t>
      </w:r>
      <w:r>
        <w:rPr/>
        <w:t>招标中获中标（采购项目编号：</w:t>
      </w:r>
      <w:r>
        <w:rPr/>
        <w:t>ZZ22301738</w:t>
      </w:r>
      <w:r>
        <w:rPr/>
        <w:t>），我方保证在收取《中标通知书》时，按招标文件对代理服务费支付方式的约定，承担本项目代理服务费。</w:t>
      </w:r>
    </w:p>
    <w:p>
      <w:pPr>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广东志正招标有限公司中山分公司</w:t>
      </w:r>
      <w:r>
        <w:rPr/>
        <w:t>的要求办理支付手续。</w:t>
      </w:r>
    </w:p>
    <w:p>
      <w:pPr>
        <w:ind w:firstLine="480"/>
      </w:pPr>
      <w:r>
        <w:rPr/>
        <w:t>特此承诺！</w:t>
      </w:r>
    </w:p>
    <w:p>
      <w:pPr>
        <w:ind w:firstLine="480"/>
      </w:pPr>
    </w:p>
    <w:p>
      <w:r>
        <w:rPr/>
        <w:t>投标人法定名称（公章）；_____________________</w:t>
      </w:r>
    </w:p>
    <w:p>
      <w:r>
        <w:rPr/>
        <w:t>投标人法定地址：_____________________</w:t>
      </w:r>
    </w:p>
    <w:p>
      <w:r>
        <w:rPr/>
        <w:t>投标人授权代表（签字或盖章）：_____________________</w:t>
      </w:r>
    </w:p>
    <w:p>
      <w:r>
        <w:rPr/>
        <w:t>电 话：_____________________</w:t>
      </w:r>
    </w:p>
    <w:p>
      <w:r>
        <w:rPr/>
        <w:t>传 真：_____________________</w:t>
      </w:r>
    </w:p>
    <w:p>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投标人需要采购人提供的附加条件</w:t>
            </w:r>
          </w:p>
        </w:tc>
      </w:tr>
      <w:tr>
        <w:tc>
          <w:tcPr>
            <w:tcW w:type="dxa" w:w="4153"/>
          </w:tcPr>
          <w:p>
            <w:r>
              <w:rPr/>
              <w:t>1</w:t>
            </w:r>
          </w:p>
        </w:tc>
        <w:tc>
          <w:tcPr>
            <w:tcW w:type="dxa" w:w="4153"/>
          </w:tcPr>
          <w:p/>
        </w:tc>
      </w:tr>
      <w:tr>
        <w:tc>
          <w:tcPr>
            <w:tcW w:type="dxa" w:w="4153"/>
          </w:tcPr>
          <w:p>
            <w:r>
              <w:rPr/>
              <w:t>2</w:t>
            </w:r>
          </w:p>
        </w:tc>
        <w:tc>
          <w:tcPr>
            <w:tcW w:type="dxa" w:w="4153"/>
          </w:tcPr>
          <w:p/>
        </w:tc>
      </w:tr>
      <w:tr>
        <w:tc>
          <w:tcPr>
            <w:tcW w:type="dxa" w:w="4153"/>
          </w:tcPr>
          <w:p>
            <w:r>
              <w:rPr/>
              <w:t>3</w:t>
            </w:r>
          </w:p>
        </w:tc>
        <w:tc>
          <w:tcPr>
            <w:tcW w:type="dxa" w:w="4153"/>
          </w:tcPr>
          <w:p/>
        </w:tc>
      </w:tr>
    </w:tbl>
    <w:p>
      <w:pPr>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说明：本部分格式为投标人提交询问函、质疑函、投诉函时使用，不属于投标文件格式的组成部分。</w:t>
      </w:r>
    </w:p>
    <w:p>
      <w:pPr>
        <w:jc w:val="center"/>
      </w:pPr>
      <w:r>
        <w:rPr>
          <w:b/>
          <w:sz w:val="24"/>
        </w:rPr>
        <w:t>询问函</w:t>
      </w:r>
    </w:p>
    <w:p>
      <w:pPr>
        <w:ind w:firstLine="480"/>
      </w:pPr>
      <w:r>
        <w:rPr/>
        <w:t>广东志正招标有限公司中山分公司</w:t>
      </w:r>
    </w:p>
    <w:p>
      <w:pPr>
        <w:ind w:firstLine="480"/>
      </w:pPr>
      <w:r>
        <w:rPr/>
        <w:t>我单位已登记并准备参与“</w:t>
      </w:r>
      <w:r>
        <w:rPr/>
        <w:t>中山市小榄人民医院飞利浦DSA维保三年采购项目</w:t>
      </w:r>
      <w:r>
        <w:rPr/>
        <w:t>”项目（采购项目编号：</w:t>
      </w:r>
      <w:r>
        <w:rPr/>
        <w:t>ZZ22301738</w:t>
      </w:r>
      <w:r>
        <w:rPr/>
        <w:t>）的投标活动，现有以下几个内容（或条款）存在疑问（或无法理解），特提出询问。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r>
        <w:rPr/>
        <w:t>询问人（公章）：_____________________</w:t>
      </w:r>
    </w:p>
    <w:p>
      <w:r>
        <w:rPr/>
        <w:t>法定代表人或授权代表（签字或盖章）：_____________________</w:t>
      </w:r>
    </w:p>
    <w:p>
      <w:r>
        <w:rPr/>
        <w:t>地址/邮编：_____________________</w:t>
      </w:r>
    </w:p>
    <w:p>
      <w:r>
        <w:rPr/>
        <w:t>电话/传真：_____________________</w:t>
      </w:r>
    </w:p>
    <w:p>
      <w:r>
        <w:rPr/>
        <w:t>日期： 年 月 日</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w:t>
      </w:r>
    </w:p>
    <w:p>
      <w:pPr>
        <w:ind w:firstLine="480"/>
      </w:pPr>
      <w:r>
        <w:rPr/>
        <w:t>地址：_____________________邮编：_____________________</w:t>
      </w:r>
    </w:p>
    <w:p>
      <w:pPr>
        <w:ind w:firstLine="480"/>
      </w:pPr>
      <w:r>
        <w:rPr/>
        <w:t>联系：_____________________联系电话：_____________________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采购文件获取日期：_____________________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质疑事项2：_____________________</w:t>
      </w:r>
    </w:p>
    <w:p>
      <w:pPr>
        <w:ind w:firstLine="480"/>
      </w:pPr>
      <w:r>
        <w:rPr/>
        <w:t>……</w:t>
      </w:r>
    </w:p>
    <w:p>
      <w:pPr>
        <w:ind w:firstLine="480"/>
      </w:pPr>
      <w:r>
        <w:rPr/>
        <w:t>四、与质疑事项相关的质疑请求</w:t>
      </w:r>
    </w:p>
    <w:p>
      <w:pPr>
        <w:ind w:firstLine="480"/>
      </w:pPr>
      <w:r>
        <w:rPr/>
        <w:t>请求：__________________________________________</w:t>
      </w:r>
    </w:p>
    <w:p>
      <w:r>
        <w:rPr/>
        <w:t xml:space="preserve"> 签字(签章)：_____________________ 公章：_____________________</w:t>
      </w:r>
    </w:p>
    <w:p>
      <w:r>
        <w:rPr/>
        <w:t>日期： 年 月 日</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3.质疑供应商若对项目的某一分包进行质疑，质疑函中应列明具体采购包号。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相关供应商：_____________________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采购文件公告:</w:t>
      </w:r>
      <w:r>
        <w:rPr>
          <w:u w:val="single"/>
        </w:rPr>
        <w:t>是/否</w:t>
      </w:r>
      <w:r>
        <w:rPr/>
        <w:t>公告期限：_____________________</w:t>
      </w:r>
    </w:p>
    <w:p>
      <w:pPr>
        <w:ind w:firstLine="480"/>
      </w:pPr>
      <w:r>
        <w:rPr/>
        <w:t>采购结果公告:</w:t>
      </w:r>
      <w:r>
        <w:rPr>
          <w:u w:val="single"/>
        </w:rPr>
        <w:t>是/否</w:t>
      </w:r>
      <w:r>
        <w:rPr/>
        <w:t>公告期限：_____________________</w:t>
      </w:r>
    </w:p>
    <w:p>
      <w:pPr>
        <w:ind w:firstLine="480"/>
      </w:pPr>
      <w:r>
        <w:rPr/>
        <w:t>三、质疑基本情况</w:t>
      </w:r>
    </w:p>
    <w:p>
      <w:pPr>
        <w:ind w:firstLine="480"/>
      </w:pPr>
      <w:r>
        <w:rPr/>
        <w:t>投诉人于 ____年____月____日,向提出质疑，质疑事项为：_____________________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 1：_____________________</w:t>
      </w:r>
    </w:p>
    <w:p>
      <w:pPr>
        <w:ind w:firstLine="480"/>
      </w:pPr>
      <w:r>
        <w:rPr/>
        <w:t>事实依据：_____________________</w:t>
      </w:r>
    </w:p>
    <w:p>
      <w:pPr>
        <w:ind w:firstLine="480"/>
      </w:pPr>
      <w:r>
        <w:rPr/>
        <w:t>法律依据：_____________________</w:t>
      </w:r>
    </w:p>
    <w:p>
      <w:pPr>
        <w:ind w:firstLine="480"/>
      </w:pPr>
      <w:r>
        <w:rPr/>
        <w:t>投诉事项2：_____________________</w:t>
      </w:r>
    </w:p>
    <w:p>
      <w:pPr>
        <w:ind w:firstLine="480"/>
      </w:pPr>
      <w:r>
        <w:rPr/>
        <w:t>……</w:t>
      </w:r>
    </w:p>
    <w:p>
      <w:pPr>
        <w:ind w:firstLine="480"/>
      </w:pPr>
      <w:r>
        <w:rPr/>
        <w:t>五、与投诉事项相关的投诉请求</w:t>
      </w:r>
    </w:p>
    <w:p>
      <w:pPr>
        <w:ind w:firstLine="480"/>
      </w:pPr>
      <w:r>
        <w:rPr/>
        <w:t>请求：________________________</w:t>
      </w:r>
    </w:p>
    <w:p>
      <w:pPr>
        <w:ind w:firstLine="480"/>
      </w:pPr>
    </w:p>
    <w:p>
      <w:r>
        <w:rPr/>
        <w:t xml:space="preserve"> 签字(签章)： ________公章________</w:t>
      </w:r>
    </w:p>
    <w:p>
      <w:r>
        <w:rPr/>
        <w:t>日期：____年____月____日</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（以下格式文件由供应商根据需要选用）</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ind w:firstLine="480"/>
      </w:pPr>
      <w:r>
        <w:rPr/>
        <w:t>一、保险责任的情形及保证金额</w:t>
      </w:r>
    </w:p>
    <w:p>
      <w:pPr>
        <w:ind w:firstLine="480"/>
      </w:pPr>
      <w:r>
        <w:rPr/>
        <w:t>（一）在投标（响应）人出现下列情形之一时，我方承担保险责任：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（二）我方承担保险责任的最高金额为人民币__________元（大写）即本项目的投标（响应）保证金金额。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我方的保证期间为：本保险凭证自__年__月__日起生效，有效期至开标日后的90天内。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 法院。</w:t>
      </w:r>
    </w:p>
    <w:p>
      <w:pPr>
        <w:ind w:firstLine="480"/>
      </w:pPr>
      <w:r>
        <w:rPr/>
        <w:t>七、保函的生效</w:t>
      </w:r>
    </w:p>
    <w:p>
      <w:pPr>
        <w:ind w:firstLine="480"/>
      </w:pPr>
      <w:r>
        <w:rPr/>
        <w:t>本保函自我方加盖公章之日起生效。</w:t>
      </w:r>
    </w:p>
    <w:p>
      <w:pPr>
        <w:ind w:firstLine="480"/>
      </w:pPr>
    </w:p>
    <w:p>
      <w:r>
        <w:rPr/>
        <w:t>保证人：_______（公章）_______</w:t>
      </w:r>
    </w:p>
    <w:p>
      <w:r>
        <w:rPr/>
        <w:t>联系人：____________________</w:t>
      </w:r>
    </w:p>
    <w:p>
      <w:r>
        <w:rPr/>
        <w:t>联系电话：____________________</w:t>
      </w:r>
    </w:p>
    <w:p>
      <w:r>
        <w:rPr/>
        <w:t>___年___月___日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