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2"/>
          <w:numId w:val="0"/>
        </w:numPr>
        <w:tabs>
          <w:tab w:val="clear" w:pos="2291"/>
        </w:tabs>
        <w:spacing w:before="0" w:after="0" w:line="360" w:lineRule="auto"/>
        <w:jc w:val="center"/>
        <w:rPr>
          <w:rFonts w:ascii="Times New Roman" w:hAnsi="Times New Roman"/>
          <w:color w:val="auto"/>
          <w:highlight w:val="none"/>
        </w:rPr>
      </w:pPr>
      <w:bookmarkStart w:id="0" w:name="_Toc231"/>
      <w:r>
        <w:rPr>
          <w:rFonts w:hint="default" w:ascii="Times New Roman" w:hAnsi="Times New Roman"/>
          <w:color w:val="auto"/>
          <w:highlight w:val="none"/>
        </w:rPr>
        <w:t>第五部</w:t>
      </w:r>
      <w:bookmarkStart w:id="1" w:name="geshi"/>
      <w:bookmarkEnd w:id="1"/>
      <w:r>
        <w:rPr>
          <w:rFonts w:hint="default" w:ascii="Times New Roman" w:hAnsi="Times New Roman"/>
          <w:color w:val="auto"/>
          <w:highlight w:val="none"/>
        </w:rPr>
        <w:t>分  响应文件格式</w:t>
      </w:r>
      <w:bookmarkEnd w:id="0"/>
    </w:p>
    <w:p>
      <w:pPr>
        <w:tabs>
          <w:tab w:val="left" w:pos="720"/>
        </w:tabs>
        <w:snapToGrid w:val="0"/>
        <w:spacing w:line="360" w:lineRule="auto"/>
        <w:ind w:left="425"/>
        <w:jc w:val="center"/>
        <w:rPr>
          <w:b/>
          <w:color w:val="auto"/>
          <w:highlight w:val="none"/>
        </w:rPr>
      </w:pPr>
      <w:bookmarkStart w:id="2" w:name="_Hlt494257941"/>
      <w:bookmarkEnd w:id="2"/>
      <w:bookmarkStart w:id="3" w:name="_Toc426557865"/>
      <w:bookmarkStart w:id="4" w:name="_Toc506611814"/>
      <w:bookmarkStart w:id="5" w:name="_Toc484848557"/>
      <w:bookmarkStart w:id="6" w:name="_Toc52423752"/>
      <w:bookmarkStart w:id="7" w:name="_Toc12118375"/>
      <w:bookmarkStart w:id="8" w:name="_Toc506611606"/>
      <w:bookmarkStart w:id="9" w:name="_Toc506628557"/>
      <w:bookmarkStart w:id="10" w:name="_Toc517502637"/>
      <w:bookmarkStart w:id="11" w:name="_Toc494875415"/>
      <w:bookmarkStart w:id="12" w:name="_Toc484827212"/>
      <w:bookmarkStart w:id="13" w:name="_Toc490832205"/>
      <w:bookmarkStart w:id="14" w:name="_Toc307826054"/>
      <w:bookmarkStart w:id="15" w:name="_Toc108597124"/>
      <w:bookmarkStart w:id="16" w:name="_Toc307826683"/>
      <w:r>
        <w:rPr>
          <w:b/>
          <w:color w:val="auto"/>
          <w:highlight w:val="none"/>
        </w:rPr>
        <w:t>响应</w:t>
      </w:r>
      <w:r>
        <w:rPr>
          <w:rFonts w:hint="default"/>
          <w:b/>
          <w:color w:val="auto"/>
          <w:highlight w:val="none"/>
        </w:rPr>
        <w:t>文件包装信封或外包装格式参考</w:t>
      </w:r>
    </w:p>
    <w:tbl>
      <w:tblPr>
        <w:tblStyle w:val="17"/>
        <w:tblpPr w:leftFromText="180" w:rightFromText="180" w:vertAnchor="text" w:horzAnchor="margin" w:tblpY="1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606" w:type="dxa"/>
          </w:tcPr>
          <w:p>
            <w:pPr>
              <w:pStyle w:val="10"/>
              <w:spacing w:line="400" w:lineRule="exact"/>
              <w:rPr>
                <w:rFonts w:hint="default" w:ascii="Times New Roman" w:eastAsia="仿宋_GB2312"/>
                <w:b/>
                <w:color w:val="auto"/>
                <w:sz w:val="28"/>
                <w:szCs w:val="28"/>
                <w:highlight w:val="none"/>
                <w:lang w:eastAsia="zh-CN"/>
              </w:rPr>
            </w:pPr>
            <w:r>
              <w:rPr>
                <w:rFonts w:hint="default" w:ascii="Times New Roman" w:eastAsia="仿宋_GB2312"/>
                <w:b/>
                <w:color w:val="auto"/>
                <w:sz w:val="28"/>
                <w:szCs w:val="28"/>
                <w:highlight w:val="none"/>
              </w:rPr>
              <w:t>项目编号：</w:t>
            </w:r>
            <w:r>
              <w:rPr>
                <w:color w:val="auto"/>
                <w:highlight w:val="none"/>
              </w:rPr>
              <w:t xml:space="preserve"> </w:t>
            </w:r>
            <w:r>
              <w:rPr>
                <w:rFonts w:hint="default" w:ascii="Times New Roman" w:eastAsia="仿宋_GB2312"/>
                <w:b/>
                <w:color w:val="auto"/>
                <w:sz w:val="28"/>
                <w:szCs w:val="28"/>
                <w:highlight w:val="none"/>
                <w:lang w:eastAsia="zh-CN"/>
              </w:rPr>
              <w:t>ZZ72400838</w:t>
            </w:r>
          </w:p>
          <w:p>
            <w:pPr>
              <w:pStyle w:val="10"/>
              <w:spacing w:line="400" w:lineRule="exact"/>
              <w:rPr>
                <w:rFonts w:ascii="Times New Roman" w:eastAsia="仿宋_GB2312"/>
                <w:b/>
                <w:color w:val="auto"/>
                <w:sz w:val="28"/>
                <w:szCs w:val="28"/>
                <w:highlight w:val="none"/>
              </w:rPr>
            </w:pPr>
            <w:r>
              <w:rPr>
                <w:rFonts w:hint="default" w:ascii="Times New Roman" w:eastAsia="仿宋_GB2312"/>
                <w:b/>
                <w:color w:val="auto"/>
                <w:sz w:val="28"/>
                <w:szCs w:val="28"/>
                <w:highlight w:val="none"/>
              </w:rPr>
              <w:t>项目名称：</w:t>
            </w:r>
            <w:r>
              <w:rPr>
                <w:rFonts w:hint="default" w:ascii="Times New Roman" w:hAnsi="Times New Roman"/>
                <w:bCs/>
                <w:color w:val="auto"/>
                <w:kern w:val="28"/>
                <w:highlight w:val="none"/>
              </w:rPr>
              <w:t xml:space="preserve"> </w:t>
            </w:r>
            <w:r>
              <w:rPr>
                <w:rFonts w:hint="default" w:ascii="Times New Roman" w:eastAsia="仿宋_GB2312"/>
                <w:b/>
                <w:color w:val="auto"/>
                <w:sz w:val="28"/>
                <w:szCs w:val="28"/>
                <w:highlight w:val="none"/>
                <w:lang w:eastAsia="zh-CN"/>
              </w:rPr>
              <w:t xml:space="preserve">信宜市白蚁等害堤动物防治 </w:t>
            </w:r>
            <w:r>
              <w:rPr>
                <w:rFonts w:hint="default" w:ascii="Times New Roman" w:eastAsia="仿宋_GB2312"/>
                <w:b/>
                <w:color w:val="auto"/>
                <w:sz w:val="28"/>
                <w:szCs w:val="28"/>
                <w:highlight w:val="none"/>
              </w:rPr>
              <w:t xml:space="preserve"> </w:t>
            </w:r>
          </w:p>
          <w:p>
            <w:pPr>
              <w:pStyle w:val="10"/>
              <w:spacing w:line="400" w:lineRule="exact"/>
              <w:ind w:firstLine="896" w:firstLineChars="320"/>
              <w:rPr>
                <w:rFonts w:ascii="Times New Roman" w:eastAsia="仿宋_GB2312"/>
                <w:b/>
                <w:color w:val="auto"/>
                <w:sz w:val="28"/>
                <w:szCs w:val="28"/>
                <w:highlight w:val="none"/>
                <w:u w:val="single"/>
              </w:rPr>
            </w:pPr>
            <w:r>
              <w:rPr>
                <w:rFonts w:hint="default" w:ascii="Times New Roman" w:eastAsia="仿宋_GB2312"/>
                <w:b/>
                <w:color w:val="auto"/>
                <w:sz w:val="28"/>
                <w:szCs w:val="28"/>
                <w:highlight w:val="none"/>
              </w:rPr>
              <w:t xml:space="preserve"> </w:t>
            </w:r>
          </w:p>
          <w:p>
            <w:pPr>
              <w:pStyle w:val="10"/>
              <w:spacing w:line="360" w:lineRule="auto"/>
              <w:ind w:firstLine="480" w:firstLineChars="150"/>
              <w:rPr>
                <w:rFonts w:ascii="Times New Roman" w:eastAsia="仿宋_GB2312"/>
                <w:b/>
                <w:color w:val="auto"/>
                <w:sz w:val="32"/>
                <w:highlight w:val="none"/>
              </w:rPr>
            </w:pPr>
          </w:p>
          <w:p>
            <w:pPr>
              <w:pStyle w:val="10"/>
              <w:spacing w:line="360" w:lineRule="auto"/>
              <w:rPr>
                <w:rFonts w:ascii="Times New Roman" w:eastAsia="仿宋_GB2312"/>
                <w:b/>
                <w:color w:val="auto"/>
                <w:sz w:val="32"/>
                <w:highlight w:val="none"/>
              </w:rPr>
            </w:pPr>
          </w:p>
          <w:p>
            <w:pPr>
              <w:pStyle w:val="10"/>
              <w:spacing w:line="360" w:lineRule="auto"/>
              <w:jc w:val="center"/>
              <w:rPr>
                <w:rFonts w:ascii="Times New Roman" w:eastAsia="黑体"/>
                <w:b/>
                <w:color w:val="auto"/>
                <w:sz w:val="72"/>
                <w:szCs w:val="72"/>
                <w:highlight w:val="none"/>
              </w:rPr>
            </w:pPr>
            <w:r>
              <w:rPr>
                <w:rFonts w:hint="default" w:ascii="Times New Roman" w:eastAsia="黑体"/>
                <w:b/>
                <w:color w:val="auto"/>
                <w:sz w:val="72"/>
                <w:szCs w:val="72"/>
                <w:highlight w:val="none"/>
              </w:rPr>
              <w:t>响 应 文 件</w:t>
            </w:r>
          </w:p>
          <w:p>
            <w:pPr>
              <w:pStyle w:val="10"/>
              <w:spacing w:line="360" w:lineRule="auto"/>
              <w:ind w:firstLine="3385" w:firstLineChars="651"/>
              <w:rPr>
                <w:rFonts w:ascii="Times New Roman" w:eastAsia="黑体"/>
                <w:b/>
                <w:color w:val="auto"/>
                <w:sz w:val="32"/>
                <w:highlight w:val="none"/>
              </w:rPr>
            </w:pPr>
            <w:r>
              <w:rPr>
                <w:rFonts w:hint="default" w:ascii="Times New Roman" w:eastAsia="黑体"/>
                <w:b/>
                <w:color w:val="auto"/>
                <w:sz w:val="52"/>
                <w:szCs w:val="52"/>
                <w:highlight w:val="none"/>
              </w:rPr>
              <w:t xml:space="preserve">口 </w:t>
            </w:r>
            <w:r>
              <w:rPr>
                <w:rFonts w:hint="default" w:ascii="Times New Roman" w:eastAsia="黑体"/>
                <w:b/>
                <w:color w:val="auto"/>
                <w:sz w:val="32"/>
                <w:highlight w:val="none"/>
              </w:rPr>
              <w:t>正本</w:t>
            </w:r>
          </w:p>
          <w:p>
            <w:pPr>
              <w:pStyle w:val="10"/>
              <w:spacing w:line="360" w:lineRule="auto"/>
              <w:ind w:firstLine="3385" w:firstLineChars="651"/>
              <w:rPr>
                <w:rFonts w:ascii="Times New Roman" w:eastAsia="黑体"/>
                <w:b/>
                <w:color w:val="auto"/>
                <w:sz w:val="32"/>
                <w:highlight w:val="none"/>
              </w:rPr>
            </w:pPr>
            <w:r>
              <w:rPr>
                <w:rFonts w:hint="default" w:ascii="Times New Roman" w:eastAsia="黑体"/>
                <w:b/>
                <w:color w:val="auto"/>
                <w:sz w:val="52"/>
                <w:szCs w:val="52"/>
                <w:highlight w:val="none"/>
              </w:rPr>
              <w:t xml:space="preserve">口 </w:t>
            </w:r>
            <w:r>
              <w:rPr>
                <w:rFonts w:hint="default" w:ascii="Times New Roman" w:eastAsia="黑体"/>
                <w:b/>
                <w:color w:val="auto"/>
                <w:sz w:val="32"/>
                <w:highlight w:val="none"/>
              </w:rPr>
              <w:t>副本</w:t>
            </w:r>
          </w:p>
          <w:p>
            <w:pPr>
              <w:pStyle w:val="10"/>
              <w:spacing w:line="400" w:lineRule="exact"/>
              <w:rPr>
                <w:rFonts w:ascii="Times New Roman" w:eastAsia="黑体"/>
                <w:b/>
                <w:color w:val="auto"/>
                <w:sz w:val="52"/>
                <w:szCs w:val="52"/>
                <w:highlight w:val="none"/>
              </w:rPr>
            </w:pPr>
          </w:p>
          <w:p>
            <w:pPr>
              <w:pStyle w:val="10"/>
              <w:spacing w:line="400" w:lineRule="exact"/>
              <w:rPr>
                <w:rFonts w:ascii="Times New Roman" w:eastAsia="仿宋_GB2312"/>
                <w:b/>
                <w:color w:val="auto"/>
                <w:sz w:val="28"/>
                <w:szCs w:val="28"/>
                <w:highlight w:val="none"/>
              </w:rPr>
            </w:pPr>
          </w:p>
          <w:p>
            <w:pPr>
              <w:pStyle w:val="10"/>
              <w:spacing w:line="400" w:lineRule="exact"/>
              <w:rPr>
                <w:rFonts w:ascii="Times New Roman" w:eastAsia="仿宋_GB2312"/>
                <w:b/>
                <w:color w:val="auto"/>
                <w:sz w:val="28"/>
                <w:szCs w:val="28"/>
                <w:highlight w:val="none"/>
              </w:rPr>
            </w:pPr>
          </w:p>
          <w:p>
            <w:pPr>
              <w:pStyle w:val="10"/>
              <w:spacing w:line="400" w:lineRule="exact"/>
              <w:rPr>
                <w:rFonts w:ascii="Times New Roman" w:eastAsia="仿宋_GB2312"/>
                <w:b/>
                <w:color w:val="auto"/>
                <w:sz w:val="28"/>
                <w:szCs w:val="28"/>
                <w:highlight w:val="none"/>
              </w:rPr>
            </w:pPr>
          </w:p>
          <w:p>
            <w:pPr>
              <w:pStyle w:val="10"/>
              <w:rPr>
                <w:rFonts w:ascii="Times New Roman" w:eastAsia="仿宋_GB2312"/>
                <w:b/>
                <w:color w:val="auto"/>
                <w:sz w:val="28"/>
                <w:szCs w:val="28"/>
                <w:highlight w:val="none"/>
              </w:rPr>
            </w:pPr>
            <w:r>
              <w:rPr>
                <w:rFonts w:hint="default" w:ascii="Times New Roman" w:eastAsia="仿宋_GB2312"/>
                <w:b/>
                <w:color w:val="auto"/>
                <w:sz w:val="28"/>
                <w:szCs w:val="28"/>
                <w:highlight w:val="none"/>
              </w:rPr>
              <w:t>供应商名称：（盖单位章）</w:t>
            </w:r>
          </w:p>
          <w:p>
            <w:pPr>
              <w:pStyle w:val="10"/>
              <w:rPr>
                <w:rFonts w:ascii="Times New Roman" w:eastAsia="仿宋_GB2312"/>
                <w:b/>
                <w:color w:val="auto"/>
                <w:sz w:val="28"/>
                <w:szCs w:val="28"/>
                <w:highlight w:val="none"/>
              </w:rPr>
            </w:pPr>
            <w:r>
              <w:rPr>
                <w:rFonts w:hint="default" w:ascii="Times New Roman" w:eastAsia="仿宋_GB2312"/>
                <w:b/>
                <w:color w:val="auto"/>
                <w:sz w:val="28"/>
                <w:szCs w:val="28"/>
                <w:highlight w:val="none"/>
              </w:rPr>
              <w:t>供应商地址：</w:t>
            </w:r>
          </w:p>
          <w:p>
            <w:pPr>
              <w:pStyle w:val="10"/>
              <w:rPr>
                <w:rFonts w:ascii="Times New Roman" w:eastAsia="仿宋_GB2312"/>
                <w:b/>
                <w:color w:val="auto"/>
                <w:sz w:val="28"/>
                <w:szCs w:val="28"/>
                <w:highlight w:val="none"/>
              </w:rPr>
            </w:pPr>
            <w:r>
              <w:rPr>
                <w:rFonts w:hint="default" w:ascii="Times New Roman" w:eastAsia="仿宋_GB2312"/>
                <w:b/>
                <w:color w:val="auto"/>
                <w:sz w:val="28"/>
                <w:szCs w:val="28"/>
                <w:highlight w:val="none"/>
              </w:rPr>
              <w:t>收件人名称：广东志正招标有限公司</w:t>
            </w:r>
          </w:p>
          <w:p>
            <w:pPr>
              <w:pStyle w:val="10"/>
              <w:rPr>
                <w:rFonts w:ascii="Times New Roman" w:hAnsi="Times New Roman" w:eastAsia="仿宋_GB2312"/>
                <w:b/>
                <w:color w:val="auto"/>
                <w:kern w:val="0"/>
                <w:sz w:val="28"/>
                <w:szCs w:val="28"/>
                <w:highlight w:val="none"/>
              </w:rPr>
            </w:pPr>
            <w:r>
              <w:rPr>
                <w:rFonts w:hint="default" w:ascii="Times New Roman" w:eastAsia="仿宋_GB2312"/>
                <w:b/>
                <w:color w:val="auto"/>
                <w:sz w:val="28"/>
                <w:szCs w:val="28"/>
                <w:highlight w:val="none"/>
              </w:rPr>
              <w:t>（在规定的截止时间之前不得启封）</w:t>
            </w:r>
          </w:p>
        </w:tc>
      </w:tr>
    </w:tbl>
    <w:p>
      <w:pPr>
        <w:rPr>
          <w:color w:val="auto"/>
          <w:highlight w:val="none"/>
        </w:rPr>
      </w:pPr>
      <w:r>
        <w:rPr>
          <w:color w:val="auto"/>
          <w:highlight w:val="none"/>
        </w:rPr>
        <w:br w:type="page"/>
      </w:r>
    </w:p>
    <w:p>
      <w:pPr>
        <w:tabs>
          <w:tab w:val="left" w:pos="720"/>
        </w:tabs>
        <w:snapToGrid w:val="0"/>
        <w:spacing w:line="360" w:lineRule="auto"/>
        <w:ind w:left="425"/>
        <w:jc w:val="center"/>
        <w:rPr>
          <w:b/>
          <w:color w:val="auto"/>
          <w:highlight w:val="none"/>
        </w:rPr>
      </w:pPr>
      <w:r>
        <w:rPr>
          <w:rFonts w:hint="default"/>
          <w:b/>
          <w:color w:val="auto"/>
          <w:highlight w:val="none"/>
        </w:rPr>
        <w:t>响应文件封面格式参考</w:t>
      </w:r>
    </w:p>
    <w:p>
      <w:pPr>
        <w:pStyle w:val="10"/>
        <w:framePr w:hSpace="180" w:wrap="around" w:vAnchor="text" w:hAnchor="margin" w:y="11"/>
        <w:spacing w:line="400" w:lineRule="exact"/>
        <w:rPr>
          <w:rFonts w:ascii="Times New Roman" w:eastAsia="仿宋_GB2312"/>
          <w:b/>
          <w:color w:val="auto"/>
          <w:sz w:val="28"/>
          <w:szCs w:val="28"/>
          <w:highlight w:val="none"/>
        </w:rPr>
      </w:pPr>
      <w:r>
        <w:rPr>
          <w:rFonts w:hint="default" w:ascii="Times New Roman" w:eastAsia="仿宋_GB2312"/>
          <w:b/>
          <w:color w:val="auto"/>
          <w:sz w:val="28"/>
          <w:szCs w:val="28"/>
          <w:highlight w:val="none"/>
        </w:rPr>
        <w:t>项目编号：</w:t>
      </w:r>
      <w:r>
        <w:rPr>
          <w:rFonts w:hint="default" w:ascii="Times New Roman" w:eastAsia="仿宋_GB2312"/>
          <w:b/>
          <w:color w:val="auto"/>
          <w:sz w:val="28"/>
          <w:szCs w:val="28"/>
          <w:highlight w:val="none"/>
          <w:lang w:eastAsia="zh-CN"/>
        </w:rPr>
        <w:t>ZZ72400838</w:t>
      </w:r>
      <w:r>
        <w:rPr>
          <w:rFonts w:hint="default" w:ascii="Times New Roman" w:eastAsia="仿宋_GB2312"/>
          <w:b/>
          <w:color w:val="auto"/>
          <w:sz w:val="28"/>
          <w:szCs w:val="28"/>
          <w:highlight w:val="none"/>
        </w:rPr>
        <w:t xml:space="preserve">    </w:t>
      </w:r>
    </w:p>
    <w:p>
      <w:pPr>
        <w:pStyle w:val="10"/>
        <w:framePr w:hSpace="180" w:wrap="around" w:vAnchor="text" w:hAnchor="margin" w:y="11"/>
        <w:spacing w:line="400" w:lineRule="exact"/>
        <w:rPr>
          <w:rFonts w:ascii="Times New Roman" w:eastAsia="仿宋_GB2312"/>
          <w:b/>
          <w:color w:val="auto"/>
          <w:sz w:val="28"/>
          <w:szCs w:val="28"/>
          <w:highlight w:val="none"/>
        </w:rPr>
      </w:pPr>
      <w:r>
        <w:rPr>
          <w:rFonts w:hint="default" w:ascii="Times New Roman" w:eastAsia="仿宋_GB2312"/>
          <w:b/>
          <w:color w:val="auto"/>
          <w:sz w:val="28"/>
          <w:szCs w:val="28"/>
          <w:highlight w:val="none"/>
        </w:rPr>
        <w:t>项目名称：</w:t>
      </w:r>
      <w:r>
        <w:rPr>
          <w:rFonts w:hint="default" w:ascii="Times New Roman" w:eastAsia="仿宋_GB2312"/>
          <w:b/>
          <w:color w:val="auto"/>
          <w:sz w:val="28"/>
          <w:szCs w:val="28"/>
          <w:highlight w:val="none"/>
          <w:lang w:eastAsia="zh-CN"/>
        </w:rPr>
        <w:t>信宜市白蚁等害堤动物防治</w:t>
      </w:r>
    </w:p>
    <w:p>
      <w:pPr>
        <w:pStyle w:val="10"/>
        <w:framePr w:hSpace="180" w:wrap="around" w:vAnchor="text" w:hAnchor="margin" w:y="11"/>
        <w:spacing w:line="400" w:lineRule="exact"/>
        <w:ind w:firstLine="896" w:firstLineChars="320"/>
        <w:rPr>
          <w:rFonts w:ascii="Times New Roman" w:eastAsia="仿宋_GB2312"/>
          <w:b/>
          <w:color w:val="auto"/>
          <w:sz w:val="28"/>
          <w:szCs w:val="28"/>
          <w:highlight w:val="none"/>
          <w:u w:val="single"/>
        </w:rPr>
      </w:pPr>
      <w:r>
        <w:rPr>
          <w:rFonts w:hint="default" w:ascii="Times New Roman" w:eastAsia="仿宋_GB2312"/>
          <w:b/>
          <w:color w:val="auto"/>
          <w:sz w:val="28"/>
          <w:szCs w:val="28"/>
          <w:highlight w:val="none"/>
        </w:rPr>
        <w:t xml:space="preserve"> </w:t>
      </w:r>
    </w:p>
    <w:p>
      <w:pPr>
        <w:pStyle w:val="10"/>
        <w:framePr w:hSpace="180" w:wrap="around" w:vAnchor="text" w:hAnchor="margin" w:y="11"/>
        <w:spacing w:line="360" w:lineRule="auto"/>
        <w:ind w:firstLine="480" w:firstLineChars="150"/>
        <w:rPr>
          <w:rFonts w:ascii="Times New Roman" w:eastAsia="仿宋_GB2312"/>
          <w:b/>
          <w:color w:val="auto"/>
          <w:sz w:val="32"/>
          <w:highlight w:val="none"/>
        </w:rPr>
      </w:pPr>
    </w:p>
    <w:p>
      <w:pPr>
        <w:pStyle w:val="10"/>
        <w:framePr w:hSpace="180" w:wrap="around" w:vAnchor="text" w:hAnchor="margin" w:y="11"/>
        <w:spacing w:line="360" w:lineRule="auto"/>
        <w:rPr>
          <w:rFonts w:ascii="Times New Roman" w:eastAsia="仿宋_GB2312"/>
          <w:b/>
          <w:color w:val="auto"/>
          <w:sz w:val="32"/>
          <w:highlight w:val="none"/>
        </w:rPr>
      </w:pPr>
    </w:p>
    <w:p>
      <w:pPr>
        <w:pStyle w:val="10"/>
        <w:framePr w:hSpace="180" w:wrap="around" w:vAnchor="text" w:hAnchor="margin" w:y="11"/>
        <w:spacing w:line="360" w:lineRule="auto"/>
        <w:jc w:val="center"/>
        <w:rPr>
          <w:rFonts w:ascii="Times New Roman" w:eastAsia="黑体"/>
          <w:b/>
          <w:color w:val="auto"/>
          <w:sz w:val="72"/>
          <w:szCs w:val="72"/>
          <w:highlight w:val="none"/>
        </w:rPr>
      </w:pPr>
      <w:r>
        <w:rPr>
          <w:rFonts w:hint="default" w:ascii="Times New Roman" w:eastAsia="黑体"/>
          <w:b/>
          <w:color w:val="auto"/>
          <w:sz w:val="72"/>
          <w:szCs w:val="72"/>
          <w:highlight w:val="none"/>
        </w:rPr>
        <w:t>响 应 文 件</w:t>
      </w:r>
    </w:p>
    <w:p>
      <w:pPr>
        <w:pStyle w:val="10"/>
        <w:framePr w:hSpace="180" w:wrap="around" w:vAnchor="text" w:hAnchor="margin" w:y="11"/>
        <w:spacing w:line="360" w:lineRule="auto"/>
        <w:ind w:firstLine="3385" w:firstLineChars="651"/>
        <w:rPr>
          <w:rFonts w:ascii="Times New Roman" w:eastAsia="黑体"/>
          <w:b/>
          <w:color w:val="auto"/>
          <w:sz w:val="32"/>
          <w:highlight w:val="none"/>
        </w:rPr>
      </w:pPr>
      <w:r>
        <w:rPr>
          <w:rFonts w:hint="default" w:ascii="Times New Roman" w:eastAsia="黑体"/>
          <w:b/>
          <w:color w:val="auto"/>
          <w:sz w:val="52"/>
          <w:szCs w:val="52"/>
          <w:highlight w:val="none"/>
        </w:rPr>
        <w:t xml:space="preserve">口 </w:t>
      </w:r>
      <w:r>
        <w:rPr>
          <w:rFonts w:hint="default" w:ascii="Times New Roman" w:eastAsia="黑体"/>
          <w:b/>
          <w:color w:val="auto"/>
          <w:sz w:val="32"/>
          <w:highlight w:val="none"/>
        </w:rPr>
        <w:t>正本</w:t>
      </w:r>
    </w:p>
    <w:p>
      <w:pPr>
        <w:pStyle w:val="10"/>
        <w:framePr w:hSpace="180" w:wrap="around" w:vAnchor="text" w:hAnchor="margin" w:y="11"/>
        <w:spacing w:line="360" w:lineRule="auto"/>
        <w:ind w:firstLine="3385" w:firstLineChars="651"/>
        <w:rPr>
          <w:rFonts w:ascii="Times New Roman" w:eastAsia="黑体"/>
          <w:b/>
          <w:color w:val="auto"/>
          <w:sz w:val="32"/>
          <w:highlight w:val="none"/>
        </w:rPr>
      </w:pPr>
      <w:r>
        <w:rPr>
          <w:rFonts w:hint="default" w:ascii="Times New Roman" w:eastAsia="黑体"/>
          <w:b/>
          <w:color w:val="auto"/>
          <w:sz w:val="52"/>
          <w:szCs w:val="52"/>
          <w:highlight w:val="none"/>
        </w:rPr>
        <w:t xml:space="preserve">口 </w:t>
      </w:r>
      <w:r>
        <w:rPr>
          <w:rFonts w:hint="default" w:ascii="Times New Roman" w:eastAsia="黑体"/>
          <w:b/>
          <w:color w:val="auto"/>
          <w:sz w:val="32"/>
          <w:highlight w:val="none"/>
        </w:rPr>
        <w:t>副本</w:t>
      </w:r>
    </w:p>
    <w:p>
      <w:pPr>
        <w:pStyle w:val="10"/>
        <w:framePr w:hSpace="180" w:wrap="around" w:vAnchor="text" w:hAnchor="margin" w:y="11"/>
        <w:spacing w:line="400" w:lineRule="exact"/>
        <w:ind w:firstLine="1120" w:firstLineChars="400"/>
        <w:rPr>
          <w:rFonts w:ascii="Times New Roman" w:eastAsia="仿宋_GB2312"/>
          <w:b/>
          <w:color w:val="auto"/>
          <w:sz w:val="28"/>
          <w:szCs w:val="28"/>
          <w:highlight w:val="none"/>
        </w:rPr>
      </w:pPr>
    </w:p>
    <w:p>
      <w:pPr>
        <w:pStyle w:val="10"/>
        <w:framePr w:hSpace="180" w:wrap="around" w:vAnchor="text" w:hAnchor="margin" w:y="11"/>
        <w:spacing w:line="400" w:lineRule="exact"/>
        <w:ind w:firstLine="1120" w:firstLineChars="400"/>
        <w:rPr>
          <w:rFonts w:ascii="Times New Roman" w:eastAsia="仿宋_GB2312"/>
          <w:b/>
          <w:color w:val="auto"/>
          <w:sz w:val="28"/>
          <w:szCs w:val="28"/>
          <w:highlight w:val="none"/>
        </w:rPr>
      </w:pPr>
    </w:p>
    <w:p>
      <w:pPr>
        <w:pStyle w:val="10"/>
        <w:framePr w:hSpace="180" w:wrap="around" w:vAnchor="text" w:hAnchor="margin" w:y="11"/>
        <w:ind w:firstLine="1120" w:firstLineChars="400"/>
        <w:rPr>
          <w:rFonts w:ascii="Times New Roman" w:eastAsia="仿宋_GB2312"/>
          <w:b/>
          <w:color w:val="auto"/>
          <w:sz w:val="28"/>
          <w:szCs w:val="28"/>
          <w:highlight w:val="none"/>
        </w:rPr>
      </w:pPr>
      <w:r>
        <w:rPr>
          <w:rFonts w:hint="default" w:ascii="Times New Roman" w:eastAsia="仿宋_GB2312"/>
          <w:b/>
          <w:color w:val="auto"/>
          <w:sz w:val="28"/>
          <w:szCs w:val="28"/>
          <w:highlight w:val="none"/>
        </w:rPr>
        <w:t>供应商名称：（盖单位章）</w:t>
      </w:r>
    </w:p>
    <w:p>
      <w:pPr>
        <w:pStyle w:val="10"/>
        <w:framePr w:hSpace="180" w:wrap="around" w:vAnchor="text" w:hAnchor="margin" w:y="11"/>
        <w:ind w:firstLine="1120" w:firstLineChars="400"/>
        <w:rPr>
          <w:rFonts w:ascii="Times New Roman" w:eastAsia="仿宋_GB2312"/>
          <w:b/>
          <w:color w:val="auto"/>
          <w:sz w:val="28"/>
          <w:szCs w:val="28"/>
          <w:highlight w:val="none"/>
        </w:rPr>
      </w:pPr>
      <w:r>
        <w:rPr>
          <w:rFonts w:hint="default" w:ascii="Times New Roman" w:eastAsia="仿宋_GB2312"/>
          <w:b/>
          <w:color w:val="auto"/>
          <w:sz w:val="28"/>
          <w:szCs w:val="28"/>
          <w:highlight w:val="none"/>
        </w:rPr>
        <w:t>供应商地址：</w:t>
      </w:r>
    </w:p>
    <w:p>
      <w:pPr>
        <w:rPr>
          <w:color w:val="auto"/>
          <w:highlight w:val="none"/>
        </w:rPr>
      </w:pPr>
    </w:p>
    <w:p>
      <w:pPr>
        <w:pStyle w:val="6"/>
        <w:keepNext w:val="0"/>
        <w:keepLines w:val="0"/>
        <w:widowControl/>
        <w:spacing w:before="188" w:after="188" w:line="400" w:lineRule="exact"/>
        <w:jc w:val="center"/>
        <w:rPr>
          <w:rFonts w:ascii="Times New Roman" w:hAnsi="Times New Roman"/>
          <w:bCs/>
          <w:color w:val="auto"/>
          <w:highlight w:val="none"/>
        </w:rPr>
      </w:pPr>
      <w:r>
        <w:rPr>
          <w:rFonts w:ascii="Times New Roman" w:hAnsi="Times New Roman"/>
          <w:bCs/>
          <w:color w:val="auto"/>
          <w:highlight w:val="none"/>
        </w:rPr>
        <w:br w:type="page"/>
      </w:r>
      <w:bookmarkStart w:id="17" w:name="_Toc36199088"/>
      <w:bookmarkStart w:id="18" w:name="_Toc3937"/>
      <w:r>
        <w:rPr>
          <w:rFonts w:hint="default" w:ascii="Times New Roman" w:hAnsi="Times New Roman"/>
          <w:bCs/>
          <w:color w:val="auto"/>
          <w:highlight w:val="none"/>
        </w:rPr>
        <w:t>第一章</w:t>
      </w:r>
      <w:bookmarkStart w:id="19" w:name="_Toc368513820"/>
      <w:r>
        <w:rPr>
          <w:rFonts w:hint="default" w:ascii="Times New Roman" w:hAnsi="Times New Roman"/>
          <w:bCs/>
          <w:color w:val="auto"/>
          <w:highlight w:val="none"/>
        </w:rPr>
        <w:t xml:space="preserve"> 目录</w:t>
      </w:r>
      <w:bookmarkEnd w:id="3"/>
      <w:bookmarkEnd w:id="17"/>
      <w:bookmarkEnd w:id="18"/>
      <w:bookmarkEnd w:id="19"/>
    </w:p>
    <w:tbl>
      <w:tblPr>
        <w:tblStyle w:val="17"/>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061"/>
        <w:gridCol w:w="10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类型名称</w:t>
            </w:r>
          </w:p>
        </w:tc>
        <w:tc>
          <w:tcPr>
            <w:tcW w:w="709"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5061" w:type="dxa"/>
            <w:vAlign w:val="center"/>
          </w:tcPr>
          <w:p>
            <w:pPr>
              <w:widowControl/>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文件名称</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页码</w:t>
            </w: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restart"/>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索引</w:t>
            </w:r>
          </w:p>
        </w:tc>
        <w:tc>
          <w:tcPr>
            <w:tcW w:w="709" w:type="dxa"/>
            <w:tcBorders>
              <w:left w:val="single" w:color="auto" w:sz="4" w:space="0"/>
            </w:tcBorders>
            <w:vAlign w:val="center"/>
          </w:tcPr>
          <w:p>
            <w:pPr>
              <w:widowControl/>
              <w:numPr>
                <w:ilvl w:val="0"/>
                <w:numId w:val="2"/>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资格性、符合性审查自查表</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2"/>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评审要素响应资料表</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资格审查文件</w:t>
            </w:r>
          </w:p>
        </w:tc>
        <w:tc>
          <w:tcPr>
            <w:tcW w:w="709" w:type="dxa"/>
            <w:tcBorders>
              <w:left w:val="single" w:color="auto" w:sz="4" w:space="0"/>
            </w:tcBorders>
            <w:vAlign w:val="center"/>
          </w:tcPr>
          <w:p>
            <w:pPr>
              <w:widowControl/>
              <w:numPr>
                <w:ilvl w:val="0"/>
                <w:numId w:val="3"/>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资格声明函</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bCs/>
                <w:color w:val="auto"/>
                <w:sz w:val="21"/>
                <w:szCs w:val="21"/>
                <w:highlight w:val="none"/>
              </w:rPr>
              <w:t>按规定格式盖章签署，否则将导致不能通过资格审查</w:t>
            </w:r>
            <w:r>
              <w:rPr>
                <w:rFonts w:hint="default" w:ascii="Times New Roman" w:hAnsi="Times New Roman" w:eastAsia="宋体" w:cs="Times New Roman"/>
                <w:b/>
                <w:color w:val="auto"/>
                <w:sz w:val="21"/>
                <w:szCs w:val="21"/>
                <w:highlight w:val="none"/>
              </w:rPr>
              <w:t>）</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1.1</w:t>
            </w:r>
          </w:p>
        </w:tc>
        <w:tc>
          <w:tcPr>
            <w:tcW w:w="5061" w:type="dxa"/>
          </w:tcPr>
          <w:p>
            <w:pPr>
              <w:tabs>
                <w:tab w:val="left" w:pos="709"/>
              </w:tabs>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spacing w:line="240" w:lineRule="auto"/>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1.</w:t>
            </w:r>
            <w:r>
              <w:rPr>
                <w:rFonts w:hint="default" w:ascii="Times New Roman" w:hAnsi="Times New Roman" w:cs="Times New Roman"/>
                <w:bCs/>
                <w:color w:val="auto"/>
                <w:sz w:val="21"/>
                <w:szCs w:val="21"/>
                <w:highlight w:val="none"/>
                <w:lang w:val="en-US" w:eastAsia="zh-CN"/>
              </w:rPr>
              <w:t>2</w:t>
            </w:r>
          </w:p>
        </w:tc>
        <w:tc>
          <w:tcPr>
            <w:tcW w:w="5061" w:type="dxa"/>
            <w:vAlign w:val="center"/>
          </w:tcPr>
          <w:p>
            <w:pPr>
              <w:tabs>
                <w:tab w:val="left" w:pos="709"/>
              </w:tabs>
              <w:spacing w:line="240" w:lineRule="auto"/>
              <w:rPr>
                <w:rFonts w:hint="default" w:ascii="Times New Roman" w:hAnsi="Times New Roman" w:eastAsia="宋体" w:cs="Times New Roman"/>
                <w:color w:val="auto"/>
                <w:sz w:val="21"/>
                <w:szCs w:val="21"/>
                <w:highlight w:val="none"/>
                <w:lang w:eastAsia="zh-CN"/>
              </w:rPr>
            </w:pPr>
            <w:r>
              <w:rPr>
                <w:rFonts w:hint="default"/>
                <w:color w:val="auto"/>
                <w:highlight w:val="none"/>
              </w:rPr>
              <w:t>有依法缴纳税收和社会保障资金的良好记录：投标文件中提供《</w:t>
            </w:r>
            <w:r>
              <w:rPr>
                <w:rFonts w:hint="default"/>
                <w:color w:val="auto"/>
                <w:highlight w:val="none"/>
                <w:lang w:eastAsia="zh-CN"/>
              </w:rPr>
              <w:t>茂名市政府采购供应商资格信用承诺函</w:t>
            </w:r>
            <w:r>
              <w:rPr>
                <w:rFonts w:hint="default"/>
                <w:color w:val="auto"/>
                <w:highlight w:val="none"/>
              </w:rPr>
              <w:t>》（格式详见公告附件）</w:t>
            </w:r>
            <w:r>
              <w:rPr>
                <w:rFonts w:hint="default" w:ascii="Times New Roman" w:hAnsi="Times New Roman" w:cs="Times New Roman"/>
                <w:color w:val="auto"/>
                <w:szCs w:val="21"/>
                <w:highlight w:val="none"/>
              </w:rPr>
              <w:t>；</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1.3</w:t>
            </w:r>
          </w:p>
        </w:tc>
        <w:tc>
          <w:tcPr>
            <w:tcW w:w="5061" w:type="dxa"/>
            <w:vAlign w:val="center"/>
          </w:tcPr>
          <w:p>
            <w:pPr>
              <w:autoSpaceDE w:val="0"/>
              <w:autoSpaceDN w:val="0"/>
              <w:adjustRightInd w:val="0"/>
              <w:spacing w:line="240" w:lineRule="auto"/>
              <w:jc w:val="left"/>
              <w:rPr>
                <w:rFonts w:hint="default" w:ascii="Times New Roman" w:hAnsi="Times New Roman" w:cs="Times New Roman"/>
                <w:color w:val="auto"/>
                <w:sz w:val="21"/>
                <w:szCs w:val="21"/>
                <w:highlight w:val="none"/>
                <w:lang w:eastAsia="zh-CN"/>
              </w:rPr>
            </w:pPr>
            <w:r>
              <w:rPr>
                <w:rFonts w:hint="default"/>
                <w:color w:val="auto"/>
                <w:highlight w:val="none"/>
              </w:rPr>
              <w:t>具有良好的商业信誉和健全的财务会计制度：投标文件中提供《</w:t>
            </w:r>
            <w:r>
              <w:rPr>
                <w:rFonts w:hint="default"/>
                <w:color w:val="auto"/>
                <w:highlight w:val="none"/>
                <w:lang w:eastAsia="zh-CN"/>
              </w:rPr>
              <w:t>茂名市政府采购供应商资格信用承诺函</w:t>
            </w:r>
            <w:r>
              <w:rPr>
                <w:rFonts w:hint="default"/>
                <w:color w:val="auto"/>
                <w:highlight w:val="none"/>
              </w:rPr>
              <w:t>》（格式详见公告附件）</w:t>
            </w:r>
            <w:r>
              <w:rPr>
                <w:rFonts w:hint="default" w:ascii="Times New Roman" w:hAnsi="Times New Roman" w:cs="Times New Roman"/>
                <w:color w:val="auto"/>
                <w:szCs w:val="21"/>
                <w:highlight w:val="none"/>
                <w:lang w:eastAsia="zh-CN"/>
              </w:rPr>
              <w:t>；</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1.4</w:t>
            </w:r>
          </w:p>
        </w:tc>
        <w:tc>
          <w:tcPr>
            <w:tcW w:w="5061" w:type="dxa"/>
            <w:vAlign w:val="center"/>
          </w:tcPr>
          <w:p>
            <w:pPr>
              <w:tabs>
                <w:tab w:val="left" w:pos="709"/>
              </w:tabs>
              <w:spacing w:line="240" w:lineRule="auto"/>
              <w:rPr>
                <w:rFonts w:hint="default" w:ascii="Times New Roman" w:hAnsi="Times New Roman" w:eastAsia="宋体" w:cs="Times New Roman"/>
                <w:color w:val="auto"/>
                <w:sz w:val="21"/>
                <w:szCs w:val="21"/>
                <w:highlight w:val="none"/>
                <w:lang w:eastAsia="zh-CN"/>
              </w:rPr>
            </w:pPr>
            <w:r>
              <w:rPr>
                <w:rFonts w:hint="default"/>
                <w:color w:val="auto"/>
                <w:highlight w:val="none"/>
              </w:rPr>
              <w:t>履行合同所必需的设备和专业技术能力：投标文件中提供《</w:t>
            </w:r>
            <w:r>
              <w:rPr>
                <w:rFonts w:hint="default"/>
                <w:color w:val="auto"/>
                <w:highlight w:val="none"/>
                <w:lang w:eastAsia="zh-CN"/>
              </w:rPr>
              <w:t>茂名市政府采购供应商资格信用承诺函</w:t>
            </w:r>
            <w:r>
              <w:rPr>
                <w:rFonts w:hint="default"/>
                <w:color w:val="auto"/>
                <w:highlight w:val="none"/>
              </w:rPr>
              <w:t>》（格式详见公告附件）</w:t>
            </w:r>
            <w:r>
              <w:rPr>
                <w:rFonts w:hint="default" w:ascii="Times New Roman" w:hAnsi="Times New Roman" w:cs="Times New Roman"/>
                <w:color w:val="auto"/>
                <w:szCs w:val="21"/>
                <w:highlight w:val="none"/>
                <w:lang w:eastAsia="zh-CN"/>
              </w:rPr>
              <w:t xml:space="preserve"> </w:t>
            </w:r>
            <w:r>
              <w:rPr>
                <w:rFonts w:hint="default" w:ascii="Times New Roman" w:hAnsi="Times New Roman" w:cs="Times New Roman"/>
                <w:color w:val="auto"/>
                <w:szCs w:val="21"/>
                <w:highlight w:val="none"/>
              </w:rPr>
              <w:t>；</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1.5</w:t>
            </w:r>
          </w:p>
        </w:tc>
        <w:tc>
          <w:tcPr>
            <w:tcW w:w="5061" w:type="dxa"/>
          </w:tcPr>
          <w:p>
            <w:pPr>
              <w:rPr>
                <w:rFonts w:hint="default" w:ascii="Times New Roman" w:hAnsi="Times New Roman" w:cs="Times New Roman"/>
                <w:color w:val="auto"/>
                <w:sz w:val="21"/>
                <w:szCs w:val="21"/>
                <w:highlight w:val="none"/>
                <w:lang w:eastAsia="zh-CN"/>
              </w:rPr>
            </w:pPr>
            <w:r>
              <w:rPr>
                <w:color w:val="auto"/>
                <w:highlight w:val="none"/>
              </w:rPr>
              <w:t>参加采购活动前3年内，在经营活动中没有重大违法记录：按格式要求签署《资格文件声明函》</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1.6</w:t>
            </w:r>
          </w:p>
        </w:tc>
        <w:tc>
          <w:tcPr>
            <w:tcW w:w="5061" w:type="dxa"/>
          </w:tcPr>
          <w:p>
            <w:pPr>
              <w:tabs>
                <w:tab w:val="left" w:pos="709"/>
              </w:tabs>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r>
              <w:rPr>
                <w:rFonts w:hint="default" w:ascii="Times New Roman" w:hAnsi="Times New Roman" w:eastAsia="宋体" w:cs="Times New Roman"/>
                <w:color w:val="auto"/>
                <w:sz w:val="21"/>
                <w:szCs w:val="21"/>
                <w:highlight w:val="none"/>
                <w:lang w:eastAsia="zh-CN"/>
              </w:rPr>
              <w:t>。</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1.7</w:t>
            </w:r>
          </w:p>
        </w:tc>
        <w:tc>
          <w:tcPr>
            <w:tcW w:w="5061" w:type="dxa"/>
          </w:tcPr>
          <w:p>
            <w:pPr>
              <w:tabs>
                <w:tab w:val="left" w:pos="709"/>
              </w:tabs>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spacing w:line="240" w:lineRule="auto"/>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1.8</w:t>
            </w:r>
          </w:p>
        </w:tc>
        <w:tc>
          <w:tcPr>
            <w:tcW w:w="5061" w:type="dxa"/>
          </w:tcPr>
          <w:p>
            <w:pPr>
              <w:tabs>
                <w:tab w:val="left" w:pos="709"/>
              </w:tabs>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本项目只接受报名并购买了招标文件的单位提交的投标文件</w:t>
            </w:r>
            <w:r>
              <w:rPr>
                <w:rFonts w:hint="default" w:ascii="Times New Roman" w:hAnsi="Times New Roman" w:cs="Times New Roman"/>
                <w:color w:val="auto"/>
                <w:sz w:val="21"/>
                <w:szCs w:val="21"/>
                <w:highlight w:val="none"/>
                <w:lang w:eastAsia="zh-CN"/>
              </w:rPr>
              <w:t>。</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spacing w:line="240" w:lineRule="auto"/>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1.9</w:t>
            </w:r>
          </w:p>
        </w:tc>
        <w:tc>
          <w:tcPr>
            <w:tcW w:w="5061" w:type="dxa"/>
          </w:tcPr>
          <w:p>
            <w:pPr>
              <w:tabs>
                <w:tab w:val="left" w:pos="709"/>
              </w:tabs>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投标人必须在广东省水利工程白蚁防治主管部门建立信用档案（即在广东省水利建设市场信用信息平台登记备案）。</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3"/>
              </w:numPr>
              <w:spacing w:line="240" w:lineRule="auto"/>
              <w:jc w:val="center"/>
              <w:rPr>
                <w:rFonts w:hint="default" w:ascii="Times New Roman" w:hAnsi="Times New Roman" w:eastAsia="宋体" w:cs="Times New Roman"/>
                <w:b/>
                <w:bCs/>
                <w:color w:val="auto"/>
                <w:sz w:val="21"/>
                <w:szCs w:val="21"/>
                <w:highlight w:val="none"/>
              </w:rPr>
            </w:pPr>
          </w:p>
        </w:tc>
        <w:tc>
          <w:tcPr>
            <w:tcW w:w="5061" w:type="dxa"/>
          </w:tcPr>
          <w:p>
            <w:pPr>
              <w:tabs>
                <w:tab w:val="left" w:pos="709"/>
              </w:tabs>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供应商认为必要的材料。</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526" w:type="dxa"/>
            <w:vMerge w:val="restart"/>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商务部分</w:t>
            </w: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报价函</w:t>
            </w:r>
          </w:p>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（按规定格式盖章签署，否则将导致响应无效）</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法定代表人证明书或法定代表人授权委托书</w:t>
            </w:r>
          </w:p>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（按规定格式盖章签署，否则将导致响应无效）</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首次报价一览表</w:t>
            </w:r>
          </w:p>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（按规定格式盖章签署，否则将导致响应无效）</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首次报价详细报价表</w:t>
            </w:r>
          </w:p>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（按规定格式盖章签署，否则将导致响应无效）</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政策适用性说明</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中小企业声明函（可选）</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残疾人福利性单位声明函（可选）</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实质性响应一览表</w:t>
            </w:r>
          </w:p>
          <w:p>
            <w:pPr>
              <w:widowControl/>
              <w:spacing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（按规定格式盖章签署，否则将导致响应无效）</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磋商响应与磋商文件差异一览表</w:t>
            </w:r>
          </w:p>
          <w:p>
            <w:pPr>
              <w:widowControl/>
              <w:spacing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（按规定格式盖章签署，否则将导致响应无效）</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供应商基本情况表</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项目经理/项目负责人简历表</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拟为本项目配置的人员情况表</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类似项目业绩一览表</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供应商认为必要的其他商务资料</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联合体共同磋商协议书（如项目允许联合体参与，联合体各方需签订）</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vAlign w:val="center"/>
          </w:tcPr>
          <w:p>
            <w:pPr>
              <w:widowControl/>
              <w:spacing w:line="240" w:lineRule="auto"/>
              <w:rPr>
                <w:rFonts w:hint="default" w:ascii="Times New Roman" w:hAnsi="Times New Roman" w:eastAsia="宋体" w:cs="Times New Roman"/>
                <w:b/>
                <w:bCs/>
                <w:color w:val="auto"/>
                <w:sz w:val="21"/>
                <w:szCs w:val="21"/>
                <w:highlight w:val="none"/>
              </w:rPr>
            </w:pPr>
            <w:r>
              <w:rPr>
                <w:rFonts w:hint="default"/>
                <w:b/>
                <w:bCs/>
                <w:color w:val="auto"/>
                <w:highlight w:val="none"/>
                <w:lang w:eastAsia="zh-CN"/>
              </w:rPr>
              <w:t>茂名市政府采购供应商资格信用承诺函</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top w:val="single" w:color="auto" w:sz="4" w:space="0"/>
              <w:right w:val="single" w:color="auto" w:sz="4" w:space="0"/>
            </w:tcBorders>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技术部分</w:t>
            </w:r>
          </w:p>
        </w:tc>
        <w:tc>
          <w:tcPr>
            <w:tcW w:w="709" w:type="dxa"/>
            <w:tcBorders>
              <w:top w:val="single" w:color="auto" w:sz="4" w:space="0"/>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tcBorders>
              <w:top w:val="single" w:color="auto" w:sz="4" w:space="0"/>
            </w:tcBorders>
          </w:tcPr>
          <w:p>
            <w:pPr>
              <w:spacing w:line="24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详见《第五章 响应文件技术部分》</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709" w:type="dxa"/>
            <w:tcBorders>
              <w:top w:val="single" w:color="auto" w:sz="4" w:space="0"/>
              <w:left w:val="single" w:color="auto" w:sz="4" w:space="0"/>
            </w:tcBorders>
            <w:vAlign w:val="center"/>
          </w:tcPr>
          <w:p>
            <w:pPr>
              <w:widowControl/>
              <w:numPr>
                <w:ilvl w:val="0"/>
                <w:numId w:val="4"/>
              </w:numPr>
              <w:spacing w:line="240" w:lineRule="auto"/>
              <w:jc w:val="center"/>
              <w:rPr>
                <w:rFonts w:hint="default" w:ascii="Times New Roman" w:hAnsi="Times New Roman" w:eastAsia="宋体" w:cs="Times New Roman"/>
                <w:b/>
                <w:bCs/>
                <w:color w:val="auto"/>
                <w:sz w:val="21"/>
                <w:szCs w:val="21"/>
                <w:highlight w:val="none"/>
              </w:rPr>
            </w:pPr>
          </w:p>
        </w:tc>
        <w:tc>
          <w:tcPr>
            <w:tcW w:w="5061" w:type="dxa"/>
            <w:tcBorders>
              <w:top w:val="single" w:color="auto" w:sz="4" w:space="0"/>
            </w:tcBorders>
          </w:tcPr>
          <w:p>
            <w:pPr>
              <w:spacing w:line="24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供应商认为必要的其他技术资料</w:t>
            </w:r>
          </w:p>
        </w:tc>
        <w:tc>
          <w:tcPr>
            <w:tcW w:w="1034" w:type="dxa"/>
            <w:tcBorders>
              <w:righ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c>
          <w:tcPr>
            <w:tcW w:w="992" w:type="dxa"/>
            <w:tcBorders>
              <w:left w:val="single" w:color="auto" w:sz="4" w:space="0"/>
            </w:tcBorders>
            <w:vAlign w:val="center"/>
          </w:tcPr>
          <w:p>
            <w:pPr>
              <w:widowControl/>
              <w:spacing w:line="240" w:lineRule="auto"/>
              <w:jc w:val="center"/>
              <w:rPr>
                <w:rFonts w:hint="default" w:ascii="Times New Roman" w:hAnsi="Times New Roman" w:eastAsia="宋体" w:cs="Times New Roman"/>
                <w:b/>
                <w:bCs/>
                <w:color w:val="auto"/>
                <w:sz w:val="21"/>
                <w:szCs w:val="21"/>
                <w:highlight w:val="none"/>
              </w:rPr>
            </w:pPr>
          </w:p>
        </w:tc>
      </w:tr>
    </w:tbl>
    <w:p>
      <w:pPr>
        <w:pStyle w:val="6"/>
        <w:keepNext w:val="0"/>
        <w:keepLines w:val="0"/>
        <w:widowControl/>
        <w:spacing w:before="188" w:after="188" w:line="400" w:lineRule="exact"/>
        <w:jc w:val="center"/>
        <w:rPr>
          <w:rFonts w:ascii="Times New Roman" w:hAnsi="Times New Roman"/>
          <w:color w:val="auto"/>
          <w:highlight w:val="none"/>
        </w:rPr>
      </w:pPr>
      <w:r>
        <w:rPr>
          <w:rFonts w:ascii="Times New Roman" w:hAnsi="Times New Roman" w:cs="Times New Roman"/>
          <w:color w:val="auto"/>
          <w:sz w:val="28"/>
          <w:highlight w:val="none"/>
        </w:rPr>
        <w:br w:type="page"/>
      </w:r>
      <w:bookmarkEnd w:id="4"/>
      <w:bookmarkEnd w:id="5"/>
      <w:bookmarkEnd w:id="6"/>
      <w:bookmarkEnd w:id="7"/>
      <w:bookmarkEnd w:id="8"/>
      <w:bookmarkEnd w:id="9"/>
      <w:bookmarkEnd w:id="10"/>
      <w:bookmarkEnd w:id="11"/>
      <w:bookmarkEnd w:id="12"/>
      <w:bookmarkEnd w:id="13"/>
      <w:bookmarkStart w:id="20" w:name="_Toc463690923"/>
      <w:bookmarkStart w:id="21" w:name="_Toc463775713"/>
      <w:bookmarkStart w:id="22" w:name="_Toc36199089"/>
      <w:bookmarkStart w:id="23" w:name="_Toc25396"/>
      <w:bookmarkStart w:id="24" w:name="_Toc426557869"/>
      <w:r>
        <w:rPr>
          <w:rFonts w:hint="default" w:ascii="Times New Roman" w:hAnsi="Times New Roman"/>
          <w:bCs/>
          <w:color w:val="auto"/>
          <w:highlight w:val="none"/>
        </w:rPr>
        <w:t>第二章 索引</w:t>
      </w:r>
      <w:bookmarkEnd w:id="20"/>
      <w:bookmarkEnd w:id="21"/>
      <w:bookmarkEnd w:id="22"/>
      <w:bookmarkEnd w:id="23"/>
    </w:p>
    <w:p>
      <w:pPr>
        <w:pStyle w:val="6"/>
        <w:keepNext w:val="0"/>
        <w:keepLines w:val="0"/>
        <w:widowControl/>
        <w:numPr>
          <w:ilvl w:val="1"/>
          <w:numId w:val="5"/>
        </w:numPr>
        <w:spacing w:before="188" w:after="188" w:line="400" w:lineRule="exact"/>
        <w:jc w:val="center"/>
        <w:rPr>
          <w:rFonts w:ascii="Times New Roman" w:hAnsi="Times New Roman"/>
          <w:color w:val="auto"/>
          <w:sz w:val="21"/>
          <w:szCs w:val="21"/>
          <w:highlight w:val="none"/>
        </w:rPr>
      </w:pPr>
      <w:r>
        <w:rPr>
          <w:rFonts w:hint="default" w:ascii="Times New Roman" w:hAnsi="Times New Roman"/>
          <w:color w:val="auto"/>
          <w:sz w:val="21"/>
          <w:szCs w:val="21"/>
          <w:highlight w:val="none"/>
        </w:rPr>
        <w:t xml:space="preserve"> </w:t>
      </w:r>
      <w:bookmarkStart w:id="25" w:name="_Toc463775714"/>
      <w:bookmarkStart w:id="26" w:name="_Toc29159"/>
      <w:bookmarkStart w:id="27" w:name="_Toc36199090"/>
      <w:bookmarkStart w:id="28" w:name="_Toc463690924"/>
      <w:r>
        <w:rPr>
          <w:rFonts w:ascii="Times New Roman" w:hAnsi="Times New Roman"/>
          <w:color w:val="auto"/>
          <w:sz w:val="21"/>
          <w:szCs w:val="21"/>
          <w:highlight w:val="none"/>
        </w:rPr>
        <w:t>资格性</w:t>
      </w:r>
      <w:r>
        <w:rPr>
          <w:rFonts w:hint="default" w:ascii="Times New Roman" w:hAnsi="Times New Roman"/>
          <w:color w:val="auto"/>
          <w:sz w:val="21"/>
          <w:szCs w:val="21"/>
          <w:highlight w:val="none"/>
        </w:rPr>
        <w:t>、</w:t>
      </w:r>
      <w:r>
        <w:rPr>
          <w:rFonts w:ascii="Times New Roman" w:hAnsi="Times New Roman"/>
          <w:color w:val="auto"/>
          <w:sz w:val="21"/>
          <w:szCs w:val="21"/>
          <w:highlight w:val="none"/>
        </w:rPr>
        <w:t>符合性</w:t>
      </w:r>
      <w:r>
        <w:rPr>
          <w:rFonts w:hint="default" w:ascii="Times New Roman" w:hAnsi="Times New Roman"/>
          <w:color w:val="auto"/>
          <w:sz w:val="21"/>
          <w:szCs w:val="21"/>
          <w:highlight w:val="none"/>
        </w:rPr>
        <w:t>审查</w:t>
      </w:r>
      <w:r>
        <w:rPr>
          <w:rFonts w:ascii="Times New Roman" w:hAnsi="Times New Roman"/>
          <w:color w:val="auto"/>
          <w:sz w:val="21"/>
          <w:szCs w:val="21"/>
          <w:highlight w:val="none"/>
        </w:rPr>
        <w:t>自查表</w:t>
      </w:r>
      <w:bookmarkEnd w:id="25"/>
      <w:bookmarkEnd w:id="26"/>
      <w:bookmarkEnd w:id="27"/>
      <w:bookmarkEnd w:id="28"/>
    </w:p>
    <w:tbl>
      <w:tblPr>
        <w:tblStyle w:val="1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b/>
                <w:bCs/>
                <w:color w:val="auto"/>
                <w:szCs w:val="21"/>
                <w:highlight w:val="none"/>
              </w:rPr>
            </w:pPr>
            <w:r>
              <w:rPr>
                <w:rFonts w:hint="default" w:ascii="Times New Roman" w:hAnsi="Times New Roman"/>
                <w:b/>
                <w:bCs/>
                <w:color w:val="auto"/>
                <w:szCs w:val="21"/>
                <w:highlight w:val="none"/>
              </w:rPr>
              <w:t>评审内容</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71"/>
              <w:jc w:val="center"/>
              <w:rPr>
                <w:rFonts w:ascii="Times New Roman" w:hAnsi="Times New Roman"/>
                <w:b/>
                <w:bCs/>
                <w:color w:val="auto"/>
                <w:szCs w:val="21"/>
                <w:highlight w:val="none"/>
              </w:rPr>
            </w:pPr>
            <w:r>
              <w:rPr>
                <w:rFonts w:hint="default" w:ascii="Times New Roman" w:hAnsi="Times New Roman"/>
                <w:b/>
                <w:bCs/>
                <w:color w:val="auto"/>
                <w:szCs w:val="21"/>
                <w:highlight w:val="none"/>
              </w:rPr>
              <w:t>磋商文件要求</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ind w:left="-171"/>
              <w:jc w:val="center"/>
              <w:rPr>
                <w:rFonts w:ascii="Times New Roman" w:hAnsi="Times New Roman"/>
                <w:b/>
                <w:bCs/>
                <w:color w:val="auto"/>
                <w:szCs w:val="21"/>
                <w:highlight w:val="none"/>
              </w:rPr>
            </w:pPr>
            <w:r>
              <w:rPr>
                <w:rFonts w:hint="default" w:ascii="Times New Roman" w:hAnsi="Times New Roman"/>
                <w:b/>
                <w:bCs/>
                <w:color w:val="auto"/>
                <w:szCs w:val="21"/>
                <w:highlight w:val="none"/>
              </w:rPr>
              <w:t>自查结论</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ind w:left="-171"/>
              <w:jc w:val="center"/>
              <w:rPr>
                <w:rFonts w:ascii="Times New Roman" w:hAnsi="Times New Roman"/>
                <w:b/>
                <w:bCs/>
                <w:color w:val="auto"/>
                <w:szCs w:val="21"/>
                <w:highlight w:val="none"/>
              </w:rPr>
            </w:pPr>
            <w:r>
              <w:rPr>
                <w:rFonts w:hint="default" w:ascii="Times New Roman" w:hAnsi="Times New Roman"/>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资格性检查</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供应商的资格要求</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hint="default" w:ascii="Times New Roman" w:hAnsi="Times New Roman"/>
                <w:color w:val="auto"/>
                <w:szCs w:val="21"/>
                <w:highlight w:val="none"/>
                <w:lang w:val="zh-CN"/>
              </w:rPr>
              <w:t>按磋商公告中所列供应商资格</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符合性审查</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磋商有效期</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hint="default" w:ascii="Times New Roman" w:hAnsi="Times New Roman"/>
                <w:color w:val="auto"/>
                <w:szCs w:val="21"/>
                <w:highlight w:val="none"/>
              </w:rPr>
              <w:t>报价</w:t>
            </w:r>
            <w:r>
              <w:rPr>
                <w:rFonts w:ascii="Times New Roman" w:hAnsi="Times New Roman"/>
                <w:color w:val="auto"/>
                <w:szCs w:val="21"/>
                <w:highlight w:val="none"/>
              </w:rPr>
              <w:t>函</w:t>
            </w:r>
            <w:r>
              <w:rPr>
                <w:rFonts w:hint="default" w:ascii="Times New Roman" w:hAnsi="Times New Roman"/>
                <w:color w:val="auto"/>
                <w:szCs w:val="21"/>
                <w:highlight w:val="none"/>
              </w:rPr>
              <w:t>（供应商的报价有效期为自提交首次响应文件截止之日起90日）</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p>
        </w:tc>
        <w:tc>
          <w:tcPr>
            <w:tcW w:w="1388" w:type="dxa"/>
            <w:vMerge w:val="restart"/>
            <w:tcBorders>
              <w:top w:val="single" w:color="auto" w:sz="4" w:space="0"/>
              <w:left w:val="single" w:color="auto" w:sz="4" w:space="0"/>
              <w:right w:val="single" w:color="auto" w:sz="4" w:space="0"/>
            </w:tcBorders>
            <w:vAlign w:val="center"/>
          </w:tcPr>
          <w:p>
            <w:pPr>
              <w:spacing w:line="320" w:lineRule="atLeast"/>
              <w:jc w:val="center"/>
              <w:rPr>
                <w:rFonts w:ascii="Times New Roman" w:hAnsi="Times New Roman" w:cs="Times New Roman"/>
                <w:color w:val="auto"/>
                <w:szCs w:val="21"/>
                <w:highlight w:val="none"/>
              </w:rPr>
            </w:pPr>
            <w:r>
              <w:rPr>
                <w:rFonts w:hint="default" w:ascii="Times New Roman" w:hAnsi="Times New Roman"/>
                <w:color w:val="auto"/>
                <w:szCs w:val="21"/>
                <w:highlight w:val="none"/>
              </w:rPr>
              <w:t>响应文件</w:t>
            </w:r>
            <w:r>
              <w:rPr>
                <w:rFonts w:hint="default" w:ascii="Times New Roman" w:hAnsi="Times New Roman"/>
                <w:bCs/>
                <w:color w:val="auto"/>
                <w:szCs w:val="21"/>
                <w:highlight w:val="none"/>
              </w:rPr>
              <w:t>按照磋商文件规定要求签署、盖章合格</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ascii="Times New Roman" w:hAnsi="Times New Roman"/>
                <w:color w:val="auto"/>
                <w:szCs w:val="21"/>
                <w:highlight w:val="none"/>
              </w:rPr>
              <w:t>资格声明函</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p>
        </w:tc>
        <w:tc>
          <w:tcPr>
            <w:tcW w:w="1388" w:type="dxa"/>
            <w:vMerge w:val="continue"/>
            <w:tcBorders>
              <w:left w:val="single" w:color="auto" w:sz="4" w:space="0"/>
              <w:right w:val="single" w:color="auto" w:sz="4" w:space="0"/>
            </w:tcBorders>
            <w:vAlign w:val="center"/>
          </w:tcPr>
          <w:p>
            <w:pPr>
              <w:spacing w:line="320" w:lineRule="atLeast"/>
              <w:jc w:val="center"/>
              <w:rPr>
                <w:rFonts w:ascii="Times New Roman" w:hAnsi="Times New Roman" w:cs="Times New Roman"/>
                <w:color w:val="auto"/>
                <w:szCs w:val="21"/>
                <w:highlight w:val="none"/>
              </w:rPr>
            </w:pP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hint="default" w:ascii="Times New Roman" w:hAnsi="Times New Roman"/>
                <w:color w:val="auto"/>
                <w:highlight w:val="none"/>
              </w:rPr>
              <w:t>报价函</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4"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p>
        </w:tc>
        <w:tc>
          <w:tcPr>
            <w:tcW w:w="1388" w:type="dxa"/>
            <w:vMerge w:val="continue"/>
            <w:tcBorders>
              <w:left w:val="single" w:color="auto" w:sz="4" w:space="0"/>
              <w:right w:val="single" w:color="auto" w:sz="4" w:space="0"/>
            </w:tcBorders>
            <w:vAlign w:val="center"/>
          </w:tcPr>
          <w:p>
            <w:pPr>
              <w:spacing w:line="320" w:lineRule="atLeast"/>
              <w:jc w:val="center"/>
              <w:rPr>
                <w:rFonts w:ascii="Times New Roman" w:hAnsi="Times New Roman" w:cs="Times New Roman"/>
                <w:color w:val="auto"/>
                <w:szCs w:val="21"/>
                <w:highlight w:val="none"/>
              </w:rPr>
            </w:pP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hint="default"/>
                <w:color w:val="auto"/>
                <w:szCs w:val="21"/>
                <w:highlight w:val="none"/>
              </w:rPr>
              <w:t>法定代表人证明书或法定代表人授权书</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p>
        </w:tc>
        <w:tc>
          <w:tcPr>
            <w:tcW w:w="1388" w:type="dxa"/>
            <w:vMerge w:val="continue"/>
            <w:tcBorders>
              <w:left w:val="single" w:color="auto" w:sz="4" w:space="0"/>
              <w:right w:val="single" w:color="auto" w:sz="4" w:space="0"/>
            </w:tcBorders>
            <w:vAlign w:val="center"/>
          </w:tcPr>
          <w:p>
            <w:pPr>
              <w:spacing w:line="320" w:lineRule="atLeast"/>
              <w:jc w:val="center"/>
              <w:rPr>
                <w:rFonts w:ascii="Times New Roman" w:hAnsi="Times New Roman" w:cs="Times New Roman"/>
                <w:color w:val="auto"/>
                <w:szCs w:val="21"/>
                <w:highlight w:val="none"/>
              </w:rPr>
            </w:pP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hint="default" w:ascii="Times New Roman" w:hAnsi="Times New Roman"/>
                <w:color w:val="auto"/>
                <w:highlight w:val="none"/>
              </w:rPr>
              <w:t>首次报价一览表</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p>
        </w:tc>
        <w:tc>
          <w:tcPr>
            <w:tcW w:w="1388" w:type="dxa"/>
            <w:vMerge w:val="continue"/>
            <w:tcBorders>
              <w:left w:val="single" w:color="auto" w:sz="4" w:space="0"/>
              <w:right w:val="single" w:color="auto" w:sz="4" w:space="0"/>
            </w:tcBorders>
            <w:vAlign w:val="center"/>
          </w:tcPr>
          <w:p>
            <w:pPr>
              <w:spacing w:line="320" w:lineRule="atLeast"/>
              <w:jc w:val="center"/>
              <w:rPr>
                <w:rFonts w:ascii="Times New Roman" w:hAnsi="Times New Roman" w:cs="Times New Roman"/>
                <w:color w:val="auto"/>
                <w:szCs w:val="21"/>
                <w:highlight w:val="none"/>
              </w:rPr>
            </w:pP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hint="default" w:ascii="Times New Roman" w:hAnsi="Times New Roman"/>
                <w:color w:val="auto"/>
                <w:highlight w:val="none"/>
              </w:rPr>
              <w:t>首次报价详细报价表</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p>
        </w:tc>
        <w:tc>
          <w:tcPr>
            <w:tcW w:w="1388" w:type="dxa"/>
            <w:vMerge w:val="continue"/>
            <w:tcBorders>
              <w:left w:val="single" w:color="auto" w:sz="4" w:space="0"/>
              <w:right w:val="single" w:color="auto" w:sz="4" w:space="0"/>
            </w:tcBorders>
            <w:vAlign w:val="center"/>
          </w:tcPr>
          <w:p>
            <w:pPr>
              <w:spacing w:line="320" w:lineRule="atLeast"/>
              <w:jc w:val="center"/>
              <w:rPr>
                <w:rFonts w:ascii="Times New Roman" w:hAnsi="Times New Roman" w:cs="Times New Roman"/>
                <w:color w:val="auto"/>
                <w:szCs w:val="21"/>
                <w:highlight w:val="none"/>
              </w:rPr>
            </w:pP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hint="default" w:ascii="Times New Roman" w:hAnsi="Times New Roman"/>
                <w:color w:val="auto"/>
                <w:highlight w:val="none"/>
              </w:rPr>
              <w:t>实质性响应一览表</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p>
        </w:tc>
        <w:tc>
          <w:tcPr>
            <w:tcW w:w="1388" w:type="dxa"/>
            <w:vMerge w:val="continue"/>
            <w:tcBorders>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s="Times New Roman"/>
                <w:color w:val="auto"/>
                <w:szCs w:val="21"/>
                <w:highlight w:val="none"/>
              </w:rPr>
            </w:pP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hint="default" w:ascii="Times New Roman" w:hAnsi="Times New Roman"/>
                <w:color w:val="auto"/>
                <w:highlight w:val="none"/>
              </w:rPr>
              <w:t>报价响应与磋商文件差异一览表</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最高限价</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olor w:val="auto"/>
                <w:szCs w:val="21"/>
                <w:highlight w:val="none"/>
              </w:rPr>
            </w:pPr>
            <w:r>
              <w:rPr>
                <w:rFonts w:hint="default" w:ascii="Times New Roman" w:hAnsi="Times New Roman" w:cs="Times New Roman"/>
                <w:color w:val="auto"/>
                <w:szCs w:val="21"/>
                <w:highlight w:val="none"/>
              </w:rPr>
              <w:t>最终报价没有超出最高限价</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磋商文件中“★”标注的条款</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满足磋商文件中“★”标注的条款</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auto"/>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s="Times New Roman"/>
                <w:color w:val="auto"/>
                <w:szCs w:val="21"/>
                <w:highlight w:val="none"/>
              </w:rPr>
            </w:pPr>
            <w:r>
              <w:rPr>
                <w:rFonts w:hint="default" w:ascii="Times New Roman" w:hAnsi="Times New Roman"/>
                <w:color w:val="auto"/>
                <w:szCs w:val="21"/>
                <w:highlight w:val="none"/>
              </w:rPr>
              <w:t>其他</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20" w:lineRule="atLeast"/>
              <w:ind w:left="123" w:leftChars="59" w:right="123" w:rightChars="59"/>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未出现有关法律、法规、规章或磋商文件规定的属于响应无效的情形</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Times New Roman" w:hAnsi="Times New Roman"/>
                <w:color w:val="auto"/>
                <w:szCs w:val="21"/>
                <w:highlight w:val="none"/>
              </w:rPr>
            </w:pPr>
            <w:r>
              <w:rPr>
                <w:rFonts w:hint="default" w:ascii="Times New Roman" w:hAnsi="Times New Roman"/>
                <w:color w:val="auto"/>
                <w:szCs w:val="21"/>
                <w:highlight w:val="none"/>
              </w:rPr>
              <w:t>见响应文件第（）页</w:t>
            </w:r>
          </w:p>
        </w:tc>
      </w:tr>
    </w:tbl>
    <w:p>
      <w:pPr>
        <w:pStyle w:val="9"/>
        <w:spacing w:line="360" w:lineRule="auto"/>
        <w:rPr>
          <w:rFonts w:ascii="Times New Roman" w:hAnsi="Times New Roman"/>
          <w:color w:val="auto"/>
          <w:sz w:val="21"/>
          <w:szCs w:val="21"/>
          <w:highlight w:val="none"/>
        </w:rPr>
      </w:pPr>
      <w:r>
        <w:rPr>
          <w:rFonts w:ascii="Times New Roman" w:hAnsi="Times New Roman"/>
          <w:color w:val="auto"/>
          <w:sz w:val="21"/>
          <w:szCs w:val="21"/>
          <w:highlight w:val="none"/>
        </w:rPr>
        <w:t>注：以上材料将作为</w:t>
      </w:r>
      <w:r>
        <w:rPr>
          <w:rFonts w:hint="default" w:ascii="Times New Roman" w:hAnsi="Times New Roman"/>
          <w:color w:val="auto"/>
          <w:sz w:val="21"/>
          <w:szCs w:val="21"/>
          <w:highlight w:val="none"/>
        </w:rPr>
        <w:t>供应商</w:t>
      </w:r>
      <w:r>
        <w:rPr>
          <w:rFonts w:ascii="Times New Roman" w:hAnsi="Times New Roman"/>
          <w:color w:val="auto"/>
          <w:sz w:val="21"/>
          <w:szCs w:val="21"/>
          <w:highlight w:val="none"/>
        </w:rPr>
        <w:t>资格性</w:t>
      </w:r>
      <w:r>
        <w:rPr>
          <w:rFonts w:hint="default" w:ascii="Times New Roman" w:hAnsi="Times New Roman"/>
          <w:color w:val="auto"/>
          <w:sz w:val="21"/>
          <w:szCs w:val="21"/>
          <w:highlight w:val="none"/>
        </w:rPr>
        <w:t>、</w:t>
      </w:r>
      <w:r>
        <w:rPr>
          <w:rFonts w:ascii="Times New Roman" w:hAnsi="Times New Roman"/>
          <w:color w:val="auto"/>
          <w:sz w:val="21"/>
          <w:szCs w:val="21"/>
          <w:highlight w:val="none"/>
        </w:rPr>
        <w:t>符合性审核的重要内容之一，</w:t>
      </w:r>
      <w:r>
        <w:rPr>
          <w:rFonts w:hint="default" w:ascii="Times New Roman" w:hAnsi="Times New Roman"/>
          <w:color w:val="auto"/>
          <w:sz w:val="21"/>
          <w:szCs w:val="21"/>
          <w:highlight w:val="none"/>
        </w:rPr>
        <w:t>供应商应</w:t>
      </w:r>
      <w:r>
        <w:rPr>
          <w:rFonts w:ascii="Times New Roman" w:hAnsi="Times New Roman"/>
          <w:color w:val="auto"/>
          <w:sz w:val="21"/>
          <w:szCs w:val="21"/>
          <w:highlight w:val="none"/>
        </w:rPr>
        <w:t>严格按照其内容及序列要求在</w:t>
      </w:r>
      <w:r>
        <w:rPr>
          <w:rFonts w:hint="default" w:ascii="Times New Roman" w:hAnsi="Times New Roman"/>
          <w:color w:val="auto"/>
          <w:sz w:val="21"/>
          <w:szCs w:val="21"/>
          <w:highlight w:val="none"/>
        </w:rPr>
        <w:t>响应</w:t>
      </w:r>
      <w:r>
        <w:rPr>
          <w:rFonts w:ascii="Times New Roman" w:hAnsi="Times New Roman"/>
          <w:color w:val="auto"/>
          <w:sz w:val="21"/>
          <w:szCs w:val="21"/>
          <w:highlight w:val="none"/>
        </w:rPr>
        <w:t>文件中对应如实提供，对缺漏和不符合项将会直接导致响应无效！</w:t>
      </w:r>
      <w:r>
        <w:rPr>
          <w:rFonts w:hint="default" w:ascii="Times New Roman" w:hAnsi="Times New Roman"/>
          <w:color w:val="auto"/>
          <w:sz w:val="21"/>
          <w:szCs w:val="21"/>
          <w:highlight w:val="none"/>
        </w:rPr>
        <w:t>请</w:t>
      </w:r>
      <w:r>
        <w:rPr>
          <w:rFonts w:ascii="Times New Roman" w:hAnsi="Times New Roman"/>
          <w:color w:val="auto"/>
          <w:sz w:val="21"/>
          <w:szCs w:val="21"/>
          <w:highlight w:val="none"/>
        </w:rPr>
        <w:t>在对应的</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打“√”。</w:t>
      </w:r>
    </w:p>
    <w:p>
      <w:pPr>
        <w:pStyle w:val="6"/>
        <w:keepNext w:val="0"/>
        <w:keepLines w:val="0"/>
        <w:widowControl/>
        <w:numPr>
          <w:ilvl w:val="1"/>
          <w:numId w:val="5"/>
        </w:numPr>
        <w:spacing w:before="188" w:after="188" w:line="400" w:lineRule="exact"/>
        <w:jc w:val="center"/>
        <w:rPr>
          <w:rFonts w:ascii="Times New Roman" w:hAnsi="Times New Roman"/>
          <w:b w:val="0"/>
          <w:bCs/>
          <w:color w:val="auto"/>
          <w:sz w:val="21"/>
          <w:szCs w:val="21"/>
          <w:highlight w:val="none"/>
        </w:rPr>
      </w:pPr>
      <w:r>
        <w:rPr>
          <w:rFonts w:ascii="Times New Roman" w:hAnsi="Times New Roman"/>
          <w:b w:val="0"/>
          <w:bCs/>
          <w:color w:val="auto"/>
          <w:sz w:val="21"/>
          <w:szCs w:val="21"/>
          <w:highlight w:val="none"/>
        </w:rPr>
        <w:br w:type="page"/>
      </w:r>
      <w:r>
        <w:rPr>
          <w:rFonts w:hint="default" w:ascii="Times New Roman" w:hAnsi="Times New Roman"/>
          <w:color w:val="auto"/>
          <w:sz w:val="21"/>
          <w:szCs w:val="21"/>
          <w:highlight w:val="none"/>
        </w:rPr>
        <w:t xml:space="preserve"> </w:t>
      </w:r>
      <w:bookmarkStart w:id="29" w:name="_Toc36199091"/>
      <w:bookmarkStart w:id="30" w:name="_Toc463775715"/>
      <w:bookmarkStart w:id="31" w:name="_Toc20345"/>
      <w:bookmarkStart w:id="32" w:name="_Toc463690925"/>
      <w:r>
        <w:rPr>
          <w:rFonts w:ascii="Times New Roman" w:hAnsi="Times New Roman"/>
          <w:color w:val="auto"/>
          <w:sz w:val="21"/>
          <w:szCs w:val="21"/>
          <w:highlight w:val="none"/>
        </w:rPr>
        <w:t>评审</w:t>
      </w:r>
      <w:r>
        <w:rPr>
          <w:rFonts w:hint="default" w:ascii="Times New Roman" w:hAnsi="Times New Roman"/>
          <w:color w:val="auto"/>
          <w:sz w:val="21"/>
          <w:szCs w:val="21"/>
          <w:highlight w:val="none"/>
        </w:rPr>
        <w:t>要素响应</w:t>
      </w:r>
      <w:r>
        <w:rPr>
          <w:rFonts w:ascii="Times New Roman" w:hAnsi="Times New Roman"/>
          <w:color w:val="auto"/>
          <w:sz w:val="21"/>
          <w:szCs w:val="21"/>
          <w:highlight w:val="none"/>
        </w:rPr>
        <w:t>资料表</w:t>
      </w:r>
      <w:bookmarkEnd w:id="29"/>
      <w:bookmarkEnd w:id="30"/>
      <w:bookmarkEnd w:id="31"/>
      <w:bookmarkEnd w:id="32"/>
    </w:p>
    <w:tbl>
      <w:tblPr>
        <w:tblStyle w:val="1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pPr>
              <w:pStyle w:val="21"/>
              <w:keepNext w:val="0"/>
              <w:adjustRightInd/>
              <w:spacing w:before="0" w:after="0" w:line="360" w:lineRule="auto"/>
              <w:textAlignment w:val="auto"/>
              <w:rPr>
                <w:rFonts w:ascii="Times New Roman" w:hAnsi="Times New Roman"/>
                <w:b/>
                <w:bCs/>
                <w:snapToGrid/>
                <w:color w:val="auto"/>
                <w:spacing w:val="0"/>
                <w:kern w:val="2"/>
                <w:sz w:val="21"/>
                <w:szCs w:val="21"/>
                <w:highlight w:val="none"/>
              </w:rPr>
            </w:pPr>
            <w:r>
              <w:rPr>
                <w:rFonts w:ascii="Times New Roman" w:hAnsi="Times New Roman"/>
                <w:b/>
                <w:bCs/>
                <w:snapToGrid/>
                <w:color w:val="auto"/>
                <w:spacing w:val="0"/>
                <w:kern w:val="2"/>
                <w:sz w:val="21"/>
                <w:szCs w:val="21"/>
                <w:highlight w:val="none"/>
              </w:rPr>
              <w:t>商务评审分项</w:t>
            </w:r>
          </w:p>
        </w:tc>
        <w:tc>
          <w:tcPr>
            <w:tcW w:w="5580" w:type="dxa"/>
            <w:vAlign w:val="center"/>
          </w:tcPr>
          <w:p>
            <w:pPr>
              <w:pStyle w:val="21"/>
              <w:keepNext w:val="0"/>
              <w:adjustRightInd/>
              <w:spacing w:before="0" w:after="0" w:line="360" w:lineRule="auto"/>
              <w:textAlignment w:val="auto"/>
              <w:rPr>
                <w:rFonts w:ascii="Times New Roman" w:hAnsi="Times New Roman"/>
                <w:b/>
                <w:bCs/>
                <w:snapToGrid/>
                <w:color w:val="auto"/>
                <w:spacing w:val="0"/>
                <w:kern w:val="2"/>
                <w:sz w:val="21"/>
                <w:szCs w:val="21"/>
                <w:highlight w:val="none"/>
              </w:rPr>
            </w:pPr>
            <w:r>
              <w:rPr>
                <w:rFonts w:ascii="Times New Roman" w:hAnsi="Times New Roman"/>
                <w:b/>
                <w:bCs/>
                <w:snapToGrid/>
                <w:color w:val="auto"/>
                <w:spacing w:val="0"/>
                <w:kern w:val="2"/>
                <w:sz w:val="21"/>
                <w:szCs w:val="21"/>
                <w:highlight w:val="none"/>
              </w:rPr>
              <w:t>商务评审细则</w:t>
            </w:r>
          </w:p>
        </w:tc>
        <w:tc>
          <w:tcPr>
            <w:tcW w:w="2160" w:type="dxa"/>
            <w:vAlign w:val="center"/>
          </w:tcPr>
          <w:p>
            <w:pPr>
              <w:pStyle w:val="21"/>
              <w:keepNext w:val="0"/>
              <w:adjustRightInd/>
              <w:spacing w:before="0" w:after="0" w:line="360" w:lineRule="auto"/>
              <w:textAlignment w:val="auto"/>
              <w:rPr>
                <w:rFonts w:ascii="Times New Roman" w:hAnsi="Times New Roman"/>
                <w:b/>
                <w:bCs/>
                <w:snapToGrid/>
                <w:color w:val="auto"/>
                <w:spacing w:val="0"/>
                <w:kern w:val="2"/>
                <w:sz w:val="21"/>
                <w:szCs w:val="21"/>
                <w:highlight w:val="none"/>
              </w:rPr>
            </w:pPr>
            <w:r>
              <w:rPr>
                <w:rFonts w:ascii="Times New Roman" w:hAnsi="Times New Roman"/>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pStyle w:val="22"/>
              <w:spacing w:before="0" w:after="0" w:line="360" w:lineRule="auto"/>
              <w:rPr>
                <w:rFonts w:ascii="Times New Roman" w:hAnsi="Times New Roman"/>
                <w:color w:val="auto"/>
                <w:sz w:val="21"/>
                <w:szCs w:val="21"/>
                <w:highlight w:val="none"/>
              </w:rPr>
            </w:pPr>
          </w:p>
        </w:tc>
        <w:tc>
          <w:tcPr>
            <w:tcW w:w="5580" w:type="dxa"/>
            <w:vAlign w:val="center"/>
          </w:tcPr>
          <w:p>
            <w:pPr>
              <w:pStyle w:val="14"/>
              <w:spacing w:line="360" w:lineRule="auto"/>
              <w:rPr>
                <w:rFonts w:ascii="Times New Roman" w:hAnsi="Times New Roman"/>
                <w:bCs/>
                <w:iCs/>
                <w:color w:val="auto"/>
                <w:szCs w:val="21"/>
                <w:highlight w:val="none"/>
              </w:rPr>
            </w:pPr>
          </w:p>
        </w:tc>
        <w:tc>
          <w:tcPr>
            <w:tcW w:w="2160" w:type="dxa"/>
            <w:vAlign w:val="center"/>
          </w:tcPr>
          <w:p>
            <w:pPr>
              <w:pStyle w:val="14"/>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rPr>
                <w:rFonts w:ascii="Times New Roman" w:hAnsi="Times New Roman"/>
                <w:color w:val="auto"/>
                <w:szCs w:val="21"/>
                <w:highlight w:val="none"/>
              </w:rPr>
            </w:pPr>
          </w:p>
        </w:tc>
        <w:tc>
          <w:tcPr>
            <w:tcW w:w="5580" w:type="dxa"/>
            <w:vAlign w:val="center"/>
          </w:tcPr>
          <w:p>
            <w:pPr>
              <w:pStyle w:val="14"/>
              <w:spacing w:line="360" w:lineRule="auto"/>
              <w:rPr>
                <w:rFonts w:ascii="Times New Roman" w:hAnsi="Times New Roman"/>
                <w:color w:val="auto"/>
                <w:szCs w:val="21"/>
                <w:highlight w:val="none"/>
              </w:rPr>
            </w:pPr>
          </w:p>
        </w:tc>
        <w:tc>
          <w:tcPr>
            <w:tcW w:w="2160" w:type="dxa"/>
            <w:vAlign w:val="center"/>
          </w:tcPr>
          <w:p>
            <w:pPr>
              <w:pStyle w:val="14"/>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rPr>
                <w:rFonts w:ascii="Times New Roman" w:hAnsi="Times New Roman"/>
                <w:color w:val="auto"/>
                <w:szCs w:val="21"/>
                <w:highlight w:val="none"/>
              </w:rPr>
            </w:pPr>
          </w:p>
        </w:tc>
        <w:tc>
          <w:tcPr>
            <w:tcW w:w="5580" w:type="dxa"/>
            <w:vAlign w:val="center"/>
          </w:tcPr>
          <w:p>
            <w:pPr>
              <w:pStyle w:val="14"/>
              <w:spacing w:line="360" w:lineRule="auto"/>
              <w:rPr>
                <w:rFonts w:ascii="Times New Roman" w:hAnsi="Times New Roman"/>
                <w:bCs/>
                <w:iCs/>
                <w:color w:val="auto"/>
                <w:szCs w:val="21"/>
                <w:highlight w:val="none"/>
              </w:rPr>
            </w:pPr>
          </w:p>
        </w:tc>
        <w:tc>
          <w:tcPr>
            <w:tcW w:w="2160" w:type="dxa"/>
            <w:vAlign w:val="center"/>
          </w:tcPr>
          <w:p>
            <w:pPr>
              <w:pStyle w:val="14"/>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rPr>
                <w:rFonts w:ascii="Times New Roman" w:hAnsi="Times New Roman"/>
                <w:color w:val="auto"/>
                <w:szCs w:val="21"/>
                <w:highlight w:val="none"/>
              </w:rPr>
            </w:pPr>
          </w:p>
        </w:tc>
        <w:tc>
          <w:tcPr>
            <w:tcW w:w="5580" w:type="dxa"/>
            <w:vAlign w:val="center"/>
          </w:tcPr>
          <w:p>
            <w:pPr>
              <w:pStyle w:val="14"/>
              <w:spacing w:line="360" w:lineRule="auto"/>
              <w:rPr>
                <w:rFonts w:ascii="Times New Roman" w:hAnsi="Times New Roman"/>
                <w:color w:val="auto"/>
                <w:szCs w:val="21"/>
                <w:highlight w:val="none"/>
              </w:rPr>
            </w:pPr>
          </w:p>
        </w:tc>
        <w:tc>
          <w:tcPr>
            <w:tcW w:w="2160" w:type="dxa"/>
            <w:vAlign w:val="center"/>
          </w:tcPr>
          <w:p>
            <w:pPr>
              <w:pStyle w:val="14"/>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rPr>
                <w:rFonts w:ascii="Times New Roman" w:hAnsi="Times New Roman"/>
                <w:color w:val="auto"/>
                <w:szCs w:val="21"/>
                <w:highlight w:val="none"/>
              </w:rPr>
            </w:pPr>
          </w:p>
        </w:tc>
        <w:tc>
          <w:tcPr>
            <w:tcW w:w="5580" w:type="dxa"/>
            <w:vAlign w:val="center"/>
          </w:tcPr>
          <w:p>
            <w:pPr>
              <w:pStyle w:val="14"/>
              <w:spacing w:line="360" w:lineRule="auto"/>
              <w:rPr>
                <w:rFonts w:ascii="Times New Roman" w:hAnsi="Times New Roman"/>
                <w:color w:val="auto"/>
                <w:szCs w:val="21"/>
                <w:highlight w:val="none"/>
              </w:rPr>
            </w:pPr>
          </w:p>
        </w:tc>
        <w:tc>
          <w:tcPr>
            <w:tcW w:w="2160" w:type="dxa"/>
            <w:vAlign w:val="center"/>
          </w:tcPr>
          <w:p>
            <w:pPr>
              <w:pStyle w:val="14"/>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rPr>
                <w:rFonts w:ascii="Times New Roman" w:hAnsi="Times New Roman"/>
                <w:color w:val="auto"/>
                <w:szCs w:val="21"/>
                <w:highlight w:val="none"/>
              </w:rPr>
            </w:pPr>
          </w:p>
        </w:tc>
        <w:tc>
          <w:tcPr>
            <w:tcW w:w="5580" w:type="dxa"/>
            <w:vAlign w:val="center"/>
          </w:tcPr>
          <w:p>
            <w:pPr>
              <w:pStyle w:val="14"/>
              <w:spacing w:line="360" w:lineRule="auto"/>
              <w:rPr>
                <w:rFonts w:ascii="Times New Roman" w:hAnsi="Times New Roman"/>
                <w:color w:val="auto"/>
                <w:szCs w:val="21"/>
                <w:highlight w:val="none"/>
              </w:rPr>
            </w:pPr>
          </w:p>
        </w:tc>
        <w:tc>
          <w:tcPr>
            <w:tcW w:w="2160" w:type="dxa"/>
            <w:vAlign w:val="center"/>
          </w:tcPr>
          <w:p>
            <w:pPr>
              <w:pStyle w:val="14"/>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w:t>
            </w:r>
          </w:p>
        </w:tc>
        <w:tc>
          <w:tcPr>
            <w:tcW w:w="5580" w:type="dxa"/>
            <w:vAlign w:val="center"/>
          </w:tcPr>
          <w:p>
            <w:pPr>
              <w:pStyle w:val="14"/>
              <w:spacing w:line="360" w:lineRule="auto"/>
              <w:rPr>
                <w:rFonts w:ascii="Times New Roman" w:hAnsi="Times New Roman"/>
                <w:color w:val="auto"/>
                <w:szCs w:val="21"/>
                <w:highlight w:val="none"/>
              </w:rPr>
            </w:pPr>
            <w:r>
              <w:rPr>
                <w:rFonts w:hint="default" w:ascii="Times New Roman" w:hAnsi="Times New Roman"/>
                <w:color w:val="auto"/>
                <w:szCs w:val="21"/>
                <w:highlight w:val="none"/>
              </w:rPr>
              <w:t>……</w:t>
            </w:r>
          </w:p>
        </w:tc>
        <w:tc>
          <w:tcPr>
            <w:tcW w:w="2160" w:type="dxa"/>
            <w:vAlign w:val="center"/>
          </w:tcPr>
          <w:p>
            <w:pPr>
              <w:pStyle w:val="14"/>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pStyle w:val="21"/>
              <w:keepNext w:val="0"/>
              <w:adjustRightInd/>
              <w:spacing w:before="0" w:after="0" w:line="360" w:lineRule="auto"/>
              <w:textAlignment w:val="auto"/>
              <w:rPr>
                <w:rFonts w:ascii="Times New Roman" w:hAnsi="Times New Roman"/>
                <w:b/>
                <w:bCs/>
                <w:snapToGrid/>
                <w:color w:val="auto"/>
                <w:spacing w:val="0"/>
                <w:kern w:val="2"/>
                <w:sz w:val="21"/>
                <w:szCs w:val="21"/>
                <w:highlight w:val="none"/>
              </w:rPr>
            </w:pPr>
            <w:r>
              <w:rPr>
                <w:rFonts w:ascii="Times New Roman" w:hAnsi="Times New Roman"/>
                <w:b/>
                <w:bCs/>
                <w:snapToGrid/>
                <w:color w:val="auto"/>
                <w:spacing w:val="0"/>
                <w:kern w:val="2"/>
                <w:sz w:val="21"/>
                <w:szCs w:val="21"/>
                <w:highlight w:val="none"/>
              </w:rPr>
              <w:t>技术评审分项</w:t>
            </w:r>
          </w:p>
        </w:tc>
        <w:tc>
          <w:tcPr>
            <w:tcW w:w="5580" w:type="dxa"/>
            <w:vAlign w:val="center"/>
          </w:tcPr>
          <w:p>
            <w:pPr>
              <w:pStyle w:val="21"/>
              <w:keepNext w:val="0"/>
              <w:adjustRightInd/>
              <w:spacing w:before="0" w:after="0" w:line="360" w:lineRule="auto"/>
              <w:textAlignment w:val="auto"/>
              <w:rPr>
                <w:rFonts w:ascii="Times New Roman" w:hAnsi="Times New Roman"/>
                <w:b/>
                <w:bCs/>
                <w:snapToGrid/>
                <w:color w:val="auto"/>
                <w:spacing w:val="0"/>
                <w:kern w:val="2"/>
                <w:sz w:val="21"/>
                <w:szCs w:val="21"/>
                <w:highlight w:val="none"/>
              </w:rPr>
            </w:pPr>
            <w:r>
              <w:rPr>
                <w:rFonts w:hint="default" w:ascii="Times New Roman" w:hAnsi="Times New Roman"/>
                <w:b/>
                <w:bCs/>
                <w:snapToGrid/>
                <w:color w:val="auto"/>
                <w:spacing w:val="0"/>
                <w:kern w:val="2"/>
                <w:sz w:val="21"/>
                <w:szCs w:val="21"/>
                <w:highlight w:val="none"/>
              </w:rPr>
              <w:t>技术</w:t>
            </w:r>
            <w:r>
              <w:rPr>
                <w:rFonts w:ascii="Times New Roman" w:hAnsi="Times New Roman"/>
                <w:b/>
                <w:bCs/>
                <w:snapToGrid/>
                <w:color w:val="auto"/>
                <w:spacing w:val="0"/>
                <w:kern w:val="2"/>
                <w:sz w:val="21"/>
                <w:szCs w:val="21"/>
                <w:highlight w:val="none"/>
              </w:rPr>
              <w:t>评审细则</w:t>
            </w:r>
          </w:p>
        </w:tc>
        <w:tc>
          <w:tcPr>
            <w:tcW w:w="2160" w:type="dxa"/>
            <w:vAlign w:val="center"/>
          </w:tcPr>
          <w:p>
            <w:pPr>
              <w:pStyle w:val="21"/>
              <w:keepNext w:val="0"/>
              <w:adjustRightInd/>
              <w:spacing w:before="0" w:after="0" w:line="360" w:lineRule="auto"/>
              <w:textAlignment w:val="auto"/>
              <w:rPr>
                <w:rFonts w:ascii="Times New Roman" w:hAnsi="Times New Roman"/>
                <w:b/>
                <w:bCs/>
                <w:snapToGrid/>
                <w:color w:val="auto"/>
                <w:spacing w:val="0"/>
                <w:kern w:val="2"/>
                <w:sz w:val="21"/>
                <w:szCs w:val="21"/>
                <w:highlight w:val="none"/>
              </w:rPr>
            </w:pPr>
            <w:r>
              <w:rPr>
                <w:rFonts w:ascii="Times New Roman" w:hAnsi="Times New Roman"/>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rPr>
                <w:rFonts w:ascii="Times New Roman" w:hAnsi="Times New Roman"/>
                <w:color w:val="auto"/>
                <w:szCs w:val="21"/>
                <w:highlight w:val="none"/>
              </w:rPr>
            </w:pPr>
          </w:p>
        </w:tc>
        <w:tc>
          <w:tcPr>
            <w:tcW w:w="5580" w:type="dxa"/>
            <w:vAlign w:val="center"/>
          </w:tcPr>
          <w:p>
            <w:pPr>
              <w:pStyle w:val="14"/>
              <w:spacing w:line="360" w:lineRule="auto"/>
              <w:rPr>
                <w:rFonts w:ascii="Times New Roman" w:hAnsi="Times New Roman"/>
                <w:color w:val="auto"/>
                <w:szCs w:val="21"/>
                <w:highlight w:val="none"/>
              </w:rPr>
            </w:pPr>
          </w:p>
        </w:tc>
        <w:tc>
          <w:tcPr>
            <w:tcW w:w="2160" w:type="dxa"/>
            <w:vAlign w:val="center"/>
          </w:tcPr>
          <w:p>
            <w:pPr>
              <w:pStyle w:val="14"/>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rPr>
                <w:rFonts w:ascii="Times New Roman" w:hAnsi="Times New Roman"/>
                <w:color w:val="auto"/>
                <w:szCs w:val="21"/>
                <w:highlight w:val="none"/>
              </w:rPr>
            </w:pPr>
          </w:p>
        </w:tc>
        <w:tc>
          <w:tcPr>
            <w:tcW w:w="5580" w:type="dxa"/>
            <w:vAlign w:val="center"/>
          </w:tcPr>
          <w:p>
            <w:pPr>
              <w:spacing w:line="360" w:lineRule="auto"/>
              <w:rPr>
                <w:rFonts w:ascii="Times New Roman" w:hAnsi="Times New Roman"/>
                <w:color w:val="auto"/>
                <w:szCs w:val="21"/>
                <w:highlight w:val="none"/>
              </w:rPr>
            </w:pPr>
          </w:p>
        </w:tc>
        <w:tc>
          <w:tcPr>
            <w:tcW w:w="2160" w:type="dxa"/>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pStyle w:val="14"/>
              <w:spacing w:line="360" w:lineRule="auto"/>
              <w:jc w:val="left"/>
              <w:rPr>
                <w:rFonts w:ascii="Times New Roman" w:hAnsi="Times New Roman"/>
                <w:color w:val="auto"/>
                <w:szCs w:val="21"/>
                <w:highlight w:val="none"/>
              </w:rPr>
            </w:pPr>
          </w:p>
        </w:tc>
        <w:tc>
          <w:tcPr>
            <w:tcW w:w="5580" w:type="dxa"/>
            <w:vAlign w:val="center"/>
          </w:tcPr>
          <w:p>
            <w:pPr>
              <w:spacing w:line="360" w:lineRule="auto"/>
              <w:rPr>
                <w:rFonts w:ascii="Times New Roman" w:hAnsi="Times New Roman"/>
                <w:color w:val="auto"/>
                <w:szCs w:val="21"/>
                <w:highlight w:val="none"/>
              </w:rPr>
            </w:pPr>
          </w:p>
        </w:tc>
        <w:tc>
          <w:tcPr>
            <w:tcW w:w="2160" w:type="dxa"/>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jc w:val="left"/>
              <w:rPr>
                <w:rFonts w:ascii="Times New Roman" w:hAnsi="Times New Roman"/>
                <w:color w:val="auto"/>
                <w:szCs w:val="21"/>
                <w:highlight w:val="none"/>
              </w:rPr>
            </w:pPr>
          </w:p>
        </w:tc>
        <w:tc>
          <w:tcPr>
            <w:tcW w:w="5580" w:type="dxa"/>
            <w:vAlign w:val="center"/>
          </w:tcPr>
          <w:p>
            <w:pPr>
              <w:spacing w:line="360" w:lineRule="auto"/>
              <w:rPr>
                <w:rFonts w:ascii="Times New Roman" w:hAnsi="Times New Roman"/>
                <w:color w:val="auto"/>
                <w:szCs w:val="21"/>
                <w:highlight w:val="none"/>
              </w:rPr>
            </w:pPr>
          </w:p>
        </w:tc>
        <w:tc>
          <w:tcPr>
            <w:tcW w:w="2160" w:type="dxa"/>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jc w:val="left"/>
              <w:rPr>
                <w:rFonts w:ascii="Times New Roman" w:hAnsi="Times New Roman"/>
                <w:color w:val="auto"/>
                <w:szCs w:val="21"/>
                <w:highlight w:val="none"/>
              </w:rPr>
            </w:pPr>
          </w:p>
        </w:tc>
        <w:tc>
          <w:tcPr>
            <w:tcW w:w="5580" w:type="dxa"/>
            <w:vAlign w:val="center"/>
          </w:tcPr>
          <w:p>
            <w:pPr>
              <w:spacing w:line="360" w:lineRule="auto"/>
              <w:rPr>
                <w:rFonts w:ascii="Times New Roman" w:hAnsi="Times New Roman"/>
                <w:color w:val="auto"/>
                <w:szCs w:val="21"/>
                <w:highlight w:val="none"/>
              </w:rPr>
            </w:pPr>
          </w:p>
        </w:tc>
        <w:tc>
          <w:tcPr>
            <w:tcW w:w="2160" w:type="dxa"/>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jc w:val="left"/>
              <w:rPr>
                <w:rFonts w:ascii="Times New Roman" w:hAnsi="Times New Roman"/>
                <w:color w:val="auto"/>
                <w:szCs w:val="21"/>
                <w:highlight w:val="none"/>
              </w:rPr>
            </w:pPr>
          </w:p>
        </w:tc>
        <w:tc>
          <w:tcPr>
            <w:tcW w:w="5580" w:type="dxa"/>
            <w:vAlign w:val="center"/>
          </w:tcPr>
          <w:p>
            <w:pPr>
              <w:spacing w:line="360" w:lineRule="auto"/>
              <w:rPr>
                <w:rFonts w:ascii="Times New Roman" w:hAnsi="Times New Roman"/>
                <w:color w:val="auto"/>
                <w:szCs w:val="21"/>
                <w:highlight w:val="none"/>
              </w:rPr>
            </w:pPr>
          </w:p>
        </w:tc>
        <w:tc>
          <w:tcPr>
            <w:tcW w:w="2160" w:type="dxa"/>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Align w:val="center"/>
          </w:tcPr>
          <w:p>
            <w:pPr>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5580" w:type="dxa"/>
            <w:vAlign w:val="center"/>
          </w:tcPr>
          <w:p>
            <w:pPr>
              <w:pStyle w:val="14"/>
              <w:spacing w:line="360" w:lineRule="auto"/>
              <w:rPr>
                <w:rFonts w:ascii="Times New Roman" w:hAnsi="Times New Roman"/>
                <w:color w:val="auto"/>
                <w:szCs w:val="21"/>
                <w:highlight w:val="none"/>
              </w:rPr>
            </w:pPr>
            <w:r>
              <w:rPr>
                <w:rFonts w:hint="default" w:ascii="Times New Roman" w:hAnsi="Times New Roman"/>
                <w:color w:val="auto"/>
                <w:szCs w:val="21"/>
                <w:highlight w:val="none"/>
              </w:rPr>
              <w:t>……</w:t>
            </w:r>
          </w:p>
        </w:tc>
        <w:tc>
          <w:tcPr>
            <w:tcW w:w="2160" w:type="dxa"/>
            <w:vAlign w:val="center"/>
          </w:tcPr>
          <w:p>
            <w:pPr>
              <w:pStyle w:val="14"/>
              <w:spacing w:line="360" w:lineRule="auto"/>
              <w:rPr>
                <w:rFonts w:ascii="Times New Roman" w:hAnsi="Times New Roman"/>
                <w:color w:val="auto"/>
                <w:szCs w:val="21"/>
                <w:highlight w:val="none"/>
              </w:rPr>
            </w:pPr>
            <w:r>
              <w:rPr>
                <w:rFonts w:ascii="Times New Roman" w:hAnsi="Times New Roman"/>
                <w:color w:val="auto"/>
                <w:szCs w:val="21"/>
                <w:highlight w:val="none"/>
              </w:rPr>
              <w:t>见</w:t>
            </w:r>
            <w:r>
              <w:rPr>
                <w:rFonts w:hint="default" w:ascii="Times New Roman" w:hAnsi="Times New Roman"/>
                <w:color w:val="auto"/>
                <w:szCs w:val="21"/>
                <w:highlight w:val="none"/>
              </w:rPr>
              <w:t>响应</w:t>
            </w:r>
            <w:r>
              <w:rPr>
                <w:rFonts w:ascii="Times New Roman" w:hAnsi="Times New Roman"/>
                <w:color w:val="auto"/>
                <w:szCs w:val="21"/>
                <w:highlight w:val="none"/>
              </w:rPr>
              <w:t>文件第（）页</w:t>
            </w:r>
          </w:p>
        </w:tc>
      </w:tr>
    </w:tbl>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r>
        <w:rPr>
          <w:rFonts w:hint="default" w:ascii="Times New Roman" w:hAnsi="Times New Roman"/>
          <w:color w:val="auto"/>
          <w:szCs w:val="21"/>
          <w:highlight w:val="none"/>
        </w:rPr>
        <w:t>注：1、供应商应根据《技术评审表》和《商务评审表》的各项内容填写此表，表格可延长。</w:t>
      </w:r>
    </w:p>
    <w:p>
      <w:pPr>
        <w:adjustRightInd w:val="0"/>
        <w:snapToGrid w:val="0"/>
        <w:spacing w:line="360" w:lineRule="auto"/>
        <w:ind w:firstLine="424" w:firstLineChars="202"/>
        <w:rPr>
          <w:rFonts w:ascii="Times New Roman" w:hAnsi="Times New Roman"/>
          <w:color w:val="auto"/>
          <w:szCs w:val="21"/>
          <w:highlight w:val="none"/>
        </w:rPr>
      </w:pPr>
      <w:r>
        <w:rPr>
          <w:rFonts w:hint="default" w:ascii="Times New Roman" w:hAnsi="Times New Roman"/>
          <w:color w:val="auto"/>
          <w:szCs w:val="21"/>
          <w:highlight w:val="none"/>
        </w:rPr>
        <w:t>2、按评审项的顺序填写。</w:t>
      </w:r>
    </w:p>
    <w:p>
      <w:pPr>
        <w:pStyle w:val="6"/>
        <w:keepNext w:val="0"/>
        <w:keepLines w:val="0"/>
        <w:widowControl/>
        <w:spacing w:before="240" w:after="188" w:line="400" w:lineRule="exact"/>
        <w:ind w:firstLine="0"/>
        <w:jc w:val="center"/>
        <w:rPr>
          <w:rFonts w:ascii="Times New Roman" w:hAnsi="Times New Roman"/>
          <w:color w:val="auto"/>
          <w:sz w:val="21"/>
          <w:highlight w:val="none"/>
        </w:rPr>
      </w:pPr>
      <w:r>
        <w:rPr>
          <w:rFonts w:ascii="Times New Roman" w:hAnsi="Times New Roman" w:cs="Times New Roman"/>
          <w:color w:val="auto"/>
          <w:sz w:val="28"/>
          <w:highlight w:val="none"/>
        </w:rPr>
        <w:br w:type="page"/>
      </w:r>
      <w:bookmarkEnd w:id="24"/>
      <w:bookmarkStart w:id="33" w:name="_Toc24880"/>
      <w:bookmarkStart w:id="34" w:name="_Toc463775716"/>
      <w:bookmarkStart w:id="35" w:name="_Toc36199092"/>
      <w:r>
        <w:rPr>
          <w:rFonts w:hint="default" w:ascii="Times New Roman" w:hAnsi="Times New Roman"/>
          <w:bCs/>
          <w:color w:val="auto"/>
          <w:highlight w:val="none"/>
        </w:rPr>
        <w:t>第三章 资格审查文件</w:t>
      </w:r>
      <w:bookmarkEnd w:id="33"/>
      <w:bookmarkEnd w:id="34"/>
      <w:bookmarkEnd w:id="35"/>
    </w:p>
    <w:p>
      <w:pPr>
        <w:pStyle w:val="6"/>
        <w:keepNext w:val="0"/>
        <w:keepLines w:val="0"/>
        <w:widowControl/>
        <w:spacing w:before="188" w:after="188" w:line="400" w:lineRule="exact"/>
        <w:ind w:firstLine="0"/>
        <w:jc w:val="center"/>
        <w:rPr>
          <w:rFonts w:ascii="Times New Roman" w:hAnsi="Times New Roman"/>
          <w:color w:val="auto"/>
          <w:sz w:val="21"/>
          <w:szCs w:val="21"/>
          <w:highlight w:val="none"/>
        </w:rPr>
      </w:pPr>
      <w:bookmarkStart w:id="36" w:name="_Toc463775717"/>
      <w:bookmarkStart w:id="37" w:name="_Toc36199093"/>
      <w:bookmarkStart w:id="38" w:name="_Toc5744"/>
      <w:r>
        <w:rPr>
          <w:rFonts w:hint="default" w:ascii="Times New Roman" w:hAnsi="Times New Roman"/>
          <w:color w:val="auto"/>
          <w:sz w:val="21"/>
          <w:szCs w:val="21"/>
          <w:highlight w:val="none"/>
        </w:rPr>
        <w:t xml:space="preserve">3-1  </w:t>
      </w:r>
      <w:bookmarkEnd w:id="36"/>
      <w:r>
        <w:rPr>
          <w:rFonts w:hint="default" w:ascii="Times New Roman" w:hAnsi="Times New Roman"/>
          <w:color w:val="auto"/>
          <w:sz w:val="21"/>
          <w:szCs w:val="21"/>
          <w:highlight w:val="none"/>
        </w:rPr>
        <w:t>资格声明函</w:t>
      </w:r>
      <w:bookmarkEnd w:id="37"/>
      <w:bookmarkEnd w:id="38"/>
    </w:p>
    <w:p>
      <w:pPr>
        <w:rPr>
          <w:rFonts w:ascii="Times New Roman" w:hAnsi="Times New Roman"/>
          <w:b/>
          <w:color w:val="auto"/>
          <w:szCs w:val="21"/>
          <w:highlight w:val="none"/>
        </w:rPr>
      </w:pPr>
      <w:r>
        <w:rPr>
          <w:rFonts w:hint="default" w:ascii="Times New Roman" w:hAnsi="Times New Roman"/>
          <w:b/>
          <w:color w:val="auto"/>
          <w:szCs w:val="21"/>
          <w:highlight w:val="none"/>
        </w:rPr>
        <w:t>广东志正招标有限公司：</w:t>
      </w:r>
    </w:p>
    <w:p>
      <w:pPr>
        <w:snapToGrid w:val="0"/>
        <w:spacing w:before="156" w:beforeLines="50" w:line="360" w:lineRule="auto"/>
        <w:ind w:firstLine="525" w:firstLineChars="250"/>
        <w:rPr>
          <w:rFonts w:ascii="Times New Roman" w:hAnsi="Times New Roman"/>
          <w:color w:val="auto"/>
          <w:szCs w:val="21"/>
          <w:highlight w:val="none"/>
        </w:rPr>
      </w:pPr>
      <w:r>
        <w:rPr>
          <w:rFonts w:hint="default" w:ascii="Times New Roman" w:hAnsi="Times New Roman"/>
          <w:color w:val="auto"/>
          <w:szCs w:val="21"/>
          <w:highlight w:val="none"/>
        </w:rPr>
        <w:t>关于贵公司的</w:t>
      </w:r>
      <w:r>
        <w:rPr>
          <w:rFonts w:hint="default" w:ascii="Times New Roman" w:hAnsi="Times New Roman"/>
          <w:color w:val="auto"/>
          <w:szCs w:val="21"/>
          <w:highlight w:val="none"/>
          <w:u w:val="single"/>
          <w:lang w:eastAsia="zh-CN"/>
        </w:rPr>
        <w:t xml:space="preserve">信宜市白蚁等害堤动物防治项目 </w:t>
      </w:r>
      <w:r>
        <w:rPr>
          <w:rFonts w:hint="default" w:ascii="Times New Roman" w:hAnsi="Times New Roman"/>
          <w:color w:val="auto"/>
          <w:szCs w:val="21"/>
          <w:highlight w:val="none"/>
        </w:rPr>
        <w:t>（项目编号：</w:t>
      </w:r>
      <w:r>
        <w:rPr>
          <w:rFonts w:hint="default" w:ascii="Times New Roman" w:hAnsi="Times New Roman" w:cs="Times New Roman"/>
          <w:color w:val="auto"/>
          <w:szCs w:val="21"/>
          <w:highlight w:val="none"/>
          <w:u w:val="single"/>
          <w:lang w:eastAsia="zh-CN"/>
        </w:rPr>
        <w:t>ZZ72400838</w:t>
      </w:r>
      <w:r>
        <w:rPr>
          <w:rFonts w:hint="default" w:ascii="Times New Roman" w:hAnsi="Times New Roman"/>
          <w:color w:val="auto"/>
          <w:szCs w:val="21"/>
          <w:highlight w:val="none"/>
        </w:rPr>
        <w:t>）的竞争性磋商公告，本单位（企业）自愿参加磋商，本单位具备</w:t>
      </w:r>
      <w:r>
        <w:rPr>
          <w:rFonts w:hint="default" w:ascii="Times New Roman" w:hAnsi="Times New Roman"/>
          <w:bCs/>
          <w:color w:val="auto"/>
          <w:szCs w:val="21"/>
          <w:highlight w:val="none"/>
        </w:rPr>
        <w:t>《中华人民共和国政府采购法》第二十二条</w:t>
      </w:r>
      <w:r>
        <w:rPr>
          <w:rFonts w:hint="default" w:ascii="Times New Roman" w:hAnsi="Times New Roman" w:cs="Times New Roman"/>
          <w:color w:val="auto"/>
          <w:szCs w:val="21"/>
          <w:highlight w:val="none"/>
        </w:rPr>
        <w:t>规定的条件</w:t>
      </w:r>
      <w:r>
        <w:rPr>
          <w:rFonts w:hint="default" w:ascii="Times New Roman" w:hAnsi="Times New Roman"/>
          <w:bCs/>
          <w:color w:val="auto"/>
          <w:szCs w:val="21"/>
          <w:highlight w:val="none"/>
        </w:rPr>
        <w:t>，现承诺如下：</w:t>
      </w:r>
    </w:p>
    <w:p>
      <w:pPr>
        <w:snapToGrid w:val="0"/>
        <w:spacing w:line="360" w:lineRule="auto"/>
        <w:ind w:firstLine="424" w:firstLineChars="202"/>
        <w:rPr>
          <w:rFonts w:ascii="Times New Roman" w:hAnsi="Times New Roman"/>
          <w:color w:val="auto"/>
          <w:szCs w:val="21"/>
          <w:highlight w:val="none"/>
        </w:rPr>
      </w:pPr>
      <w:r>
        <w:rPr>
          <w:rFonts w:hint="default" w:ascii="Times New Roman" w:hAnsi="Times New Roman"/>
          <w:color w:val="auto"/>
          <w:szCs w:val="21"/>
          <w:highlight w:val="none"/>
        </w:rPr>
        <w:t>本单位具备</w:t>
      </w:r>
      <w:r>
        <w:rPr>
          <w:rFonts w:hint="default" w:ascii="Times New Roman" w:hAnsi="Times New Roman"/>
          <w:bCs/>
          <w:color w:val="auto"/>
          <w:szCs w:val="21"/>
          <w:highlight w:val="none"/>
        </w:rPr>
        <w:t>《中华人民共和国政府采购法》第二十二条资格条件，</w:t>
      </w:r>
      <w:r>
        <w:rPr>
          <w:rFonts w:hint="default" w:ascii="Times New Roman" w:hAnsi="Times New Roman"/>
          <w:color w:val="auto"/>
          <w:szCs w:val="21"/>
          <w:highlight w:val="none"/>
        </w:rPr>
        <w:t>并已清楚磋商文件的要求及有关文件规定。</w:t>
      </w:r>
    </w:p>
    <w:p>
      <w:pPr>
        <w:snapToGrid w:val="0"/>
        <w:spacing w:line="360" w:lineRule="auto"/>
        <w:ind w:firstLine="424" w:firstLineChars="202"/>
        <w:rPr>
          <w:rFonts w:ascii="Times New Roman" w:hAnsi="Times New Roman"/>
          <w:color w:val="auto"/>
          <w:szCs w:val="21"/>
          <w:highlight w:val="none"/>
        </w:rPr>
      </w:pPr>
      <w:r>
        <w:rPr>
          <w:rFonts w:hint="default" w:ascii="Times New Roman" w:hAnsi="Times New Roman"/>
          <w:color w:val="auto"/>
          <w:szCs w:val="21"/>
          <w:highlight w:val="none"/>
        </w:rPr>
        <w:t>本单位的法定代表人或单位负责人与所参投的本采购项目包组的其他供应商的法定代表人或单位负责人不为同一人且与其他供应商之间不存在直接控股、管理关系。</w:t>
      </w:r>
    </w:p>
    <w:p>
      <w:pPr>
        <w:snapToGrid w:val="0"/>
        <w:spacing w:line="360" w:lineRule="auto"/>
        <w:ind w:firstLine="424" w:firstLineChars="202"/>
        <w:rPr>
          <w:rFonts w:ascii="Times New Roman" w:hAnsi="Times New Roman"/>
          <w:color w:val="auto"/>
          <w:szCs w:val="21"/>
          <w:highlight w:val="none"/>
        </w:rPr>
      </w:pPr>
      <w:r>
        <w:rPr>
          <w:rFonts w:hint="default" w:ascii="Times New Roman" w:hAnsi="Times New Roman"/>
          <w:color w:val="auto"/>
          <w:szCs w:val="21"/>
          <w:highlight w:val="none"/>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pPr>
        <w:snapToGrid w:val="0"/>
        <w:spacing w:line="360" w:lineRule="auto"/>
        <w:ind w:firstLine="424" w:firstLineChars="202"/>
        <w:rPr>
          <w:rFonts w:ascii="Times New Roman" w:hAnsi="Times New Roman"/>
          <w:color w:val="auto"/>
          <w:szCs w:val="21"/>
          <w:highlight w:val="none"/>
        </w:rPr>
      </w:pPr>
      <w:r>
        <w:rPr>
          <w:rFonts w:hint="default" w:ascii="Times New Roman" w:hAnsi="Times New Roman"/>
          <w:color w:val="auto"/>
          <w:szCs w:val="21"/>
          <w:highlight w:val="none"/>
        </w:rPr>
        <w:t>本单位</w:t>
      </w:r>
      <w:r>
        <w:rPr>
          <w:rFonts w:ascii="Times New Roman" w:hAnsi="Times New Roman"/>
          <w:color w:val="auto"/>
          <w:szCs w:val="21"/>
          <w:highlight w:val="none"/>
        </w:rPr>
        <w:t>具有履行合同所必需的设备和专业技术能力</w:t>
      </w:r>
      <w:r>
        <w:rPr>
          <w:rFonts w:hint="default" w:ascii="Times New Roman" w:hAnsi="Times New Roman"/>
          <w:color w:val="auto"/>
          <w:szCs w:val="21"/>
          <w:highlight w:val="none"/>
        </w:rPr>
        <w:t>，且参加政府采购活动前</w:t>
      </w:r>
      <w:r>
        <w:rPr>
          <w:rFonts w:ascii="Times New Roman" w:hAnsi="Times New Roman"/>
          <w:color w:val="auto"/>
          <w:szCs w:val="21"/>
          <w:highlight w:val="none"/>
        </w:rPr>
        <w:t>3</w:t>
      </w:r>
      <w:r>
        <w:rPr>
          <w:rFonts w:hint="default" w:ascii="Times New Roman" w:hAnsi="Times New Roman"/>
          <w:color w:val="auto"/>
          <w:szCs w:val="21"/>
          <w:highlight w:val="none"/>
        </w:rPr>
        <w:t>年内在经营活动中没有重大违法记录。否则，由此所造成的损失、不良后果及法律责任，一律由我单位承担。</w:t>
      </w:r>
    </w:p>
    <w:p>
      <w:pPr>
        <w:spacing w:line="360" w:lineRule="auto"/>
        <w:ind w:firstLine="420"/>
        <w:rPr>
          <w:rFonts w:ascii="Times New Roman" w:hAnsi="Times New Roman"/>
          <w:color w:val="auto"/>
          <w:highlight w:val="none"/>
        </w:rPr>
      </w:pPr>
      <w:r>
        <w:rPr>
          <w:rFonts w:hint="default" w:ascii="Times New Roman" w:hAnsi="Times New Roman"/>
          <w:color w:val="auto"/>
          <w:szCs w:val="21"/>
          <w:highlight w:val="none"/>
        </w:rPr>
        <w:t>本次招标采购活动中，如有违法、违规、弄虚作假行为，所造成的损失、不良后果及法律责任，一律由我单位承担。</w:t>
      </w:r>
    </w:p>
    <w:p>
      <w:pPr>
        <w:spacing w:line="360" w:lineRule="auto"/>
        <w:ind w:firstLine="420"/>
        <w:rPr>
          <w:rFonts w:ascii="Times New Roman" w:hAnsi="Times New Roman"/>
          <w:color w:val="auto"/>
          <w:szCs w:val="21"/>
          <w:highlight w:val="none"/>
        </w:rPr>
      </w:pPr>
    </w:p>
    <w:p>
      <w:pPr>
        <w:tabs>
          <w:tab w:val="left" w:pos="2268"/>
        </w:tabs>
        <w:spacing w:line="420" w:lineRule="exact"/>
        <w:rPr>
          <w:rFonts w:ascii="Times New Roman" w:hAnsi="Times New Roman"/>
          <w:color w:val="auto"/>
          <w:szCs w:val="21"/>
          <w:highlight w:val="none"/>
        </w:rPr>
      </w:pPr>
      <w:r>
        <w:rPr>
          <w:rFonts w:hint="default" w:ascii="Times New Roman" w:hAnsi="Times New Roman"/>
          <w:color w:val="auto"/>
          <w:szCs w:val="21"/>
          <w:highlight w:val="none"/>
        </w:rPr>
        <w:t>供应商名称(并加盖公章)：</w:t>
      </w:r>
    </w:p>
    <w:p>
      <w:pPr>
        <w:tabs>
          <w:tab w:val="left" w:pos="2268"/>
        </w:tabs>
        <w:spacing w:line="420" w:lineRule="exact"/>
        <w:rPr>
          <w:rFonts w:ascii="Times New Roman" w:hAnsi="Times New Roman"/>
          <w:color w:val="auto"/>
          <w:szCs w:val="21"/>
          <w:highlight w:val="none"/>
        </w:rPr>
      </w:pPr>
    </w:p>
    <w:p>
      <w:pPr>
        <w:tabs>
          <w:tab w:val="left" w:pos="2268"/>
        </w:tabs>
        <w:spacing w:line="420" w:lineRule="exact"/>
        <w:rPr>
          <w:rFonts w:ascii="Times New Roman" w:hAnsi="Times New Roman"/>
          <w:color w:val="auto"/>
          <w:szCs w:val="21"/>
          <w:highlight w:val="none"/>
        </w:rPr>
      </w:pPr>
      <w:r>
        <w:rPr>
          <w:rFonts w:hint="default" w:ascii="Times New Roman" w:hAnsi="Times New Roman"/>
          <w:color w:val="auto"/>
          <w:szCs w:val="21"/>
          <w:highlight w:val="none"/>
        </w:rPr>
        <w:t>供应商法定代表人或其委托人签名或印鉴：</w:t>
      </w:r>
    </w:p>
    <w:p>
      <w:pPr>
        <w:tabs>
          <w:tab w:val="left" w:pos="2268"/>
        </w:tabs>
        <w:spacing w:line="420" w:lineRule="exact"/>
        <w:rPr>
          <w:rFonts w:ascii="Times New Roman" w:hAnsi="Times New Roman"/>
          <w:color w:val="auto"/>
          <w:szCs w:val="21"/>
          <w:highlight w:val="none"/>
        </w:rPr>
      </w:pPr>
    </w:p>
    <w:p>
      <w:pPr>
        <w:tabs>
          <w:tab w:val="left" w:pos="2268"/>
        </w:tabs>
        <w:spacing w:line="420" w:lineRule="exact"/>
        <w:rPr>
          <w:rFonts w:ascii="Times New Roman" w:hAnsi="Times New Roman"/>
          <w:color w:val="auto"/>
          <w:szCs w:val="21"/>
          <w:highlight w:val="none"/>
        </w:rPr>
      </w:pPr>
      <w:r>
        <w:rPr>
          <w:rFonts w:hint="default" w:ascii="Times New Roman" w:hAnsi="Times New Roman"/>
          <w:color w:val="auto"/>
          <w:szCs w:val="21"/>
          <w:highlight w:val="none"/>
        </w:rPr>
        <w:t>日期：</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日</w:t>
      </w:r>
    </w:p>
    <w:p>
      <w:pPr>
        <w:spacing w:line="360" w:lineRule="auto"/>
        <w:ind w:firstLine="420"/>
        <w:rPr>
          <w:color w:val="auto"/>
          <w:highlight w:val="none"/>
        </w:rPr>
      </w:pPr>
    </w:p>
    <w:p>
      <w:pPr>
        <w:spacing w:line="360" w:lineRule="auto"/>
        <w:ind w:firstLine="420"/>
        <w:rPr>
          <w:rFonts w:ascii="Times New Roman" w:hAnsi="Times New Roman"/>
          <w:b/>
          <w:bCs/>
          <w:color w:val="auto"/>
          <w:szCs w:val="21"/>
          <w:highlight w:val="none"/>
          <w:u w:val="single"/>
        </w:rPr>
      </w:pPr>
      <w:r>
        <w:rPr>
          <w:rFonts w:hint="default"/>
          <w:b/>
          <w:bCs/>
          <w:color w:val="auto"/>
          <w:highlight w:val="none"/>
          <w:u w:val="single"/>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360" w:lineRule="auto"/>
        <w:rPr>
          <w:rFonts w:ascii="Times New Roman" w:hAnsi="Times New Roman"/>
          <w:b/>
          <w:bCs/>
          <w:color w:val="auto"/>
          <w:szCs w:val="21"/>
          <w:highlight w:val="none"/>
        </w:rPr>
      </w:pPr>
      <w:r>
        <w:rPr>
          <w:rFonts w:ascii="Times New Roman" w:hAnsi="Times New Roman" w:cs="Times New Roman"/>
          <w:color w:val="auto"/>
          <w:sz w:val="28"/>
          <w:highlight w:val="none"/>
        </w:rPr>
        <w:br w:type="page"/>
      </w:r>
      <w:r>
        <w:rPr>
          <w:rFonts w:hint="default" w:ascii="Times New Roman" w:hAnsi="Times New Roman"/>
          <w:b/>
          <w:bCs/>
          <w:color w:val="auto"/>
          <w:szCs w:val="21"/>
          <w:highlight w:val="none"/>
        </w:rPr>
        <w:t>附件：</w:t>
      </w:r>
    </w:p>
    <w:p>
      <w:pPr>
        <w:rPr>
          <w:color w:val="auto"/>
          <w:highlight w:val="none"/>
        </w:rPr>
      </w:pPr>
      <w:r>
        <w:rPr>
          <w:color w:val="auto"/>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rPr>
          <w:rFonts w:hint="default"/>
          <w:color w:val="auto"/>
          <w:highlight w:val="none"/>
          <w:lang w:eastAsia="zh-CN"/>
        </w:rPr>
      </w:pPr>
      <w:r>
        <w:rPr>
          <w:rFonts w:hint="default"/>
          <w:color w:val="auto"/>
          <w:highlight w:val="none"/>
          <w:lang w:val="en-US" w:eastAsia="zh-CN"/>
        </w:rPr>
        <w:t>2</w:t>
      </w:r>
      <w:r>
        <w:rPr>
          <w:color w:val="auto"/>
          <w:highlight w:val="none"/>
        </w:rPr>
        <w:t>）</w:t>
      </w:r>
      <w:r>
        <w:rPr>
          <w:rFonts w:hint="default"/>
          <w:color w:val="auto"/>
          <w:highlight w:val="none"/>
          <w:lang w:eastAsia="zh-CN"/>
        </w:rPr>
        <w:t>有依法缴纳税收和社会保障资金的良好记录：投标文件中提供《茂名市政府采购供应商资格信用承诺函》（格式详见公告附件）。</w:t>
      </w:r>
    </w:p>
    <w:p>
      <w:pPr>
        <w:rPr>
          <w:rFonts w:hint="default"/>
          <w:color w:val="auto"/>
          <w:highlight w:val="none"/>
          <w:lang w:eastAsia="zh-CN"/>
        </w:rPr>
      </w:pPr>
      <w:r>
        <w:rPr>
          <w:rFonts w:hint="default"/>
          <w:color w:val="auto"/>
          <w:highlight w:val="none"/>
          <w:lang w:eastAsia="zh-CN"/>
        </w:rPr>
        <w:t>3）具有良好的商业信誉和健全的财务会计制度：投标文件中提供《茂名市政府采购供应商资格信用承诺函》（格式详见公告附件）。</w:t>
      </w:r>
    </w:p>
    <w:p>
      <w:pPr>
        <w:rPr>
          <w:rFonts w:hint="default"/>
          <w:color w:val="auto"/>
          <w:highlight w:val="none"/>
          <w:lang w:eastAsia="zh-CN"/>
        </w:rPr>
      </w:pPr>
      <w:r>
        <w:rPr>
          <w:rFonts w:hint="default"/>
          <w:color w:val="auto"/>
          <w:highlight w:val="none"/>
          <w:lang w:eastAsia="zh-CN"/>
        </w:rPr>
        <w:t>4）履行合同所必需的设备和专业技术能力：投标文件中提供《茂名市政府采购供应商资格信用承诺函》（格式详见公告附件）。</w:t>
      </w:r>
    </w:p>
    <w:p>
      <w:pPr>
        <w:rPr>
          <w:rFonts w:hint="default"/>
          <w:color w:val="auto"/>
          <w:highlight w:val="none"/>
          <w:lang w:eastAsia="zh-CN"/>
        </w:rPr>
      </w:pPr>
      <w:r>
        <w:rPr>
          <w:rFonts w:hint="default"/>
          <w:color w:val="auto"/>
          <w:highlight w:val="none"/>
          <w:lang w:eastAsia="zh-CN"/>
        </w:rPr>
        <w:t>5）参加采购活动前3年内，在经营活动中没有重大违法记录：按格式要求签署《资格文件声明函》。</w:t>
      </w:r>
    </w:p>
    <w:p>
      <w:pPr>
        <w:rPr>
          <w:color w:val="auto"/>
          <w:highlight w:val="none"/>
        </w:rPr>
      </w:pPr>
      <w:r>
        <w:rPr>
          <w:rFonts w:hint="default"/>
          <w:color w:val="auto"/>
          <w:highlight w:val="none"/>
          <w:lang w:val="en-US" w:eastAsia="zh-CN"/>
        </w:rPr>
        <w:t>6</w:t>
      </w:r>
      <w:r>
        <w:rPr>
          <w:color w:val="auto"/>
          <w:highlight w:val="none"/>
        </w:rPr>
        <w:t>)</w:t>
      </w:r>
      <w:r>
        <w:rPr>
          <w:rFonts w:hint="default"/>
          <w:color w:val="auto"/>
          <w:highlight w:val="none"/>
          <w:lang w:eastAsia="zh-CN"/>
        </w:rPr>
        <w:t>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r>
        <w:rPr>
          <w:color w:val="auto"/>
          <w:highlight w:val="none"/>
        </w:rPr>
        <w:t>。</w:t>
      </w:r>
    </w:p>
    <w:p>
      <w:pPr>
        <w:rPr>
          <w:color w:val="auto"/>
          <w:highlight w:val="none"/>
        </w:rPr>
      </w:pPr>
      <w:r>
        <w:rPr>
          <w:rFonts w:hint="default"/>
          <w:color w:val="auto"/>
          <w:highlight w:val="none"/>
          <w:lang w:val="en-US" w:eastAsia="zh-CN"/>
        </w:rPr>
        <w:t>7</w:t>
      </w:r>
      <w:r>
        <w:rPr>
          <w:color w:val="auto"/>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pStyle w:val="8"/>
        <w:rPr>
          <w:color w:val="auto"/>
          <w:highlight w:val="none"/>
        </w:rPr>
      </w:pPr>
      <w:r>
        <w:rPr>
          <w:rFonts w:hint="default"/>
          <w:color w:val="auto"/>
          <w:highlight w:val="none"/>
          <w:lang w:val="en-US" w:eastAsia="zh-CN"/>
        </w:rPr>
        <w:t>8）</w:t>
      </w:r>
      <w:r>
        <w:rPr>
          <w:rFonts w:hint="default"/>
          <w:color w:val="auto"/>
          <w:highlight w:val="none"/>
        </w:rPr>
        <w:t>投标人必须在广东省水利工程白蚁防治主管部门建立信用档案</w:t>
      </w:r>
      <w:r>
        <w:rPr>
          <w:rFonts w:hint="default"/>
          <w:color w:val="auto"/>
          <w:highlight w:val="none"/>
          <w:lang w:eastAsia="zh-CN"/>
        </w:rPr>
        <w:t>（即在广东省水利建设市场信用信息平台登记备案</w:t>
      </w:r>
      <w:r>
        <w:rPr>
          <w:rFonts w:hint="default" w:ascii="Times New Roman" w:hAnsi="Times New Roman" w:cs="Times New Roman"/>
          <w:color w:val="auto"/>
          <w:highlight w:val="none"/>
          <w:lang w:eastAsia="zh-CN"/>
        </w:rPr>
        <w:t>）</w:t>
      </w:r>
      <w:r>
        <w:rPr>
          <w:rFonts w:hint="default"/>
          <w:color w:val="auto"/>
          <w:highlight w:val="none"/>
        </w:rPr>
        <w:t>。</w:t>
      </w:r>
    </w:p>
    <w:p>
      <w:pPr>
        <w:numPr>
          <w:ilvl w:val="0"/>
          <w:numId w:val="0"/>
        </w:numPr>
        <w:tabs>
          <w:tab w:val="left" w:pos="360"/>
          <w:tab w:val="left" w:pos="709"/>
        </w:tabs>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9）本项目只接受报名并购买了招标文件的单位提交的投标文件；</w:t>
      </w:r>
    </w:p>
    <w:p>
      <w:pPr>
        <w:rPr>
          <w:rFonts w:hint="default" w:ascii="Times New Roman" w:hAnsi="Times New Roman" w:cs="Times New Roman"/>
          <w:b/>
          <w:bCs/>
          <w:color w:val="auto"/>
          <w:szCs w:val="21"/>
          <w:highlight w:val="none"/>
        </w:rPr>
      </w:pPr>
    </w:p>
    <w:p>
      <w:pPr>
        <w:pStyle w:val="10"/>
        <w:rPr>
          <w:rFonts w:hint="default" w:ascii="Times New Roman" w:hAnsi="Times New Roman" w:cs="Times New Roman"/>
          <w:b/>
          <w:bCs/>
          <w:color w:val="auto"/>
          <w:szCs w:val="21"/>
          <w:highlight w:val="none"/>
        </w:rPr>
      </w:pPr>
    </w:p>
    <w:p>
      <w:pPr>
        <w:rPr>
          <w:rFonts w:hint="default" w:ascii="Times New Roman" w:hAnsi="Times New Roman" w:cs="Times New Roman"/>
          <w:b/>
          <w:bCs/>
          <w:color w:val="auto"/>
          <w:szCs w:val="21"/>
          <w:highlight w:val="none"/>
        </w:rPr>
      </w:pPr>
    </w:p>
    <w:p>
      <w:pPr>
        <w:pStyle w:val="10"/>
        <w:rPr>
          <w:rFonts w:hint="default" w:ascii="Times New Roman" w:hAnsi="Times New Roman" w:cs="Times New Roman"/>
          <w:b/>
          <w:bCs/>
          <w:color w:val="auto"/>
          <w:szCs w:val="21"/>
          <w:highlight w:val="none"/>
        </w:rPr>
      </w:pPr>
    </w:p>
    <w:p>
      <w:pPr>
        <w:rPr>
          <w:rFonts w:hint="default" w:ascii="Times New Roman" w:hAnsi="Times New Roman" w:cs="Times New Roman"/>
          <w:b/>
          <w:bCs/>
          <w:color w:val="auto"/>
          <w:szCs w:val="21"/>
          <w:highlight w:val="none"/>
        </w:rPr>
      </w:pPr>
    </w:p>
    <w:p>
      <w:pPr>
        <w:pStyle w:val="10"/>
        <w:rPr>
          <w:rFonts w:hint="default" w:ascii="Times New Roman" w:hAnsi="Times New Roman" w:cs="Times New Roman"/>
          <w:b/>
          <w:bCs/>
          <w:color w:val="auto"/>
          <w:szCs w:val="21"/>
          <w:highlight w:val="none"/>
        </w:rPr>
      </w:pPr>
    </w:p>
    <w:p>
      <w:pPr>
        <w:rPr>
          <w:rFonts w:hint="default" w:ascii="Times New Roman" w:hAnsi="Times New Roman" w:cs="Times New Roman"/>
          <w:b/>
          <w:bCs/>
          <w:color w:val="auto"/>
          <w:szCs w:val="21"/>
          <w:highlight w:val="none"/>
        </w:rPr>
      </w:pPr>
    </w:p>
    <w:p>
      <w:pPr>
        <w:pStyle w:val="10"/>
        <w:rPr>
          <w:rFonts w:hint="default" w:ascii="Times New Roman" w:hAnsi="Times New Roman" w:cs="Times New Roman"/>
          <w:b/>
          <w:bCs/>
          <w:color w:val="auto"/>
          <w:szCs w:val="21"/>
          <w:highlight w:val="none"/>
        </w:rPr>
      </w:pPr>
    </w:p>
    <w:p>
      <w:pPr>
        <w:rPr>
          <w:rFonts w:hint="default" w:ascii="Times New Roman" w:hAnsi="Times New Roman" w:cs="Times New Roman"/>
          <w:b/>
          <w:bCs/>
          <w:color w:val="auto"/>
          <w:szCs w:val="21"/>
          <w:highlight w:val="none"/>
        </w:rPr>
      </w:pPr>
    </w:p>
    <w:p>
      <w:pPr>
        <w:pStyle w:val="8"/>
        <w:rPr>
          <w:rFonts w:hint="default" w:ascii="Times New Roman" w:hAnsi="Times New Roman" w:cs="Times New Roman"/>
          <w:b/>
          <w:bCs/>
          <w:color w:val="auto"/>
          <w:szCs w:val="21"/>
          <w:highlight w:val="none"/>
        </w:rPr>
      </w:pPr>
    </w:p>
    <w:p>
      <w:pPr>
        <w:pStyle w:val="8"/>
        <w:rPr>
          <w:rFonts w:hint="default" w:ascii="Times New Roman" w:hAnsi="Times New Roman" w:cs="Times New Roman"/>
          <w:b/>
          <w:bCs/>
          <w:color w:val="auto"/>
          <w:szCs w:val="21"/>
          <w:highlight w:val="none"/>
        </w:rPr>
      </w:pPr>
    </w:p>
    <w:p>
      <w:pPr>
        <w:pStyle w:val="8"/>
        <w:rPr>
          <w:rFonts w:hint="default" w:ascii="Times New Roman" w:hAnsi="Times New Roman" w:cs="Times New Roman"/>
          <w:b/>
          <w:bCs/>
          <w:color w:val="auto"/>
          <w:szCs w:val="21"/>
          <w:highlight w:val="none"/>
        </w:rPr>
      </w:pPr>
    </w:p>
    <w:p>
      <w:pPr>
        <w:pStyle w:val="8"/>
        <w:rPr>
          <w:rFonts w:hint="default" w:ascii="Times New Roman" w:hAnsi="Times New Roman" w:cs="Times New Roman"/>
          <w:b/>
          <w:bCs/>
          <w:color w:val="auto"/>
          <w:szCs w:val="21"/>
          <w:highlight w:val="none"/>
        </w:rPr>
      </w:pPr>
    </w:p>
    <w:p>
      <w:pP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附件：</w:t>
      </w:r>
    </w:p>
    <w:p>
      <w:pPr>
        <w:jc w:val="center"/>
        <w:rPr>
          <w:rFonts w:ascii="Times New Roman" w:hAnsi="Times New Roman" w:eastAsia="黑体"/>
          <w:color w:val="auto"/>
          <w:szCs w:val="21"/>
          <w:highlight w:val="none"/>
        </w:rPr>
      </w:pPr>
      <w:r>
        <w:rPr>
          <w:rFonts w:hint="default" w:ascii="Times New Roman" w:hAnsi="Times New Roman" w:cs="Times New Roman"/>
          <w:b/>
          <w:bCs/>
          <w:color w:val="auto"/>
          <w:szCs w:val="21"/>
          <w:highlight w:val="none"/>
        </w:rPr>
        <w:t>与供应商存在关联关系的单位名称说明</w:t>
      </w:r>
    </w:p>
    <w:p>
      <w:pPr>
        <w:ind w:firstLine="420"/>
        <w:rPr>
          <w:rFonts w:ascii="Times New Roman" w:hAnsi="Times New Roman"/>
          <w:color w:val="auto"/>
          <w:szCs w:val="21"/>
          <w:highlight w:val="none"/>
        </w:rPr>
      </w:pPr>
    </w:p>
    <w:p>
      <w:pPr>
        <w:spacing w:line="360" w:lineRule="auto"/>
        <w:ind w:firstLine="420" w:firstLineChars="200"/>
        <w:rPr>
          <w:rFonts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一、与我方的法定代表人（单位负责人）为同一人的单位名称如下：</w:t>
      </w:r>
    </w:p>
    <w:p>
      <w:pPr>
        <w:spacing w:line="360" w:lineRule="auto"/>
        <w:ind w:firstLine="420" w:firstLineChars="200"/>
        <w:rPr>
          <w:rFonts w:ascii="Times New Roman" w:hAnsi="Times New Roman" w:cs="Times New Roman"/>
          <w:color w:val="auto"/>
          <w:szCs w:val="21"/>
          <w:highlight w:val="none"/>
          <w:u w:val="single"/>
        </w:rPr>
      </w:pPr>
      <w:r>
        <w:rPr>
          <w:rFonts w:ascii="Times New Roman" w:hAnsi="Times New Roman" w:cs="Times New Roman"/>
          <w:color w:val="auto"/>
          <w:szCs w:val="21"/>
          <w:highlight w:val="none"/>
          <w:u w:val="single"/>
        </w:rPr>
        <w:t xml:space="preserve">                                                                   </w:t>
      </w:r>
    </w:p>
    <w:p>
      <w:pPr>
        <w:spacing w:line="360" w:lineRule="auto"/>
        <w:ind w:firstLine="420" w:firstLineChars="20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二</w:t>
      </w:r>
      <w:r>
        <w:rPr>
          <w:rFonts w:ascii="Times New Roman" w:hAnsi="Times New Roman" w:cs="Times New Roman"/>
          <w:color w:val="auto"/>
          <w:szCs w:val="21"/>
          <w:highlight w:val="none"/>
        </w:rPr>
        <w:t>、</w:t>
      </w:r>
      <w:r>
        <w:rPr>
          <w:rFonts w:hint="default" w:ascii="Times New Roman" w:hAnsi="Times New Roman" w:cs="Times New Roman"/>
          <w:color w:val="auto"/>
          <w:szCs w:val="21"/>
          <w:highlight w:val="none"/>
        </w:rPr>
        <w:t>我方的控股股东名称如下（我方</w:t>
      </w:r>
      <w:r>
        <w:rPr>
          <w:rFonts w:ascii="Times New Roman" w:hAnsi="Times New Roman" w:cs="Times New Roman"/>
          <w:color w:val="auto"/>
          <w:szCs w:val="21"/>
          <w:highlight w:val="none"/>
        </w:rPr>
        <w:t>的</w:t>
      </w:r>
      <w:r>
        <w:rPr>
          <w:rFonts w:hint="default" w:ascii="Times New Roman" w:hAnsi="Times New Roman" w:cs="Times New Roman"/>
          <w:color w:val="auto"/>
          <w:szCs w:val="21"/>
          <w:highlight w:val="none"/>
        </w:rPr>
        <w:t>母公司</w:t>
      </w:r>
      <w:r>
        <w:rPr>
          <w:rFonts w:ascii="Times New Roman" w:hAnsi="Times New Roman" w:cs="Times New Roman"/>
          <w:color w:val="auto"/>
          <w:szCs w:val="21"/>
          <w:highlight w:val="none"/>
        </w:rPr>
        <w:t>、</w:t>
      </w:r>
      <w:r>
        <w:rPr>
          <w:rFonts w:hint="default" w:ascii="Times New Roman" w:hAnsi="Times New Roman" w:cs="Times New Roman"/>
          <w:color w:val="auto"/>
          <w:szCs w:val="21"/>
          <w:highlight w:val="none"/>
        </w:rPr>
        <w:t>对我方直接或间接持股50％及以上的投资单位）：</w:t>
      </w:r>
    </w:p>
    <w:p>
      <w:pPr>
        <w:spacing w:line="360" w:lineRule="auto"/>
        <w:ind w:firstLine="420" w:firstLineChars="200"/>
        <w:rPr>
          <w:rFonts w:ascii="Times New Roman" w:hAnsi="Times New Roman" w:cs="Times New Roman"/>
          <w:color w:val="auto"/>
          <w:szCs w:val="21"/>
          <w:highlight w:val="none"/>
          <w:u w:val="single"/>
        </w:rPr>
      </w:pPr>
      <w:r>
        <w:rPr>
          <w:rFonts w:ascii="Times New Roman" w:hAnsi="Times New Roman" w:cs="Times New Roman"/>
          <w:color w:val="auto"/>
          <w:szCs w:val="21"/>
          <w:highlight w:val="none"/>
          <w:u w:val="single"/>
        </w:rPr>
        <w:t xml:space="preserve">                                                                </w:t>
      </w:r>
    </w:p>
    <w:p>
      <w:pPr>
        <w:spacing w:line="360" w:lineRule="auto"/>
        <w:ind w:firstLine="420" w:firstLineChars="20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三</w:t>
      </w:r>
      <w:r>
        <w:rPr>
          <w:rFonts w:ascii="Times New Roman" w:hAnsi="Times New Roman" w:cs="Times New Roman"/>
          <w:color w:val="auto"/>
          <w:szCs w:val="21"/>
          <w:highlight w:val="none"/>
        </w:rPr>
        <w:t>、</w:t>
      </w:r>
      <w:r>
        <w:rPr>
          <w:rFonts w:hint="default" w:ascii="Times New Roman" w:hAnsi="Times New Roman" w:cs="Times New Roman"/>
          <w:color w:val="auto"/>
          <w:szCs w:val="21"/>
          <w:highlight w:val="none"/>
        </w:rPr>
        <w:t>我方直接控股的单位</w:t>
      </w:r>
      <w:r>
        <w:rPr>
          <w:rFonts w:ascii="Times New Roman" w:hAnsi="Times New Roman" w:cs="Times New Roman"/>
          <w:color w:val="auto"/>
          <w:szCs w:val="21"/>
          <w:highlight w:val="none"/>
        </w:rPr>
        <w:t>名称</w:t>
      </w:r>
      <w:r>
        <w:rPr>
          <w:rFonts w:hint="default" w:ascii="Times New Roman" w:hAnsi="Times New Roman" w:cs="Times New Roman"/>
          <w:color w:val="auto"/>
          <w:szCs w:val="21"/>
          <w:highlight w:val="none"/>
        </w:rPr>
        <w:t>如下（直接或间接持股50％及以上的被投资单位）：</w:t>
      </w:r>
    </w:p>
    <w:p>
      <w:pPr>
        <w:spacing w:line="360" w:lineRule="auto"/>
        <w:ind w:firstLine="420" w:firstLineChars="200"/>
        <w:rPr>
          <w:rFonts w:ascii="Times New Roman" w:hAnsi="Times New Roman" w:cs="Times New Roman"/>
          <w:color w:val="auto"/>
          <w:szCs w:val="21"/>
          <w:highlight w:val="none"/>
          <w:u w:val="single"/>
        </w:rPr>
      </w:pPr>
      <w:r>
        <w:rPr>
          <w:rFonts w:ascii="Times New Roman" w:hAnsi="Times New Roman" w:cs="Times New Roman"/>
          <w:color w:val="auto"/>
          <w:szCs w:val="21"/>
          <w:highlight w:val="none"/>
          <w:u w:val="single"/>
        </w:rPr>
        <w:t xml:space="preserve">                                                                </w:t>
      </w:r>
    </w:p>
    <w:p>
      <w:pPr>
        <w:spacing w:line="360" w:lineRule="auto"/>
        <w:ind w:firstLine="420" w:firstLineChars="20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四</w:t>
      </w:r>
      <w:r>
        <w:rPr>
          <w:rFonts w:ascii="Times New Roman" w:hAnsi="Times New Roman" w:cs="Times New Roman"/>
          <w:color w:val="auto"/>
          <w:szCs w:val="21"/>
          <w:highlight w:val="none"/>
        </w:rPr>
        <w:t>、</w:t>
      </w:r>
      <w:r>
        <w:rPr>
          <w:rFonts w:hint="default" w:ascii="Times New Roman" w:hAnsi="Times New Roman" w:cs="Times New Roman"/>
          <w:color w:val="auto"/>
          <w:szCs w:val="21"/>
          <w:highlight w:val="none"/>
        </w:rPr>
        <w:t>与我方存在管理、被管理关系的单位名称如下：</w:t>
      </w:r>
    </w:p>
    <w:p>
      <w:pPr>
        <w:spacing w:line="360" w:lineRule="auto"/>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 xml:space="preserve">  </w:t>
      </w:r>
      <w:r>
        <w:rPr>
          <w:rFonts w:ascii="Times New Roman" w:hAnsi="Times New Roman" w:cs="Times New Roman"/>
          <w:color w:val="auto"/>
          <w:szCs w:val="21"/>
          <w:highlight w:val="none"/>
          <w:u w:val="single"/>
        </w:rPr>
        <w:t xml:space="preserve">                                                                  </w:t>
      </w:r>
    </w:p>
    <w:p>
      <w:pPr>
        <w:spacing w:line="360" w:lineRule="auto"/>
        <w:ind w:firstLine="420" w:firstLineChars="20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五</w:t>
      </w:r>
      <w:r>
        <w:rPr>
          <w:rFonts w:ascii="Times New Roman" w:hAnsi="Times New Roman" w:cs="Times New Roman"/>
          <w:color w:val="auto"/>
          <w:szCs w:val="21"/>
          <w:highlight w:val="none"/>
        </w:rPr>
        <w:t>、</w:t>
      </w:r>
      <w:r>
        <w:rPr>
          <w:rFonts w:hint="default" w:ascii="Times New Roman" w:hAnsi="Times New Roman" w:cs="Times New Roman"/>
          <w:color w:val="auto"/>
          <w:szCs w:val="21"/>
          <w:highlight w:val="none"/>
        </w:rPr>
        <w:t>与</w:t>
      </w:r>
      <w:r>
        <w:rPr>
          <w:rFonts w:ascii="Times New Roman" w:hAnsi="Times New Roman" w:cs="Times New Roman"/>
          <w:color w:val="auto"/>
          <w:szCs w:val="21"/>
          <w:highlight w:val="none"/>
        </w:rPr>
        <w:t>我方</w:t>
      </w:r>
      <w:r>
        <w:rPr>
          <w:rFonts w:hint="default" w:ascii="Times New Roman" w:hAnsi="Times New Roman" w:cs="Times New Roman"/>
          <w:color w:val="auto"/>
          <w:szCs w:val="21"/>
          <w:highlight w:val="none"/>
        </w:rPr>
        <w:t>为同一家母公司直接或间接持股50％及以上的被投资单位名称如下：</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u w:val="single"/>
        </w:rPr>
        <w:t xml:space="preserve">                                                                 </w:t>
      </w:r>
    </w:p>
    <w:p>
      <w:pPr>
        <w:spacing w:line="360" w:lineRule="auto"/>
        <w:ind w:firstLine="420" w:firstLineChars="200"/>
        <w:rPr>
          <w:color w:val="auto"/>
          <w:szCs w:val="21"/>
          <w:highlight w:val="none"/>
        </w:rPr>
      </w:pPr>
      <w:r>
        <w:rPr>
          <w:rFonts w:hint="default"/>
          <w:color w:val="auto"/>
          <w:szCs w:val="21"/>
          <w:highlight w:val="none"/>
        </w:rPr>
        <w:t>我方</w:t>
      </w:r>
      <w:r>
        <w:rPr>
          <w:color w:val="auto"/>
          <w:szCs w:val="21"/>
          <w:highlight w:val="none"/>
        </w:rPr>
        <w:t>承诺</w:t>
      </w:r>
      <w:r>
        <w:rPr>
          <w:rFonts w:hint="default"/>
          <w:color w:val="auto"/>
          <w:szCs w:val="21"/>
          <w:highlight w:val="none"/>
        </w:rPr>
        <w:t>上述</w:t>
      </w:r>
      <w:r>
        <w:rPr>
          <w:color w:val="auto"/>
          <w:szCs w:val="21"/>
          <w:highlight w:val="none"/>
        </w:rPr>
        <w:t>有</w:t>
      </w:r>
      <w:r>
        <w:rPr>
          <w:rFonts w:hint="default"/>
          <w:color w:val="auto"/>
          <w:szCs w:val="21"/>
          <w:highlight w:val="none"/>
        </w:rPr>
        <w:t>关联</w:t>
      </w:r>
      <w:r>
        <w:rPr>
          <w:color w:val="auto"/>
          <w:szCs w:val="21"/>
          <w:highlight w:val="none"/>
        </w:rPr>
        <w:t>关系的</w:t>
      </w:r>
      <w:r>
        <w:rPr>
          <w:rFonts w:hint="default"/>
          <w:color w:val="auto"/>
          <w:szCs w:val="21"/>
          <w:highlight w:val="none"/>
        </w:rPr>
        <w:t>单位</w:t>
      </w:r>
      <w:r>
        <w:rPr>
          <w:color w:val="auto"/>
          <w:szCs w:val="21"/>
          <w:highlight w:val="none"/>
        </w:rPr>
        <w:t>不参与本项目的</w:t>
      </w:r>
      <w:r>
        <w:rPr>
          <w:rFonts w:hint="default"/>
          <w:color w:val="auto"/>
          <w:szCs w:val="21"/>
          <w:highlight w:val="none"/>
        </w:rPr>
        <w:t>磋商</w:t>
      </w:r>
      <w:r>
        <w:rPr>
          <w:color w:val="auto"/>
          <w:szCs w:val="21"/>
          <w:highlight w:val="none"/>
        </w:rPr>
        <w:t>，如</w:t>
      </w:r>
      <w:r>
        <w:rPr>
          <w:rFonts w:hint="default"/>
          <w:color w:val="auto"/>
          <w:szCs w:val="21"/>
          <w:highlight w:val="none"/>
        </w:rPr>
        <w:t>有</w:t>
      </w:r>
      <w:r>
        <w:rPr>
          <w:color w:val="auto"/>
          <w:szCs w:val="21"/>
          <w:highlight w:val="none"/>
        </w:rPr>
        <w:t>参与</w:t>
      </w:r>
      <w:r>
        <w:rPr>
          <w:rFonts w:hint="default"/>
          <w:color w:val="auto"/>
          <w:szCs w:val="21"/>
          <w:highlight w:val="none"/>
        </w:rPr>
        <w:t>磋商</w:t>
      </w:r>
      <w:r>
        <w:rPr>
          <w:color w:val="auto"/>
          <w:szCs w:val="21"/>
          <w:highlight w:val="none"/>
        </w:rPr>
        <w:t>，</w:t>
      </w:r>
      <w:r>
        <w:rPr>
          <w:rFonts w:hint="default"/>
          <w:color w:val="auto"/>
          <w:szCs w:val="21"/>
          <w:highlight w:val="none"/>
        </w:rPr>
        <w:t>我方响应</w:t>
      </w:r>
      <w:r>
        <w:rPr>
          <w:color w:val="auto"/>
          <w:szCs w:val="21"/>
          <w:highlight w:val="none"/>
        </w:rPr>
        <w:t>文件</w:t>
      </w:r>
      <w:r>
        <w:rPr>
          <w:rFonts w:hint="default"/>
          <w:color w:val="auto"/>
          <w:szCs w:val="21"/>
          <w:highlight w:val="none"/>
        </w:rPr>
        <w:t>为</w:t>
      </w:r>
      <w:r>
        <w:rPr>
          <w:color w:val="auto"/>
          <w:szCs w:val="21"/>
          <w:highlight w:val="none"/>
        </w:rPr>
        <w:t>无效</w:t>
      </w:r>
      <w:r>
        <w:rPr>
          <w:rFonts w:hint="default"/>
          <w:color w:val="auto"/>
          <w:szCs w:val="21"/>
          <w:highlight w:val="none"/>
        </w:rPr>
        <w:t>响应文件。</w:t>
      </w:r>
    </w:p>
    <w:p>
      <w:pPr>
        <w:spacing w:line="360" w:lineRule="auto"/>
        <w:ind w:firstLine="420" w:firstLineChars="200"/>
        <w:rPr>
          <w:color w:val="auto"/>
          <w:szCs w:val="21"/>
          <w:highlight w:val="none"/>
        </w:rPr>
      </w:pPr>
    </w:p>
    <w:p>
      <w:pPr>
        <w:tabs>
          <w:tab w:val="left" w:pos="2268"/>
        </w:tabs>
        <w:spacing w:line="420" w:lineRule="exact"/>
        <w:ind w:firstLine="420" w:firstLineChars="200"/>
        <w:rPr>
          <w:color w:val="auto"/>
          <w:szCs w:val="21"/>
          <w:highlight w:val="none"/>
        </w:rPr>
      </w:pPr>
    </w:p>
    <w:p>
      <w:pPr>
        <w:tabs>
          <w:tab w:val="left" w:pos="2268"/>
        </w:tabs>
        <w:spacing w:line="420" w:lineRule="exact"/>
        <w:ind w:firstLine="420" w:firstLineChars="200"/>
        <w:rPr>
          <w:color w:val="auto"/>
          <w:szCs w:val="21"/>
          <w:highlight w:val="none"/>
        </w:rPr>
      </w:pPr>
    </w:p>
    <w:p>
      <w:pPr>
        <w:tabs>
          <w:tab w:val="left" w:pos="2268"/>
        </w:tabs>
        <w:spacing w:line="360" w:lineRule="auto"/>
        <w:ind w:firstLine="420" w:firstLineChars="200"/>
        <w:rPr>
          <w:color w:val="auto"/>
          <w:szCs w:val="21"/>
          <w:highlight w:val="none"/>
        </w:rPr>
      </w:pPr>
      <w:r>
        <w:rPr>
          <w:rFonts w:hint="default"/>
          <w:color w:val="auto"/>
          <w:szCs w:val="21"/>
          <w:highlight w:val="none"/>
        </w:rPr>
        <w:t>供应商名称(并加盖公章)：</w:t>
      </w:r>
    </w:p>
    <w:p>
      <w:pPr>
        <w:tabs>
          <w:tab w:val="left" w:pos="2268"/>
        </w:tabs>
        <w:spacing w:line="360" w:lineRule="auto"/>
        <w:ind w:firstLine="420" w:firstLineChars="200"/>
        <w:rPr>
          <w:color w:val="auto"/>
          <w:szCs w:val="21"/>
          <w:highlight w:val="none"/>
        </w:rPr>
      </w:pPr>
      <w:r>
        <w:rPr>
          <w:rFonts w:hint="default"/>
          <w:color w:val="auto"/>
          <w:szCs w:val="21"/>
          <w:highlight w:val="none"/>
        </w:rPr>
        <w:t>供应商法定代表人或其委托人签字或印鉴：</w:t>
      </w:r>
    </w:p>
    <w:p>
      <w:pPr>
        <w:tabs>
          <w:tab w:val="left" w:pos="2268"/>
        </w:tabs>
        <w:spacing w:line="360" w:lineRule="auto"/>
        <w:ind w:firstLine="420" w:firstLineChars="200"/>
        <w:rPr>
          <w:color w:val="auto"/>
          <w:szCs w:val="21"/>
          <w:highlight w:val="none"/>
        </w:rPr>
      </w:pPr>
      <w:r>
        <w:rPr>
          <w:rFonts w:hint="default"/>
          <w:color w:val="auto"/>
          <w:szCs w:val="21"/>
          <w:highlight w:val="none"/>
        </w:rPr>
        <w:t>日期：     年   月   日</w:t>
      </w:r>
    </w:p>
    <w:p>
      <w:pPr>
        <w:spacing w:line="360" w:lineRule="auto"/>
        <w:rPr>
          <w:color w:val="auto"/>
          <w:szCs w:val="21"/>
          <w:highlight w:val="none"/>
        </w:rPr>
      </w:pPr>
    </w:p>
    <w:p>
      <w:pPr>
        <w:spacing w:line="360" w:lineRule="auto"/>
        <w:ind w:firstLine="420" w:firstLineChars="200"/>
        <w:rPr>
          <w:rFonts w:ascii="Times New Roman" w:hAnsi="Times New Roman"/>
          <w:b/>
          <w:color w:val="auto"/>
          <w:szCs w:val="21"/>
          <w:highlight w:val="none"/>
        </w:rPr>
      </w:pPr>
      <w:r>
        <w:rPr>
          <w:rFonts w:hint="default"/>
          <w:color w:val="auto"/>
          <w:szCs w:val="21"/>
          <w:highlight w:val="none"/>
        </w:rPr>
        <w:t>注</w:t>
      </w:r>
      <w:r>
        <w:rPr>
          <w:color w:val="auto"/>
          <w:szCs w:val="21"/>
          <w:highlight w:val="none"/>
        </w:rPr>
        <w:t>：</w:t>
      </w:r>
      <w:r>
        <w:rPr>
          <w:rFonts w:hint="default"/>
          <w:color w:val="auto"/>
          <w:szCs w:val="21"/>
          <w:highlight w:val="none"/>
        </w:rPr>
        <w:t>有以上情况</w:t>
      </w:r>
      <w:r>
        <w:rPr>
          <w:color w:val="auto"/>
          <w:szCs w:val="21"/>
          <w:highlight w:val="none"/>
        </w:rPr>
        <w:t>的单位名称请应列尽</w:t>
      </w:r>
      <w:r>
        <w:rPr>
          <w:rFonts w:hint="default"/>
          <w:color w:val="auto"/>
          <w:szCs w:val="21"/>
          <w:highlight w:val="none"/>
        </w:rPr>
        <w:t>列，</w:t>
      </w:r>
      <w:r>
        <w:rPr>
          <w:color w:val="auto"/>
          <w:szCs w:val="21"/>
          <w:highlight w:val="none"/>
        </w:rPr>
        <w:t>若无相关情况请填写</w:t>
      </w:r>
      <w:r>
        <w:rPr>
          <w:rFonts w:hint="default"/>
          <w:color w:val="auto"/>
          <w:szCs w:val="21"/>
          <w:highlight w:val="none"/>
        </w:rPr>
        <w:t>“无”。</w:t>
      </w:r>
    </w:p>
    <w:p>
      <w:pPr>
        <w:pStyle w:val="6"/>
        <w:keepNext w:val="0"/>
        <w:keepLines w:val="0"/>
        <w:widowControl/>
        <w:spacing w:before="188" w:after="188" w:line="400" w:lineRule="exact"/>
        <w:ind w:left="180" w:firstLine="0"/>
        <w:jc w:val="center"/>
        <w:rPr>
          <w:rFonts w:ascii="Times New Roman" w:hAnsi="Times New Roman"/>
          <w:color w:val="auto"/>
          <w:sz w:val="21"/>
          <w:szCs w:val="21"/>
          <w:highlight w:val="none"/>
        </w:rPr>
      </w:pPr>
      <w:r>
        <w:rPr>
          <w:rFonts w:ascii="Times New Roman" w:hAnsi="Times New Roman"/>
          <w:b w:val="0"/>
          <w:color w:val="auto"/>
          <w:szCs w:val="21"/>
          <w:highlight w:val="none"/>
        </w:rPr>
        <w:br w:type="page"/>
      </w:r>
      <w:bookmarkStart w:id="39" w:name="_Toc14966"/>
      <w:bookmarkStart w:id="40" w:name="_Toc36199094"/>
      <w:bookmarkStart w:id="41" w:name="_Toc469649104"/>
      <w:r>
        <w:rPr>
          <w:rFonts w:hint="default" w:ascii="Times New Roman" w:hAnsi="Times New Roman"/>
          <w:color w:val="auto"/>
          <w:sz w:val="21"/>
          <w:szCs w:val="21"/>
          <w:highlight w:val="none"/>
        </w:rPr>
        <w:t>3-2  符合“供应商资格”要求的其他证明文件</w:t>
      </w:r>
      <w:bookmarkEnd w:id="39"/>
      <w:bookmarkEnd w:id="40"/>
      <w:bookmarkEnd w:id="41"/>
    </w:p>
    <w:p>
      <w:pPr>
        <w:tabs>
          <w:tab w:val="left" w:pos="709"/>
        </w:tabs>
        <w:spacing w:line="360" w:lineRule="auto"/>
        <w:rPr>
          <w:rFonts w:ascii="Times New Roman" w:hAnsi="Times New Roman" w:cs="Times New Roman"/>
          <w:color w:val="auto"/>
          <w:szCs w:val="21"/>
          <w:highlight w:val="none"/>
          <w:lang w:val="zh-CN"/>
        </w:rPr>
      </w:pPr>
    </w:p>
    <w:p>
      <w:pPr>
        <w:tabs>
          <w:tab w:val="left" w:pos="709"/>
        </w:tabs>
        <w:spacing w:line="360" w:lineRule="auto"/>
        <w:rPr>
          <w:rFonts w:ascii="Times New Roman" w:hAnsi="Times New Roman"/>
          <w:bCs/>
          <w:color w:val="auto"/>
          <w:szCs w:val="21"/>
          <w:highlight w:val="none"/>
        </w:rPr>
      </w:pPr>
      <w:r>
        <w:rPr>
          <w:rFonts w:hint="default" w:ascii="Times New Roman" w:hAnsi="Times New Roman"/>
          <w:bCs/>
          <w:color w:val="auto"/>
          <w:szCs w:val="21"/>
          <w:highlight w:val="none"/>
        </w:rPr>
        <w:t>附件1：供应商认为必要的其他材料，如已经成功领取采购文件的证明材料。</w:t>
      </w:r>
    </w:p>
    <w:p>
      <w:pPr>
        <w:spacing w:line="360" w:lineRule="auto"/>
        <w:rPr>
          <w:rFonts w:ascii="Times New Roman" w:hAnsi="Times New Roman"/>
          <w:b/>
          <w:color w:val="auto"/>
          <w:szCs w:val="21"/>
          <w:highlight w:val="none"/>
        </w:rPr>
      </w:pPr>
    </w:p>
    <w:p>
      <w:pPr>
        <w:pStyle w:val="6"/>
        <w:keepNext w:val="0"/>
        <w:keepLines w:val="0"/>
        <w:tabs>
          <w:tab w:val="left" w:pos="567"/>
        </w:tabs>
        <w:ind w:left="420" w:firstLine="0"/>
        <w:jc w:val="center"/>
        <w:rPr>
          <w:rFonts w:ascii="Times New Roman" w:hAnsi="Times New Roman"/>
          <w:bCs/>
          <w:color w:val="auto"/>
          <w:highlight w:val="none"/>
        </w:rPr>
      </w:pPr>
      <w:r>
        <w:rPr>
          <w:rFonts w:ascii="Times New Roman" w:hAnsi="Times New Roman" w:cs="Times New Roman"/>
          <w:color w:val="auto"/>
          <w:sz w:val="28"/>
          <w:highlight w:val="none"/>
        </w:rPr>
        <w:br w:type="page"/>
      </w:r>
      <w:bookmarkStart w:id="42" w:name="_Toc36199095"/>
      <w:bookmarkStart w:id="43" w:name="_Toc14918"/>
      <w:bookmarkStart w:id="44" w:name="_Toc426557873"/>
      <w:r>
        <w:rPr>
          <w:rFonts w:hint="default" w:ascii="Times New Roman" w:hAnsi="Times New Roman"/>
          <w:bCs/>
          <w:color w:val="auto"/>
          <w:highlight w:val="none"/>
        </w:rPr>
        <w:t>第四章 响应文件商务部分</w:t>
      </w:r>
      <w:bookmarkEnd w:id="42"/>
      <w:bookmarkEnd w:id="43"/>
      <w:bookmarkEnd w:id="44"/>
    </w:p>
    <w:bookmarkEnd w:id="14"/>
    <w:bookmarkEnd w:id="15"/>
    <w:bookmarkEnd w:id="16"/>
    <w:p>
      <w:pPr>
        <w:pStyle w:val="6"/>
        <w:keepNext w:val="0"/>
        <w:keepLines w:val="0"/>
        <w:numPr>
          <w:ilvl w:val="1"/>
          <w:numId w:val="6"/>
        </w:numPr>
        <w:tabs>
          <w:tab w:val="left" w:pos="567"/>
        </w:tabs>
        <w:spacing w:before="0" w:after="0" w:line="240" w:lineRule="auto"/>
        <w:jc w:val="center"/>
        <w:rPr>
          <w:rFonts w:ascii="Times New Roman" w:hAnsi="Times New Roman"/>
          <w:color w:val="auto"/>
          <w:sz w:val="21"/>
          <w:szCs w:val="21"/>
          <w:highlight w:val="none"/>
        </w:rPr>
      </w:pPr>
      <w:bookmarkStart w:id="45" w:name="_Toc466565581"/>
      <w:bookmarkEnd w:id="45"/>
      <w:bookmarkStart w:id="46" w:name="_Toc467669708"/>
      <w:bookmarkEnd w:id="46"/>
      <w:bookmarkStart w:id="47" w:name="_Toc5634871"/>
      <w:bookmarkEnd w:id="47"/>
      <w:bookmarkStart w:id="48" w:name="_Toc511808461"/>
      <w:bookmarkEnd w:id="48"/>
      <w:bookmarkStart w:id="49" w:name="_Toc469663693"/>
      <w:bookmarkEnd w:id="49"/>
      <w:bookmarkStart w:id="50" w:name="_Toc13651924"/>
      <w:bookmarkEnd w:id="50"/>
      <w:bookmarkStart w:id="51" w:name="_Toc470172120"/>
      <w:bookmarkEnd w:id="51"/>
      <w:bookmarkStart w:id="52" w:name="_Toc470168193"/>
      <w:bookmarkEnd w:id="52"/>
      <w:bookmarkStart w:id="53" w:name="_Toc467674692"/>
      <w:bookmarkEnd w:id="53"/>
      <w:bookmarkStart w:id="54" w:name="_Toc470172204"/>
      <w:bookmarkEnd w:id="54"/>
      <w:bookmarkStart w:id="55" w:name="_Toc13652110"/>
      <w:bookmarkEnd w:id="55"/>
      <w:bookmarkStart w:id="56" w:name="_Toc463786161"/>
      <w:bookmarkEnd w:id="56"/>
      <w:bookmarkStart w:id="57" w:name="_Toc36199096"/>
      <w:bookmarkEnd w:id="57"/>
      <w:bookmarkStart w:id="58" w:name="_Toc470172162"/>
      <w:bookmarkEnd w:id="58"/>
      <w:bookmarkStart w:id="59" w:name="_Toc5635535"/>
      <w:bookmarkEnd w:id="59"/>
      <w:bookmarkStart w:id="60" w:name="_Toc463786202"/>
      <w:bookmarkEnd w:id="60"/>
      <w:bookmarkStart w:id="61" w:name="_Toc35596937"/>
      <w:bookmarkEnd w:id="61"/>
      <w:bookmarkStart w:id="62" w:name="_Toc469650224"/>
      <w:bookmarkEnd w:id="62"/>
      <w:bookmarkStart w:id="63" w:name="_Toc511808504"/>
      <w:bookmarkEnd w:id="63"/>
      <w:bookmarkStart w:id="64" w:name="_Toc36199098"/>
      <w:bookmarkStart w:id="65" w:name="_Toc463775721"/>
      <w:bookmarkStart w:id="66" w:name="_Toc4506"/>
      <w:r>
        <w:rPr>
          <w:rFonts w:hint="default" w:ascii="Times New Roman" w:hAnsi="Times New Roman"/>
          <w:color w:val="auto"/>
          <w:sz w:val="21"/>
          <w:szCs w:val="21"/>
          <w:highlight w:val="none"/>
        </w:rPr>
        <w:t>报价函</w:t>
      </w:r>
      <w:bookmarkEnd w:id="64"/>
      <w:bookmarkEnd w:id="65"/>
      <w:bookmarkEnd w:id="66"/>
    </w:p>
    <w:p>
      <w:pPr>
        <w:spacing w:before="156" w:beforeLines="50" w:after="156" w:afterLines="50" w:line="420" w:lineRule="exact"/>
        <w:rPr>
          <w:rFonts w:ascii="Times New Roman" w:hAnsi="Times New Roman" w:cs="Times New Roman"/>
          <w:color w:val="auto"/>
          <w:highlight w:val="none"/>
        </w:rPr>
      </w:pPr>
      <w:r>
        <w:rPr>
          <w:rFonts w:hint="default" w:ascii="Times New Roman" w:hAnsi="Times New Roman" w:cs="Times New Roman"/>
          <w:color w:val="auto"/>
          <w:highlight w:val="none"/>
        </w:rPr>
        <w:t>致：广东志正招标有限公司</w:t>
      </w:r>
    </w:p>
    <w:p>
      <w:pPr>
        <w:spacing w:before="156" w:beforeLines="50" w:after="156" w:afterLines="50" w:line="420" w:lineRule="exact"/>
        <w:ind w:firstLine="420"/>
        <w:rPr>
          <w:rFonts w:ascii="Times New Roman" w:hAnsi="Times New Roman"/>
          <w:bCs/>
          <w:color w:val="auto"/>
          <w:kern w:val="28"/>
          <w:highlight w:val="none"/>
        </w:rPr>
      </w:pPr>
      <w:r>
        <w:rPr>
          <w:rFonts w:hint="default" w:ascii="Times New Roman" w:hAnsi="Times New Roman" w:cs="Times New Roman"/>
          <w:color w:val="auto"/>
          <w:highlight w:val="none"/>
        </w:rPr>
        <w:t>根据贵方</w:t>
      </w:r>
      <w:r>
        <w:rPr>
          <w:rFonts w:hint="default" w:ascii="Times New Roman" w:hAnsi="Times New Roman"/>
          <w:color w:val="auto"/>
          <w:szCs w:val="21"/>
          <w:highlight w:val="none"/>
          <w:u w:val="single"/>
          <w:lang w:eastAsia="zh-CN"/>
        </w:rPr>
        <w:t>信宜市白蚁等害堤动物防治</w:t>
      </w:r>
      <w:r>
        <w:rPr>
          <w:rFonts w:hint="eastAsia"/>
          <w:color w:val="auto"/>
          <w:szCs w:val="21"/>
          <w:highlight w:val="none"/>
          <w:u w:val="single"/>
          <w:lang w:val="en-US" w:eastAsia="zh-CN"/>
        </w:rPr>
        <w:t>项目</w:t>
      </w:r>
      <w:r>
        <w:rPr>
          <w:rFonts w:hint="default" w:ascii="Times New Roman" w:hAnsi="Times New Roman"/>
          <w:bCs/>
          <w:color w:val="auto"/>
          <w:kern w:val="28"/>
          <w:highlight w:val="none"/>
        </w:rPr>
        <w:t>（项目编号：</w:t>
      </w:r>
      <w:r>
        <w:rPr>
          <w:rFonts w:hint="default" w:ascii="Times New Roman" w:hAnsi="Times New Roman"/>
          <w:color w:val="auto"/>
          <w:highlight w:val="none"/>
          <w:u w:val="single"/>
          <w:lang w:eastAsia="zh-CN"/>
        </w:rPr>
        <w:t>ZZ72400838</w:t>
      </w:r>
      <w:r>
        <w:rPr>
          <w:rFonts w:hint="default" w:ascii="Times New Roman" w:hAnsi="Times New Roman"/>
          <w:bCs/>
          <w:color w:val="auto"/>
          <w:kern w:val="28"/>
          <w:highlight w:val="none"/>
        </w:rPr>
        <w:t>）</w:t>
      </w:r>
      <w:r>
        <w:rPr>
          <w:rFonts w:hint="default" w:ascii="Times New Roman" w:hAnsi="Times New Roman" w:cs="Times New Roman"/>
          <w:color w:val="auto"/>
          <w:highlight w:val="none"/>
        </w:rPr>
        <w:t>的竞争性磋商公告，</w:t>
      </w:r>
      <w:r>
        <w:rPr>
          <w:rFonts w:hint="default" w:ascii="Times New Roman" w:hAnsi="Times New Roman"/>
          <w:bCs/>
          <w:color w:val="auto"/>
          <w:kern w:val="28"/>
          <w:highlight w:val="none"/>
        </w:rPr>
        <w:t>本人代表供应商</w:t>
      </w:r>
      <w:r>
        <w:rPr>
          <w:rFonts w:hint="default" w:ascii="Times New Roman" w:hAnsi="Times New Roman"/>
          <w:bCs/>
          <w:color w:val="auto"/>
          <w:kern w:val="28"/>
          <w:highlight w:val="none"/>
          <w:u w:val="single"/>
        </w:rPr>
        <w:t xml:space="preserve">    （供应商名称）        </w:t>
      </w:r>
      <w:r>
        <w:rPr>
          <w:rFonts w:hint="default" w:ascii="Times New Roman" w:hAnsi="Times New Roman"/>
          <w:bCs/>
          <w:color w:val="auto"/>
          <w:kern w:val="28"/>
          <w:highlight w:val="none"/>
        </w:rPr>
        <w:t>参加磋商，并提交响应文件。</w:t>
      </w:r>
    </w:p>
    <w:p>
      <w:pPr>
        <w:pStyle w:val="7"/>
        <w:widowControl/>
        <w:spacing w:line="420" w:lineRule="exact"/>
        <w:jc w:val="left"/>
        <w:rPr>
          <w:rFonts w:ascii="Times New Roman" w:hAnsi="Times New Roman" w:cs="Times New Roman"/>
          <w:color w:val="auto"/>
          <w:szCs w:val="24"/>
          <w:highlight w:val="none"/>
        </w:rPr>
      </w:pPr>
      <w:r>
        <w:rPr>
          <w:rFonts w:hint="default" w:ascii="Times New Roman" w:hAnsi="Times New Roman" w:cs="Times New Roman"/>
          <w:color w:val="auto"/>
          <w:szCs w:val="24"/>
          <w:highlight w:val="none"/>
        </w:rPr>
        <w:t>据此函，本人宣布同意如下：</w:t>
      </w:r>
    </w:p>
    <w:p>
      <w:pPr>
        <w:widowControl/>
        <w:numPr>
          <w:ilvl w:val="0"/>
          <w:numId w:val="7"/>
        </w:numPr>
        <w:spacing w:line="420" w:lineRule="exact"/>
        <w:jc w:val="left"/>
        <w:rPr>
          <w:rFonts w:ascii="Times New Roman" w:hAnsi="Times New Roman" w:cs="Times New Roman"/>
          <w:color w:val="auto"/>
          <w:highlight w:val="none"/>
        </w:rPr>
      </w:pPr>
      <w:r>
        <w:rPr>
          <w:rFonts w:hint="default" w:ascii="Times New Roman" w:hAnsi="Times New Roman" w:cs="Times New Roman"/>
          <w:color w:val="auto"/>
          <w:highlight w:val="none"/>
        </w:rPr>
        <w:t>我方郑重承诺：磋商总报价包含用户需求说明的所有产品功能和服务内容，漏报的单价或每单价报价中漏报、少报的费用，视为此项费用已隐含在磋商总报价中，成交后不再向采购人收取任何费用。</w:t>
      </w:r>
    </w:p>
    <w:p>
      <w:pPr>
        <w:widowControl/>
        <w:numPr>
          <w:ilvl w:val="0"/>
          <w:numId w:val="7"/>
        </w:numPr>
        <w:spacing w:line="420" w:lineRule="exact"/>
        <w:jc w:val="left"/>
        <w:rPr>
          <w:rFonts w:ascii="Times New Roman" w:hAnsi="Times New Roman" w:cs="Times New Roman"/>
          <w:color w:val="auto"/>
          <w:highlight w:val="none"/>
        </w:rPr>
      </w:pPr>
      <w:r>
        <w:rPr>
          <w:rFonts w:hint="default" w:ascii="Times New Roman" w:hAnsi="Times New Roman" w:cs="Times New Roman"/>
          <w:color w:val="auto"/>
          <w:highlight w:val="none"/>
        </w:rPr>
        <w:t>供应商已详细审查全部磋商文件，包括修改文件（如有的话）以及全部参考资料和有关附件。我们完全理解并同意放弃对这方面有不明及误解的权利。</w:t>
      </w:r>
    </w:p>
    <w:p>
      <w:pPr>
        <w:widowControl/>
        <w:numPr>
          <w:ilvl w:val="0"/>
          <w:numId w:val="7"/>
        </w:numPr>
        <w:spacing w:line="420" w:lineRule="exact"/>
        <w:jc w:val="left"/>
        <w:rPr>
          <w:rFonts w:ascii="Times New Roman" w:hAnsi="Times New Roman" w:cs="Times New Roman"/>
          <w:color w:val="auto"/>
          <w:highlight w:val="none"/>
        </w:rPr>
      </w:pPr>
      <w:r>
        <w:rPr>
          <w:rFonts w:hint="default" w:ascii="Times New Roman" w:hAnsi="Times New Roman" w:cs="Times New Roman"/>
          <w:color w:val="auto"/>
          <w:highlight w:val="none"/>
        </w:rPr>
        <w:t>供应商的报价自响应文件提交截止之日起有效期为90天。</w:t>
      </w:r>
    </w:p>
    <w:p>
      <w:pPr>
        <w:widowControl/>
        <w:numPr>
          <w:ilvl w:val="0"/>
          <w:numId w:val="7"/>
        </w:numPr>
        <w:spacing w:line="420" w:lineRule="exact"/>
        <w:jc w:val="left"/>
        <w:rPr>
          <w:rFonts w:ascii="Times New Roman" w:hAnsi="Times New Roman" w:cs="Times New Roman"/>
          <w:color w:val="auto"/>
          <w:highlight w:val="none"/>
        </w:rPr>
      </w:pPr>
      <w:r>
        <w:rPr>
          <w:rFonts w:hint="default" w:ascii="Times New Roman" w:hAnsi="Times New Roman" w:cs="Times New Roman"/>
          <w:color w:val="auto"/>
          <w:highlight w:val="none"/>
        </w:rPr>
        <w:t>供应商同意提供按照贵方可能要求的与我方报价有关的一切数据或资料，理解贵方不一定要接受最低价的报价或收到的任何报价。</w:t>
      </w:r>
    </w:p>
    <w:p>
      <w:pPr>
        <w:widowControl/>
        <w:numPr>
          <w:ilvl w:val="0"/>
          <w:numId w:val="7"/>
        </w:numPr>
        <w:spacing w:line="420" w:lineRule="exact"/>
        <w:jc w:val="left"/>
        <w:rPr>
          <w:rFonts w:ascii="Times New Roman" w:hAnsi="Times New Roman" w:cs="Times New Roman"/>
          <w:color w:val="auto"/>
          <w:highlight w:val="none"/>
        </w:rPr>
      </w:pPr>
      <w:r>
        <w:rPr>
          <w:rFonts w:hint="default" w:ascii="Times New Roman" w:hAnsi="Times New Roman" w:cs="Times New Roman"/>
          <w:color w:val="auto"/>
          <w:highlight w:val="none"/>
        </w:rPr>
        <w:t>与本报价有关的一切正式往来通讯请寄：</w:t>
      </w:r>
    </w:p>
    <w:p>
      <w:pPr>
        <w:tabs>
          <w:tab w:val="left" w:pos="900"/>
          <w:tab w:val="left" w:pos="5529"/>
        </w:tabs>
        <w:spacing w:line="440" w:lineRule="exact"/>
        <w:ind w:left="540"/>
        <w:rPr>
          <w:rFonts w:ascii="Times New Roman" w:hAnsi="Times New Roman"/>
          <w:color w:val="auto"/>
          <w:szCs w:val="21"/>
          <w:highlight w:val="none"/>
        </w:rPr>
      </w:pPr>
      <w:r>
        <w:rPr>
          <w:rFonts w:hint="default" w:ascii="Times New Roman" w:hAnsi="Times New Roman"/>
          <w:color w:val="auto"/>
          <w:szCs w:val="21"/>
          <w:highlight w:val="none"/>
        </w:rPr>
        <w:t>地址：</w:t>
      </w:r>
      <w:r>
        <w:rPr>
          <w:rFonts w:hint="default" w:ascii="Times New Roman" w:hAnsi="Times New Roman"/>
          <w:color w:val="auto"/>
          <w:szCs w:val="21"/>
          <w:highlight w:val="none"/>
        </w:rPr>
        <w:tab/>
      </w:r>
      <w:r>
        <w:rPr>
          <w:rFonts w:hint="default" w:ascii="Times New Roman" w:hAnsi="Times New Roman"/>
          <w:color w:val="auto"/>
          <w:szCs w:val="21"/>
          <w:highlight w:val="none"/>
        </w:rPr>
        <w:t>邮编：</w:t>
      </w:r>
    </w:p>
    <w:p>
      <w:pPr>
        <w:tabs>
          <w:tab w:val="left" w:pos="900"/>
          <w:tab w:val="left" w:pos="5529"/>
        </w:tabs>
        <w:spacing w:line="440" w:lineRule="exact"/>
        <w:ind w:left="540"/>
        <w:rPr>
          <w:rFonts w:ascii="Times New Roman" w:hAnsi="Times New Roman"/>
          <w:color w:val="auto"/>
          <w:szCs w:val="21"/>
          <w:highlight w:val="none"/>
        </w:rPr>
      </w:pPr>
      <w:r>
        <w:rPr>
          <w:rFonts w:hint="default" w:ascii="Times New Roman" w:hAnsi="Times New Roman"/>
          <w:color w:val="auto"/>
          <w:szCs w:val="21"/>
          <w:highlight w:val="none"/>
        </w:rPr>
        <w:t>电话：</w:t>
      </w:r>
      <w:r>
        <w:rPr>
          <w:rFonts w:hint="default" w:ascii="Times New Roman" w:hAnsi="Times New Roman"/>
          <w:color w:val="auto"/>
          <w:szCs w:val="21"/>
          <w:highlight w:val="none"/>
        </w:rPr>
        <w:tab/>
      </w:r>
      <w:r>
        <w:rPr>
          <w:rFonts w:hint="default" w:ascii="Times New Roman" w:hAnsi="Times New Roman"/>
          <w:color w:val="auto"/>
          <w:szCs w:val="21"/>
          <w:highlight w:val="none"/>
        </w:rPr>
        <w:t>传真：</w:t>
      </w:r>
    </w:p>
    <w:p>
      <w:pPr>
        <w:tabs>
          <w:tab w:val="left" w:pos="900"/>
        </w:tabs>
        <w:spacing w:line="440" w:lineRule="exact"/>
        <w:ind w:left="540"/>
        <w:rPr>
          <w:rFonts w:ascii="Times New Roman" w:hAnsi="Times New Roman"/>
          <w:color w:val="auto"/>
          <w:szCs w:val="21"/>
          <w:highlight w:val="none"/>
        </w:rPr>
      </w:pPr>
      <w:r>
        <w:rPr>
          <w:rFonts w:hint="default" w:ascii="Times New Roman" w:hAnsi="Times New Roman"/>
          <w:color w:val="auto"/>
          <w:szCs w:val="21"/>
          <w:highlight w:val="none"/>
        </w:rPr>
        <w:t>供应商代表姓名、职务（印刷体）：</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 xml:space="preserve"> </w:t>
      </w:r>
    </w:p>
    <w:p>
      <w:pPr>
        <w:tabs>
          <w:tab w:val="left" w:pos="900"/>
        </w:tabs>
        <w:spacing w:line="440" w:lineRule="exact"/>
        <w:ind w:left="540"/>
        <w:rPr>
          <w:rFonts w:ascii="Times New Roman" w:hAnsi="Times New Roman"/>
          <w:color w:val="auto"/>
          <w:szCs w:val="21"/>
          <w:highlight w:val="none"/>
        </w:rPr>
      </w:pPr>
      <w:r>
        <w:rPr>
          <w:rFonts w:hint="default" w:ascii="Times New Roman" w:hAnsi="Times New Roman"/>
          <w:color w:val="auto"/>
          <w:szCs w:val="21"/>
          <w:highlight w:val="none"/>
        </w:rPr>
        <w:t>供应商名称：(并加盖公章)</w:t>
      </w:r>
    </w:p>
    <w:p>
      <w:pPr>
        <w:tabs>
          <w:tab w:val="left" w:pos="900"/>
        </w:tabs>
        <w:spacing w:line="440" w:lineRule="exact"/>
        <w:ind w:left="540"/>
        <w:rPr>
          <w:rFonts w:ascii="Times New Roman" w:hAnsi="Times New Roman"/>
          <w:color w:val="auto"/>
          <w:szCs w:val="21"/>
          <w:highlight w:val="none"/>
        </w:rPr>
      </w:pPr>
      <w:r>
        <w:rPr>
          <w:rFonts w:hint="default" w:ascii="Times New Roman" w:hAnsi="Times New Roman"/>
          <w:color w:val="auto"/>
          <w:szCs w:val="21"/>
          <w:highlight w:val="none"/>
        </w:rPr>
        <w:t>供应商法定代表人或其委托人签字或印鉴：</w:t>
      </w:r>
      <w:r>
        <w:rPr>
          <w:rFonts w:hint="default" w:ascii="Times New Roman" w:hAnsi="Times New Roman"/>
          <w:color w:val="auto"/>
          <w:szCs w:val="21"/>
          <w:highlight w:val="none"/>
          <w:u w:val="single"/>
        </w:rPr>
        <w:t xml:space="preserve">                  </w:t>
      </w:r>
    </w:p>
    <w:p>
      <w:pPr>
        <w:tabs>
          <w:tab w:val="left" w:pos="900"/>
        </w:tabs>
        <w:spacing w:line="440" w:lineRule="exact"/>
        <w:ind w:left="540"/>
        <w:rPr>
          <w:rFonts w:ascii="Times New Roman" w:hAnsi="Times New Roman"/>
          <w:color w:val="auto"/>
          <w:szCs w:val="21"/>
          <w:highlight w:val="none"/>
        </w:rPr>
      </w:pPr>
      <w:r>
        <w:rPr>
          <w:rFonts w:hint="default" w:ascii="Times New Roman" w:hAnsi="Times New Roman"/>
          <w:color w:val="auto"/>
          <w:szCs w:val="21"/>
          <w:highlight w:val="none"/>
        </w:rPr>
        <w:t>日期：</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日</w:t>
      </w:r>
    </w:p>
    <w:p>
      <w:pPr>
        <w:spacing w:before="156" w:beforeLines="50" w:after="156" w:afterLines="50" w:line="420" w:lineRule="exact"/>
        <w:ind w:firstLine="420"/>
        <w:rPr>
          <w:rFonts w:ascii="Times New Roman" w:hAnsi="Times New Roman" w:cs="Times New Roman"/>
          <w:color w:val="auto"/>
          <w:highlight w:val="none"/>
        </w:rPr>
      </w:pPr>
      <w:r>
        <w:rPr>
          <w:rFonts w:hint="default" w:ascii="Times New Roman" w:hAnsi="Times New Roman"/>
          <w:b/>
          <w:color w:val="auto"/>
          <w:szCs w:val="21"/>
          <w:highlight w:val="none"/>
        </w:rPr>
        <w:t>注：法定代表人委托全权代表人，需附法定代表人签字或印鉴的授权书。</w:t>
      </w:r>
    </w:p>
    <w:p>
      <w:pPr>
        <w:pStyle w:val="6"/>
        <w:keepNext w:val="0"/>
        <w:keepLines w:val="0"/>
        <w:numPr>
          <w:ilvl w:val="1"/>
          <w:numId w:val="6"/>
        </w:numPr>
        <w:tabs>
          <w:tab w:val="left" w:pos="567"/>
        </w:tabs>
        <w:jc w:val="center"/>
        <w:rPr>
          <w:rFonts w:ascii="Times New Roman" w:hAnsi="Times New Roman" w:cs="Times New Roman"/>
          <w:color w:val="auto"/>
          <w:sz w:val="28"/>
          <w:highlight w:val="none"/>
        </w:rPr>
      </w:pPr>
      <w:r>
        <w:rPr>
          <w:rFonts w:hint="default" w:ascii="Times New Roman" w:hAnsi="Times New Roman"/>
          <w:color w:val="auto"/>
          <w:highlight w:val="none"/>
        </w:rPr>
        <w:br w:type="page"/>
      </w:r>
      <w:bookmarkStart w:id="67" w:name="_Toc30721"/>
      <w:bookmarkStart w:id="68" w:name="_Toc36199099"/>
      <w:r>
        <w:rPr>
          <w:rFonts w:hint="default" w:ascii="Times New Roman" w:hAnsi="Times New Roman"/>
          <w:color w:val="auto"/>
          <w:sz w:val="21"/>
          <w:szCs w:val="21"/>
          <w:highlight w:val="none"/>
        </w:rPr>
        <w:t>法定代表人证明书/法定代表人授权书格式</w:t>
      </w:r>
      <w:bookmarkEnd w:id="67"/>
      <w:bookmarkEnd w:id="68"/>
    </w:p>
    <w:p>
      <w:pPr>
        <w:spacing w:line="360" w:lineRule="auto"/>
        <w:ind w:firstLine="420" w:firstLineChars="200"/>
        <w:rPr>
          <w:rFonts w:ascii="Times New Roman" w:hAnsi="Times New Roman"/>
          <w:b/>
          <w:bCs/>
          <w:color w:val="auto"/>
          <w:szCs w:val="21"/>
          <w:highlight w:val="none"/>
        </w:rPr>
      </w:pPr>
      <w:r>
        <w:rPr>
          <w:rFonts w:hint="default" w:ascii="Times New Roman" w:hAnsi="Times New Roman"/>
          <w:b/>
          <w:bCs/>
          <w:color w:val="auto"/>
          <w:szCs w:val="21"/>
          <w:highlight w:val="none"/>
        </w:rPr>
        <w:t>法定代表人证明书和法定代表人授权书按以下格式填写，如由法定代表人参加磋商并签署响应文件，需提供法定代表人证明书，否则需提供法定代表人证明书和法定代表人授权书。</w:t>
      </w:r>
    </w:p>
    <w:p>
      <w:pPr>
        <w:pStyle w:val="2"/>
        <w:rPr>
          <w:rFonts w:ascii="Times New Roman" w:hAnsi="Times New Roman"/>
          <w:b/>
          <w:bCs/>
          <w:color w:val="auto"/>
          <w:sz w:val="21"/>
          <w:highlight w:val="none"/>
        </w:rPr>
      </w:pPr>
    </w:p>
    <w:p>
      <w:pPr>
        <w:pStyle w:val="7"/>
        <w:spacing w:line="360" w:lineRule="auto"/>
        <w:jc w:val="center"/>
        <w:rPr>
          <w:rFonts w:ascii="Times New Roman" w:hAnsi="Times New Roman"/>
          <w:b/>
          <w:color w:val="auto"/>
          <w:szCs w:val="21"/>
          <w:highlight w:val="none"/>
        </w:rPr>
      </w:pPr>
      <w:r>
        <w:rPr>
          <w:rFonts w:hint="default" w:ascii="Times New Roman" w:hAnsi="Times New Roman"/>
          <w:b/>
          <w:color w:val="auto"/>
          <w:szCs w:val="21"/>
          <w:highlight w:val="none"/>
        </w:rPr>
        <w:t>法定代表人证明书</w:t>
      </w:r>
    </w:p>
    <w:p>
      <w:pPr>
        <w:pStyle w:val="2"/>
        <w:rPr>
          <w:rFonts w:ascii="Times New Roman" w:hAnsi="Times New Roman"/>
          <w:b/>
          <w:bCs/>
          <w:color w:val="auto"/>
          <w:sz w:val="21"/>
          <w:highlight w:val="none"/>
        </w:rPr>
      </w:pPr>
    </w:p>
    <w:p>
      <w:pPr>
        <w:spacing w:line="360" w:lineRule="auto"/>
        <w:ind w:left="650" w:leftChars="275" w:hanging="73" w:hangingChars="35"/>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______________同志，现任我单位</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职务，为法定代表人，特此证明。</w:t>
      </w:r>
    </w:p>
    <w:p>
      <w:pPr>
        <w:spacing w:line="360" w:lineRule="auto"/>
        <w:ind w:left="748" w:hanging="567"/>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有效日期：</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日至</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  签发日期：</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w:t>
      </w:r>
    </w:p>
    <w:p>
      <w:pPr>
        <w:spacing w:line="360" w:lineRule="auto"/>
        <w:ind w:left="748" w:hanging="567"/>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w:t>
      </w:r>
    </w:p>
    <w:p>
      <w:pPr>
        <w:spacing w:line="360" w:lineRule="auto"/>
        <w:ind w:left="748" w:hanging="567"/>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经济性质：</w:t>
      </w:r>
    </w:p>
    <w:p>
      <w:pPr>
        <w:spacing w:line="360" w:lineRule="auto"/>
        <w:ind w:left="748" w:hanging="567"/>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主营（产）：</w:t>
      </w:r>
    </w:p>
    <w:p>
      <w:pPr>
        <w:spacing w:line="360" w:lineRule="auto"/>
        <w:ind w:left="748" w:hanging="567"/>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兼营（产）：</w:t>
      </w:r>
    </w:p>
    <w:p>
      <w:pPr>
        <w:spacing w:line="360" w:lineRule="auto"/>
        <w:ind w:left="748" w:hanging="567"/>
        <w:rPr>
          <w:rFonts w:ascii="Times New Roman" w:hAnsi="Times New Roman" w:cs="Times New Roman"/>
          <w:color w:val="auto"/>
          <w:szCs w:val="21"/>
          <w:highlight w:val="none"/>
        </w:rPr>
      </w:pPr>
    </w:p>
    <w:p>
      <w:pPr>
        <w:spacing w:line="360" w:lineRule="auto"/>
        <w:ind w:left="748" w:hanging="567"/>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360" w:lineRule="auto"/>
        <w:ind w:left="748" w:hanging="567"/>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供应商名称：(并加盖公章)</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p>
    <w:p>
      <w:pPr>
        <w:spacing w:line="360" w:lineRule="auto"/>
        <w:ind w:left="748" w:hanging="567"/>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地址：</w:t>
      </w:r>
    </w:p>
    <w:p>
      <w:pPr>
        <w:spacing w:line="360" w:lineRule="auto"/>
        <w:ind w:left="748" w:hanging="567"/>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p>
    <w:p>
      <w:pPr>
        <w:pStyle w:val="2"/>
        <w:rPr>
          <w:rFonts w:ascii="Times New Roman" w:hAnsi="Times New Roman"/>
          <w:b/>
          <w:bCs/>
          <w:color w:val="auto"/>
          <w:sz w:val="21"/>
          <w:highlight w:val="none"/>
        </w:rPr>
      </w:pPr>
      <w:r>
        <w:rPr>
          <w:rFonts w:hint="default" w:ascii="Times New Roman" w:hAnsi="Times New Roman"/>
          <w:b/>
          <w:bCs/>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4605"/>
                <wp:wrapNone/>
                <wp:docPr id="9" name="Rectangle 1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wps:spPr>
                      <wps:txbx>
                        <w:txbxContent>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I4wW2AAAAAoBAAAPAAAAAAAAAAEAIAAAACIAAABkcnMvZG93bnJldi54bWxQ&#10;SwECFAAUAAAACACHTuJABMjp0zACAAB/BAAADgAAAAAAAAABACAAAAAnAQAAZHJzL2Uyb0RvYy54&#10;bWxQSwUGAAAAAAYABgBZAQAAyQUAAAAA&#10;">
                <v:fill on="t" focussize="0,0"/>
                <v:stroke color="#000000" miterlimit="8" joinstyle="miter"/>
                <v:imagedata o:title=""/>
                <o:lock v:ext="edit" aspectratio="f"/>
                <v:textbox>
                  <w:txbxContent>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v:textbox>
              </v:rect>
            </w:pict>
          </mc:Fallback>
        </mc:AlternateContent>
      </w:r>
      <w:r>
        <w:rPr>
          <w:rFonts w:hint="default" w:ascii="Times New Roman" w:hAnsi="Times New Roman"/>
          <w:b/>
          <w:bCs/>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4605" b="14605"/>
                <wp:wrapNone/>
                <wp:docPr id="8" name="Rectangle 12"/>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wps:spPr>
                      <wps:txbx>
                        <w:txbxContent>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73MmPXAAAACQEAAA8AAAAAAAAAAQAgAAAAIgAAAGRycy9kb3ducmV2LnhtbFBL&#10;AQIUABQAAAAIAIdO4kB0s4SAMAIAAH8EAAAOAAAAAAAAAAEAIAAAACYBAABkcnMvZTJvRG9jLnht&#10;bFBLBQYAAAAABgAGAFkBAADIBQAAAAA=&#10;">
                <v:fill on="t" focussize="0,0"/>
                <v:stroke color="#000000" miterlimit="8" joinstyle="miter"/>
                <v:imagedata o:title=""/>
                <o:lock v:ext="edit" aspectratio="f"/>
                <v:textbox>
                  <w:txbxContent>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v:textbox>
              </v:rect>
            </w:pict>
          </mc:Fallback>
        </mc:AlternateContent>
      </w:r>
    </w:p>
    <w:p>
      <w:pPr>
        <w:pStyle w:val="2"/>
        <w:rPr>
          <w:rFonts w:ascii="Times New Roman" w:hAnsi="Times New Roman"/>
          <w:b/>
          <w:bCs/>
          <w:color w:val="auto"/>
          <w:sz w:val="21"/>
          <w:highlight w:val="none"/>
        </w:rPr>
      </w:pPr>
    </w:p>
    <w:p>
      <w:pPr>
        <w:pStyle w:val="7"/>
        <w:spacing w:line="360" w:lineRule="auto"/>
        <w:jc w:val="center"/>
        <w:rPr>
          <w:rFonts w:ascii="Times New Roman" w:hAnsi="Times New Roman"/>
          <w:b/>
          <w:bCs/>
          <w:color w:val="auto"/>
          <w:highlight w:val="none"/>
        </w:rPr>
      </w:pPr>
      <w:r>
        <w:rPr>
          <w:rFonts w:ascii="Times New Roman" w:hAnsi="Times New Roman"/>
          <w:b/>
          <w:bCs/>
          <w:color w:val="auto"/>
          <w:highlight w:val="none"/>
        </w:rPr>
        <w:br w:type="page"/>
      </w:r>
    </w:p>
    <w:p>
      <w:pPr>
        <w:pStyle w:val="7"/>
        <w:spacing w:line="360" w:lineRule="auto"/>
        <w:jc w:val="center"/>
        <w:rPr>
          <w:rFonts w:ascii="Times New Roman" w:hAnsi="Times New Roman"/>
          <w:b/>
          <w:color w:val="auto"/>
          <w:szCs w:val="21"/>
          <w:highlight w:val="none"/>
        </w:rPr>
      </w:pPr>
      <w:r>
        <w:rPr>
          <w:rFonts w:hint="default" w:ascii="Times New Roman" w:hAnsi="Times New Roman"/>
          <w:b/>
          <w:color w:val="auto"/>
          <w:szCs w:val="21"/>
          <w:highlight w:val="none"/>
        </w:rPr>
        <w:t>法定代表人授权书</w:t>
      </w:r>
    </w:p>
    <w:p>
      <w:pPr>
        <w:pStyle w:val="2"/>
        <w:rPr>
          <w:rFonts w:ascii="Times New Roman" w:hAnsi="Times New Roman"/>
          <w:b/>
          <w:bCs/>
          <w:color w:val="auto"/>
          <w:sz w:val="21"/>
          <w:highlight w:val="none"/>
        </w:rPr>
      </w:pPr>
    </w:p>
    <w:p>
      <w:pPr>
        <w:pStyle w:val="2"/>
        <w:rPr>
          <w:rFonts w:ascii="Times New Roman" w:hAnsi="Times New Roman"/>
          <w:b/>
          <w:bCs/>
          <w:color w:val="auto"/>
          <w:sz w:val="21"/>
          <w:highlight w:val="none"/>
        </w:rPr>
      </w:pPr>
      <w:r>
        <w:rPr>
          <w:rFonts w:hint="default" w:ascii="Times New Roman" w:hAnsi="Times New Roman"/>
          <w:b/>
          <w:bCs/>
          <w:color w:val="auto"/>
          <w:sz w:val="21"/>
          <w:highlight w:val="none"/>
        </w:rPr>
        <w:t>致:广东志正招标有限公司</w:t>
      </w:r>
    </w:p>
    <w:p>
      <w:pPr>
        <w:pStyle w:val="2"/>
        <w:rPr>
          <w:rFonts w:ascii="Times New Roman" w:hAnsi="Times New Roman"/>
          <w:color w:val="auto"/>
          <w:sz w:val="21"/>
          <w:highlight w:val="none"/>
        </w:rPr>
      </w:pPr>
    </w:p>
    <w:p>
      <w:pPr>
        <w:pStyle w:val="2"/>
        <w:ind w:firstLine="420"/>
        <w:rPr>
          <w:rFonts w:ascii="Times New Roman" w:hAnsi="Times New Roman"/>
          <w:color w:val="auto"/>
          <w:sz w:val="21"/>
          <w:highlight w:val="none"/>
        </w:rPr>
      </w:pPr>
      <w:r>
        <w:rPr>
          <w:rFonts w:hint="default" w:ascii="Times New Roman" w:hAnsi="Times New Roman"/>
          <w:color w:val="auto"/>
          <w:sz w:val="21"/>
          <w:highlight w:val="none"/>
        </w:rPr>
        <w:t>本授权书声明：注册于</w:t>
      </w:r>
      <w:r>
        <w:rPr>
          <w:rFonts w:hint="default" w:ascii="Times New Roman" w:hAnsi="Times New Roman"/>
          <w:color w:val="auto"/>
          <w:sz w:val="21"/>
          <w:highlight w:val="none"/>
          <w:u w:val="single"/>
        </w:rPr>
        <w:t xml:space="preserve">             </w:t>
      </w:r>
      <w:r>
        <w:rPr>
          <w:rFonts w:hint="default" w:ascii="Times New Roman" w:hAnsi="Times New Roman"/>
          <w:color w:val="auto"/>
          <w:sz w:val="21"/>
          <w:highlight w:val="none"/>
        </w:rPr>
        <w:t>（国家或地区）的</w:t>
      </w:r>
      <w:r>
        <w:rPr>
          <w:rFonts w:hint="default" w:ascii="Times New Roman" w:hAnsi="Times New Roman"/>
          <w:color w:val="auto"/>
          <w:sz w:val="21"/>
          <w:highlight w:val="none"/>
          <w:u w:val="single"/>
        </w:rPr>
        <w:t xml:space="preserve">                        </w:t>
      </w:r>
      <w:r>
        <w:rPr>
          <w:rFonts w:hint="default" w:ascii="Times New Roman" w:hAnsi="Times New Roman"/>
          <w:color w:val="auto"/>
          <w:sz w:val="21"/>
          <w:highlight w:val="none"/>
        </w:rPr>
        <w:t xml:space="preserve">（供应商名称）的在下面签字的 </w:t>
      </w:r>
      <w:r>
        <w:rPr>
          <w:rFonts w:hint="default" w:ascii="Times New Roman" w:hAnsi="Times New Roman"/>
          <w:color w:val="auto"/>
          <w:sz w:val="21"/>
          <w:highlight w:val="none"/>
          <w:u w:val="single"/>
        </w:rPr>
        <w:t xml:space="preserve">                   </w:t>
      </w:r>
      <w:r>
        <w:rPr>
          <w:rFonts w:ascii="Times New Roman" w:hAnsi="Times New Roman"/>
          <w:color w:val="auto"/>
          <w:sz w:val="21"/>
          <w:highlight w:val="none"/>
          <w:u w:val="single"/>
        </w:rPr>
        <w:t xml:space="preserve">     </w:t>
      </w:r>
      <w:r>
        <w:rPr>
          <w:rFonts w:hint="default" w:ascii="Times New Roman" w:hAnsi="Times New Roman"/>
          <w:color w:val="auto"/>
          <w:sz w:val="21"/>
          <w:highlight w:val="none"/>
          <w:u w:val="single"/>
        </w:rPr>
        <w:t xml:space="preserve">        </w:t>
      </w:r>
      <w:r>
        <w:rPr>
          <w:rFonts w:hint="default" w:ascii="Times New Roman" w:hAnsi="Times New Roman"/>
          <w:color w:val="auto"/>
          <w:sz w:val="21"/>
          <w:highlight w:val="none"/>
        </w:rPr>
        <w:t>（法定代表人姓名、职务）代表本单位授权在下面签字（或盖印鉴）的</w:t>
      </w:r>
      <w:r>
        <w:rPr>
          <w:rFonts w:hint="default" w:ascii="Times New Roman" w:hAnsi="Times New Roman"/>
          <w:color w:val="auto"/>
          <w:sz w:val="21"/>
          <w:highlight w:val="none"/>
          <w:u w:val="single"/>
        </w:rPr>
        <w:t xml:space="preserve">                 </w:t>
      </w:r>
      <w:r>
        <w:rPr>
          <w:rFonts w:hint="default" w:ascii="Times New Roman" w:hAnsi="Times New Roman"/>
          <w:color w:val="auto"/>
          <w:sz w:val="21"/>
          <w:highlight w:val="none"/>
        </w:rPr>
        <w:t>（被授权人的姓名、职务）为本单位的合法代表人，就</w:t>
      </w:r>
      <w:r>
        <w:rPr>
          <w:rFonts w:hint="default" w:ascii="Times New Roman" w:hAnsi="Times New Roman"/>
          <w:color w:val="auto"/>
          <w:highlight w:val="none"/>
          <w:u w:val="single"/>
        </w:rPr>
        <w:t xml:space="preserve"> </w:t>
      </w:r>
      <w:r>
        <w:rPr>
          <w:rFonts w:hint="default" w:ascii="Times New Roman" w:hAnsi="Times New Roman"/>
          <w:color w:val="auto"/>
          <w:sz w:val="21"/>
          <w:highlight w:val="none"/>
          <w:u w:val="single"/>
          <w:lang w:eastAsia="zh-CN"/>
        </w:rPr>
        <w:t xml:space="preserve">信宜市白蚁等害堤动物防治项目 </w:t>
      </w:r>
      <w:r>
        <w:rPr>
          <w:rFonts w:hint="default" w:ascii="Times New Roman" w:hAnsi="Times New Roman"/>
          <w:bCs/>
          <w:color w:val="auto"/>
          <w:kern w:val="28"/>
          <w:sz w:val="21"/>
          <w:highlight w:val="none"/>
        </w:rPr>
        <w:t>（项目编号：</w:t>
      </w:r>
      <w:r>
        <w:rPr>
          <w:rFonts w:hint="default" w:ascii="Times New Roman" w:hAnsi="Times New Roman"/>
          <w:color w:val="auto"/>
          <w:sz w:val="21"/>
          <w:highlight w:val="none"/>
          <w:u w:val="single"/>
        </w:rPr>
        <w:t xml:space="preserve">                  </w:t>
      </w:r>
      <w:r>
        <w:rPr>
          <w:rFonts w:hint="default" w:ascii="Times New Roman" w:hAnsi="Times New Roman"/>
          <w:bCs/>
          <w:color w:val="auto"/>
          <w:kern w:val="28"/>
          <w:sz w:val="21"/>
          <w:highlight w:val="none"/>
        </w:rPr>
        <w:t>）</w:t>
      </w:r>
      <w:r>
        <w:rPr>
          <w:rFonts w:hint="default" w:ascii="Times New Roman" w:hAnsi="Times New Roman"/>
          <w:color w:val="auto"/>
          <w:sz w:val="21"/>
          <w:highlight w:val="none"/>
        </w:rPr>
        <w:t>的磋商和合同执行，以我方的名义处理一切与之有关的事宜。</w:t>
      </w:r>
    </w:p>
    <w:p>
      <w:pPr>
        <w:spacing w:line="360" w:lineRule="auto"/>
        <w:ind w:firstLine="570"/>
        <w:rPr>
          <w:rFonts w:ascii="Times New Roman" w:hAnsi="Times New Roman"/>
          <w:color w:val="auto"/>
          <w:highlight w:val="none"/>
        </w:rPr>
      </w:pPr>
      <w:r>
        <w:rPr>
          <w:rFonts w:hint="default" w:ascii="Times New Roman" w:hAnsi="Times New Roman"/>
          <w:color w:val="auto"/>
          <w:highlight w:val="none"/>
        </w:rPr>
        <w:t xml:space="preserve">本授权书于 </w:t>
      </w:r>
      <w:r>
        <w:rPr>
          <w:rFonts w:hint="default" w:ascii="Times New Roman" w:hAnsi="Times New Roman"/>
          <w:color w:val="auto"/>
          <w:highlight w:val="none"/>
          <w:u w:val="single"/>
        </w:rPr>
        <w:t xml:space="preserve">      </w:t>
      </w:r>
      <w:r>
        <w:rPr>
          <w:rFonts w:hint="default" w:ascii="Times New Roman" w:hAnsi="Times New Roman"/>
          <w:color w:val="auto"/>
          <w:highlight w:val="none"/>
        </w:rPr>
        <w:t>年</w:t>
      </w:r>
      <w:r>
        <w:rPr>
          <w:rFonts w:hint="default" w:ascii="Times New Roman" w:hAnsi="Times New Roman"/>
          <w:color w:val="auto"/>
          <w:highlight w:val="none"/>
          <w:u w:val="single"/>
        </w:rPr>
        <w:t xml:space="preserve">    </w:t>
      </w:r>
      <w:r>
        <w:rPr>
          <w:rFonts w:hint="default" w:ascii="Times New Roman" w:hAnsi="Times New Roman"/>
          <w:color w:val="auto"/>
          <w:highlight w:val="none"/>
        </w:rPr>
        <w:t>月</w:t>
      </w:r>
      <w:r>
        <w:rPr>
          <w:rFonts w:hint="default" w:ascii="Times New Roman" w:hAnsi="Times New Roman"/>
          <w:color w:val="auto"/>
          <w:highlight w:val="none"/>
          <w:u w:val="single"/>
        </w:rPr>
        <w:t xml:space="preserve">    </w:t>
      </w:r>
      <w:r>
        <w:rPr>
          <w:rFonts w:hint="default" w:ascii="Times New Roman" w:hAnsi="Times New Roman"/>
          <w:color w:val="auto"/>
          <w:highlight w:val="none"/>
        </w:rPr>
        <w:t>日签字（或盖印鉴）生效，特此声明。</w:t>
      </w:r>
    </w:p>
    <w:p>
      <w:pPr>
        <w:spacing w:line="360" w:lineRule="auto"/>
        <w:rPr>
          <w:rFonts w:ascii="Times New Roman" w:hAnsi="Times New Roman"/>
          <w:color w:val="auto"/>
          <w:highlight w:val="none"/>
        </w:rPr>
      </w:pPr>
    </w:p>
    <w:p>
      <w:pPr>
        <w:spacing w:line="360" w:lineRule="auto"/>
        <w:rPr>
          <w:rFonts w:ascii="Times New Roman" w:hAnsi="Times New Roman"/>
          <w:color w:val="auto"/>
          <w:highlight w:val="none"/>
        </w:rPr>
      </w:pPr>
    </w:p>
    <w:p>
      <w:pPr>
        <w:widowControl/>
        <w:autoSpaceDE w:val="0"/>
        <w:autoSpaceDN w:val="0"/>
        <w:spacing w:line="360" w:lineRule="auto"/>
        <w:ind w:right="893" w:firstLine="424" w:firstLineChars="202"/>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供应商名称(并加盖公章)：</w:t>
      </w:r>
    </w:p>
    <w:p>
      <w:pPr>
        <w:tabs>
          <w:tab w:val="left" w:pos="3885"/>
        </w:tabs>
        <w:spacing w:line="360" w:lineRule="auto"/>
        <w:ind w:firstLine="424" w:firstLineChars="202"/>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地        址：</w:t>
      </w:r>
    </w:p>
    <w:p>
      <w:pPr>
        <w:tabs>
          <w:tab w:val="left" w:pos="3780"/>
        </w:tabs>
        <w:spacing w:line="360" w:lineRule="auto"/>
        <w:ind w:firstLine="424" w:firstLineChars="202"/>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法定代表人（签名或印鉴）： </w:t>
      </w:r>
    </w:p>
    <w:p>
      <w:pPr>
        <w:tabs>
          <w:tab w:val="left" w:pos="3780"/>
        </w:tabs>
        <w:spacing w:line="360" w:lineRule="auto"/>
        <w:ind w:firstLine="424" w:firstLineChars="202"/>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职        务：</w:t>
      </w:r>
    </w:p>
    <w:p>
      <w:pPr>
        <w:spacing w:line="360" w:lineRule="auto"/>
        <w:ind w:firstLine="424" w:firstLineChars="202"/>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被授权人（签名或印鉴）：</w:t>
      </w:r>
    </w:p>
    <w:p>
      <w:pPr>
        <w:tabs>
          <w:tab w:val="left" w:pos="2041"/>
          <w:tab w:val="left" w:pos="3600"/>
          <w:tab w:val="left" w:pos="3780"/>
        </w:tabs>
        <w:spacing w:line="360" w:lineRule="auto"/>
        <w:ind w:firstLine="424" w:firstLineChars="202"/>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职        务：</w:t>
      </w:r>
    </w:p>
    <w:p>
      <w:pPr>
        <w:tabs>
          <w:tab w:val="left" w:pos="2041"/>
          <w:tab w:val="left" w:pos="3600"/>
          <w:tab w:val="left" w:pos="3780"/>
        </w:tabs>
        <w:spacing w:line="360" w:lineRule="auto"/>
        <w:ind w:firstLine="424" w:firstLineChars="202"/>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4605"/>
                <wp:wrapNone/>
                <wp:docPr id="7" name="Rectangle 15"/>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wps:spPr>
                      <wps:txbx>
                        <w:txbxContent>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9zYUDaAAAACgEAAA8AAAAAAAAAAQAgAAAAIgAAAGRycy9kb3ducmV2Lnht&#10;bFBLAQIUABQAAAAIAIdO4kArZrJcMAIAAH8EAAAOAAAAAAAAAAEAIAAAACkBAABkcnMvZTJvRG9j&#10;LnhtbFBLBQYAAAAABgAGAFkBAADLBQAAAAA=&#10;">
                <v:fill on="t" focussize="0,0"/>
                <v:stroke color="#000000" miterlimit="8" joinstyle="miter"/>
                <v:imagedata o:title=""/>
                <o:lock v:ext="edit" aspectratio="f"/>
                <v:textbox>
                  <w:txbxContent>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v:textbox>
              </v:rect>
            </w:pict>
          </mc:Fallback>
        </mc:AlternateContent>
      </w:r>
      <w:r>
        <w:rPr>
          <w:rFonts w:hint="default" w:ascii="Times New Roman" w:hAnsi="Times New Roman" w:cs="Times New Roman"/>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4605" b="14605"/>
                <wp:wrapNone/>
                <wp:docPr id="6" name="Rectangle 14"/>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wps:spPr>
                      <wps:txbx>
                        <w:txbxContent>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居民身份证复印件（正面）粘贴处</w:t>
                            </w:r>
                          </w:p>
                          <w:p>
                            <w:pPr>
                              <w:rPr>
                                <w:szCs w:val="21"/>
                              </w:rPr>
                            </w:pPr>
                          </w:p>
                        </w:txbxContent>
                      </wps:txbx>
                      <wps:bodyPr rot="0" vert="horz" wrap="square" lIns="91440" tIns="45720" rIns="91440" bIns="45720" anchor="t" anchorCtr="0" upright="1">
                        <a:noAutofit/>
                      </wps:bodyPr>
                    </wps:wsp>
                  </a:graphicData>
                </a:graphic>
              </wp:anchor>
            </w:drawing>
          </mc:Choice>
          <mc:Fallback>
            <w:pict>
              <v:rect id="Rectangle 14"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eNmX9gAAAAJAQAADwAAAAAAAAABACAAAAAiAAAAZHJzL2Rvd25yZXYueG1s&#10;UEsBAhQAFAAAAAgAh07iQFsd3w8xAgAAfwQAAA4AAAAAAAAAAQAgAAAAJwEAAGRycy9lMm9Eb2Mu&#10;eG1sUEsFBgAAAAAGAAYAWQEAAMoFAAAAAA==&#10;">
                <v:fill on="t" focussize="0,0"/>
                <v:stroke color="#000000" miterlimit="8" joinstyle="miter"/>
                <v:imagedata o:title=""/>
                <o:lock v:ext="edit" aspectratio="f"/>
                <v:textbox>
                  <w:txbxContent>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居民身份证复印件（正面）粘贴处</w:t>
                      </w:r>
                    </w:p>
                    <w:p>
                      <w:pPr>
                        <w:rPr>
                          <w:szCs w:val="21"/>
                        </w:rPr>
                      </w:pPr>
                    </w:p>
                  </w:txbxContent>
                </v:textbox>
              </v:rect>
            </w:pict>
          </mc:Fallback>
        </mc:AlternateContent>
      </w:r>
    </w:p>
    <w:p>
      <w:pPr>
        <w:tabs>
          <w:tab w:val="left" w:pos="2041"/>
          <w:tab w:val="left" w:pos="3600"/>
          <w:tab w:val="left" w:pos="3780"/>
        </w:tabs>
        <w:spacing w:line="360" w:lineRule="auto"/>
        <w:ind w:firstLine="424" w:firstLineChars="202"/>
        <w:rPr>
          <w:rFonts w:ascii="Times New Roman" w:hAnsi="Times New Roman" w:cs="Times New Roman"/>
          <w:color w:val="auto"/>
          <w:szCs w:val="21"/>
          <w:highlight w:val="none"/>
        </w:rPr>
      </w:pPr>
    </w:p>
    <w:p>
      <w:pPr>
        <w:tabs>
          <w:tab w:val="left" w:pos="2041"/>
          <w:tab w:val="left" w:pos="3600"/>
          <w:tab w:val="left" w:pos="3780"/>
        </w:tabs>
        <w:spacing w:line="360" w:lineRule="auto"/>
        <w:ind w:firstLine="424" w:firstLineChars="202"/>
        <w:rPr>
          <w:rFonts w:ascii="Times New Roman" w:hAnsi="Times New Roman" w:cs="Times New Roman"/>
          <w:color w:val="auto"/>
          <w:szCs w:val="21"/>
          <w:highlight w:val="none"/>
        </w:rPr>
      </w:pPr>
    </w:p>
    <w:p>
      <w:pPr>
        <w:pStyle w:val="6"/>
        <w:keepNext w:val="0"/>
        <w:keepLines w:val="0"/>
        <w:numPr>
          <w:ilvl w:val="1"/>
          <w:numId w:val="6"/>
        </w:numPr>
        <w:tabs>
          <w:tab w:val="left" w:pos="567"/>
        </w:tabs>
        <w:jc w:val="center"/>
        <w:rPr>
          <w:rFonts w:hint="eastAsia" w:ascii="宋体" w:hAnsi="宋体" w:cs="宋体"/>
          <w:color w:val="auto"/>
          <w:sz w:val="28"/>
          <w:highlight w:val="none"/>
        </w:rPr>
      </w:pPr>
      <w:r>
        <w:rPr>
          <w:rFonts w:ascii="Times New Roman" w:hAnsi="Times New Roman" w:cs="Times New Roman"/>
          <w:color w:val="auto"/>
          <w:szCs w:val="21"/>
          <w:highlight w:val="none"/>
        </w:rPr>
        <w:br w:type="page"/>
      </w:r>
      <w:bookmarkStart w:id="69" w:name="_Toc28052"/>
      <w:bookmarkStart w:id="70" w:name="_Toc36199100"/>
      <w:r>
        <w:rPr>
          <w:rFonts w:hint="eastAsia" w:ascii="宋体" w:hAnsi="宋体" w:cs="宋体"/>
          <w:color w:val="auto"/>
          <w:sz w:val="21"/>
          <w:szCs w:val="21"/>
          <w:highlight w:val="none"/>
        </w:rPr>
        <w:t>首次报价一览表</w:t>
      </w:r>
      <w:bookmarkEnd w:id="69"/>
      <w:bookmarkEnd w:id="70"/>
    </w:p>
    <w:p>
      <w:pPr>
        <w:spacing w:before="120" w:after="120" w:line="360" w:lineRule="auto"/>
        <w:ind w:left="123" w:leftChars="59"/>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ZZ72400838</w:t>
      </w:r>
      <w:r>
        <w:rPr>
          <w:rFonts w:hint="eastAsia" w:ascii="宋体" w:hAnsi="宋体" w:cs="宋体"/>
          <w:color w:val="auto"/>
          <w:szCs w:val="21"/>
          <w:highlight w:val="none"/>
        </w:rPr>
        <w:t xml:space="preserve">                                           </w:t>
      </w:r>
    </w:p>
    <w:p>
      <w:pPr>
        <w:pStyle w:val="2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一、项目单价报价表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2733"/>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78" w:type="dxa"/>
          </w:tcPr>
          <w:p>
            <w:pPr>
              <w:pStyle w:val="24"/>
              <w:jc w:val="center"/>
              <w:rPr>
                <w:rFonts w:hint="eastAsia" w:ascii="宋体" w:hAnsi="宋体" w:cs="宋体"/>
                <w:b/>
                <w:bCs/>
                <w:color w:val="auto"/>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检查、排查（元</w:t>
            </w:r>
            <w:r>
              <w:rPr>
                <w:rFonts w:hint="eastAsia" w:ascii="宋体" w:hAnsi="宋体" w:cs="宋体"/>
                <w:b/>
                <w:bCs/>
                <w:i w:val="0"/>
                <w:iCs w:val="0"/>
                <w:color w:val="auto"/>
                <w:kern w:val="0"/>
                <w:sz w:val="21"/>
                <w:szCs w:val="21"/>
                <w:highlight w:val="none"/>
                <w:u w:val="none"/>
                <w:lang w:val="en-US" w:eastAsia="zh-CN" w:bidi="ar"/>
              </w:rPr>
              <w:t>/平方米</w:t>
            </w:r>
            <w:r>
              <w:rPr>
                <w:rFonts w:hint="eastAsia" w:ascii="宋体" w:hAnsi="宋体" w:eastAsia="宋体" w:cs="宋体"/>
                <w:b/>
                <w:bCs/>
                <w:i w:val="0"/>
                <w:iCs w:val="0"/>
                <w:color w:val="auto"/>
                <w:kern w:val="0"/>
                <w:sz w:val="21"/>
                <w:szCs w:val="21"/>
                <w:highlight w:val="none"/>
                <w:u w:val="none"/>
                <w:lang w:val="en-US" w:eastAsia="zh-CN" w:bidi="ar"/>
              </w:rPr>
              <w:t>）</w:t>
            </w:r>
          </w:p>
        </w:tc>
        <w:tc>
          <w:tcPr>
            <w:tcW w:w="2733" w:type="dxa"/>
          </w:tcPr>
          <w:p>
            <w:pPr>
              <w:pStyle w:val="24"/>
              <w:jc w:val="center"/>
              <w:rPr>
                <w:rFonts w:hint="eastAsia" w:ascii="宋体" w:hAnsi="宋体" w:cs="宋体"/>
                <w:b/>
                <w:bCs/>
                <w:color w:val="auto"/>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引诱白蚁（元</w:t>
            </w:r>
            <w:r>
              <w:rPr>
                <w:rFonts w:hint="eastAsia" w:ascii="宋体" w:hAnsi="宋体" w:cs="宋体"/>
                <w:b/>
                <w:bCs/>
                <w:i w:val="0"/>
                <w:iCs w:val="0"/>
                <w:color w:val="auto"/>
                <w:kern w:val="0"/>
                <w:sz w:val="21"/>
                <w:szCs w:val="21"/>
                <w:highlight w:val="none"/>
                <w:u w:val="none"/>
                <w:lang w:val="en-US" w:eastAsia="zh-CN" w:bidi="ar"/>
              </w:rPr>
              <w:t>/平方米</w:t>
            </w:r>
            <w:r>
              <w:rPr>
                <w:rFonts w:hint="eastAsia" w:ascii="宋体" w:hAnsi="宋体" w:eastAsia="宋体" w:cs="宋体"/>
                <w:b/>
                <w:bCs/>
                <w:i w:val="0"/>
                <w:iCs w:val="0"/>
                <w:color w:val="auto"/>
                <w:kern w:val="0"/>
                <w:sz w:val="21"/>
                <w:szCs w:val="21"/>
                <w:highlight w:val="none"/>
                <w:u w:val="none"/>
                <w:lang w:val="en-US" w:eastAsia="zh-CN" w:bidi="ar"/>
              </w:rPr>
              <w:t>）</w:t>
            </w:r>
          </w:p>
        </w:tc>
        <w:tc>
          <w:tcPr>
            <w:tcW w:w="3225" w:type="dxa"/>
          </w:tcPr>
          <w:p>
            <w:pPr>
              <w:pStyle w:val="24"/>
              <w:jc w:val="center"/>
              <w:rPr>
                <w:rFonts w:hint="eastAsia" w:ascii="宋体" w:hAnsi="宋体" w:cs="宋体"/>
                <w:b/>
                <w:bCs/>
                <w:color w:val="auto"/>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灭蚁饵剂灭杀白蚁（元</w:t>
            </w:r>
            <w:r>
              <w:rPr>
                <w:rFonts w:hint="eastAsia" w:ascii="宋体" w:hAnsi="宋体" w:cs="宋体"/>
                <w:b/>
                <w:bCs/>
                <w:i w:val="0"/>
                <w:iCs w:val="0"/>
                <w:color w:val="auto"/>
                <w:kern w:val="0"/>
                <w:sz w:val="21"/>
                <w:szCs w:val="21"/>
                <w:highlight w:val="none"/>
                <w:u w:val="none"/>
                <w:lang w:val="en-US" w:eastAsia="zh-CN" w:bidi="ar"/>
              </w:rPr>
              <w:t>/平方米</w:t>
            </w:r>
            <w:r>
              <w:rPr>
                <w:rFonts w:hint="eastAsia" w:ascii="宋体" w:hAnsi="宋体" w:eastAsia="宋体" w:cs="宋体"/>
                <w:b/>
                <w:bCs/>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pStyle w:val="24"/>
              <w:rPr>
                <w:rFonts w:hint="eastAsia" w:ascii="宋体" w:hAnsi="宋体" w:cs="宋体"/>
                <w:color w:val="auto"/>
                <w:szCs w:val="21"/>
                <w:highlight w:val="none"/>
                <w:vertAlign w:val="baseline"/>
              </w:rPr>
            </w:pPr>
          </w:p>
        </w:tc>
        <w:tc>
          <w:tcPr>
            <w:tcW w:w="2733" w:type="dxa"/>
          </w:tcPr>
          <w:p>
            <w:pPr>
              <w:pStyle w:val="24"/>
              <w:rPr>
                <w:rFonts w:hint="eastAsia" w:ascii="宋体" w:hAnsi="宋体" w:cs="宋体"/>
                <w:color w:val="auto"/>
                <w:szCs w:val="21"/>
                <w:highlight w:val="none"/>
                <w:vertAlign w:val="baseline"/>
              </w:rPr>
            </w:pPr>
          </w:p>
        </w:tc>
        <w:tc>
          <w:tcPr>
            <w:tcW w:w="3225" w:type="dxa"/>
          </w:tcPr>
          <w:p>
            <w:pPr>
              <w:pStyle w:val="24"/>
              <w:rPr>
                <w:rFonts w:hint="eastAsia" w:ascii="宋体" w:hAnsi="宋体" w:cs="宋体"/>
                <w:color w:val="auto"/>
                <w:szCs w:val="21"/>
                <w:highlight w:val="none"/>
                <w:vertAlign w:val="baseline"/>
              </w:rPr>
            </w:pPr>
          </w:p>
        </w:tc>
      </w:tr>
    </w:tbl>
    <w:p>
      <w:pPr>
        <w:pStyle w:val="24"/>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二、项目总价报价表</w:t>
      </w:r>
    </w:p>
    <w:tbl>
      <w:tblPr>
        <w:tblStyle w:val="17"/>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46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91" w:type="dxa"/>
            <w:vAlign w:val="center"/>
          </w:tcPr>
          <w:p>
            <w:pPr>
              <w:keepNext w:val="0"/>
              <w:keepLines w:val="0"/>
              <w:pageBreakBefore w:val="0"/>
              <w:kinsoku/>
              <w:wordWrap/>
              <w:overflowPunct/>
              <w:topLinePunct w:val="0"/>
              <w:bidi w:val="0"/>
              <w:adjustRightInd/>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5468" w:type="dxa"/>
            <w:vAlign w:val="center"/>
          </w:tcPr>
          <w:p>
            <w:pPr>
              <w:keepNext w:val="0"/>
              <w:keepLines w:val="0"/>
              <w:pageBreakBefore w:val="0"/>
              <w:kinsoku/>
              <w:wordWrap/>
              <w:overflowPunct/>
              <w:topLinePunct w:val="0"/>
              <w:bidi w:val="0"/>
              <w:adjustRightInd/>
              <w:spacing w:line="400" w:lineRule="exact"/>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投标</w:t>
            </w:r>
            <w:r>
              <w:rPr>
                <w:rFonts w:hint="eastAsia" w:ascii="宋体" w:hAnsi="宋体" w:cs="宋体"/>
                <w:b/>
                <w:color w:val="auto"/>
                <w:kern w:val="0"/>
                <w:szCs w:val="21"/>
                <w:highlight w:val="none"/>
                <w:lang w:eastAsia="zh-CN"/>
              </w:rPr>
              <w:t>报价</w:t>
            </w:r>
          </w:p>
        </w:tc>
        <w:tc>
          <w:tcPr>
            <w:tcW w:w="1499" w:type="dxa"/>
            <w:vAlign w:val="center"/>
          </w:tcPr>
          <w:p>
            <w:pPr>
              <w:keepNext w:val="0"/>
              <w:keepLines w:val="0"/>
              <w:pageBreakBefore w:val="0"/>
              <w:kinsoku/>
              <w:wordWrap/>
              <w:overflowPunct/>
              <w:topLinePunct w:val="0"/>
              <w:bidi w:val="0"/>
              <w:adjustRightInd/>
              <w:spacing w:line="400" w:lineRule="exact"/>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2691" w:type="dxa"/>
            <w:vMerge w:val="restart"/>
            <w:vAlign w:val="center"/>
          </w:tcPr>
          <w:p>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 xml:space="preserve">信宜市白蚁等害堤动物防治 </w:t>
            </w:r>
          </w:p>
        </w:tc>
        <w:tc>
          <w:tcPr>
            <w:tcW w:w="5468" w:type="dxa"/>
            <w:vAlign w:val="center"/>
          </w:tcPr>
          <w:p>
            <w:pPr>
              <w:keepNext w:val="0"/>
              <w:keepLines w:val="0"/>
              <w:pageBreakBefore w:val="0"/>
              <w:kinsoku/>
              <w:wordWrap/>
              <w:overflowPunct/>
              <w:topLinePunct w:val="0"/>
              <w:bidi w:val="0"/>
              <w:adjustRightInd/>
              <w:spacing w:line="360" w:lineRule="auto"/>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水库工程</w:t>
            </w:r>
          </w:p>
          <w:p>
            <w:pPr>
              <w:keepNext w:val="0"/>
              <w:keepLines w:val="0"/>
              <w:pageBreakBefore w:val="0"/>
              <w:kinsoku/>
              <w:wordWrap/>
              <w:overflowPunct/>
              <w:topLinePunct w:val="0"/>
              <w:bidi w:val="0"/>
              <w:adjustRightInd/>
              <w:spacing w:line="360" w:lineRule="auto"/>
              <w:jc w:val="left"/>
              <w:rPr>
                <w:rFonts w:hint="eastAsia" w:ascii="宋体" w:hAnsi="宋体" w:cs="宋体"/>
                <w:bCs/>
                <w:color w:val="auto"/>
                <w:kern w:val="0"/>
                <w:sz w:val="21"/>
                <w:szCs w:val="21"/>
                <w:highlight w:val="none"/>
                <w:u w:val="single"/>
              </w:rPr>
            </w:pPr>
            <w:r>
              <w:rPr>
                <w:rFonts w:hint="eastAsia" w:ascii="宋体" w:hAnsi="宋体" w:cs="宋体"/>
                <w:bCs/>
                <w:color w:val="auto"/>
                <w:kern w:val="0"/>
                <w:sz w:val="21"/>
                <w:szCs w:val="21"/>
                <w:highlight w:val="none"/>
              </w:rPr>
              <w:t>小写：¥</w:t>
            </w:r>
            <w:r>
              <w:rPr>
                <w:rFonts w:hint="eastAsia" w:ascii="宋体" w:hAnsi="宋体" w:cs="宋体"/>
                <w:bCs/>
                <w:color w:val="auto"/>
                <w:kern w:val="0"/>
                <w:sz w:val="21"/>
                <w:szCs w:val="21"/>
                <w:highlight w:val="none"/>
                <w:u w:val="single"/>
              </w:rPr>
              <w:t xml:space="preserve">  </w:t>
            </w:r>
          </w:p>
          <w:p>
            <w:pPr>
              <w:keepNext w:val="0"/>
              <w:keepLines w:val="0"/>
              <w:pageBreakBefore w:val="0"/>
              <w:kinsoku/>
              <w:wordWrap/>
              <w:overflowPunct/>
              <w:topLinePunct w:val="0"/>
              <w:bidi w:val="0"/>
              <w:adjustRightInd/>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 w:val="21"/>
                <w:szCs w:val="21"/>
                <w:highlight w:val="none"/>
              </w:rPr>
              <w:t>大写：人民币</w:t>
            </w:r>
            <w:r>
              <w:rPr>
                <w:rFonts w:hint="eastAsia" w:ascii="宋体" w:hAnsi="宋体" w:cs="宋体"/>
                <w:bCs/>
                <w:color w:val="auto"/>
                <w:kern w:val="0"/>
                <w:sz w:val="21"/>
                <w:szCs w:val="21"/>
                <w:highlight w:val="none"/>
                <w:u w:val="single"/>
              </w:rPr>
              <w:t xml:space="preserve">                        </w:t>
            </w:r>
          </w:p>
        </w:tc>
        <w:tc>
          <w:tcPr>
            <w:tcW w:w="1499" w:type="dxa"/>
            <w:vMerge w:val="restart"/>
            <w:vAlign w:val="center"/>
          </w:tcPr>
          <w:p>
            <w:pPr>
              <w:keepNext w:val="0"/>
              <w:keepLines w:val="0"/>
              <w:pageBreakBefore w:val="0"/>
              <w:kinsoku/>
              <w:wordWrap/>
              <w:overflowPunct/>
              <w:topLinePunct w:val="0"/>
              <w:bidi w:val="0"/>
              <w:adjustRightInd/>
              <w:spacing w:line="280" w:lineRule="exact"/>
              <w:ind w:lef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合同签订之日起至202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年12月底。</w:t>
            </w:r>
          </w:p>
          <w:p>
            <w:pPr>
              <w:keepNext w:val="0"/>
              <w:keepLines w:val="0"/>
              <w:pageBreakBefore w:val="0"/>
              <w:kinsoku/>
              <w:wordWrap/>
              <w:overflowPunct/>
              <w:topLinePunct w:val="0"/>
              <w:bidi w:val="0"/>
              <w:adjustRightInd/>
              <w:spacing w:line="280" w:lineRule="exact"/>
              <w:ind w:left="0"/>
              <w:jc w:val="left"/>
              <w:rPr>
                <w:rFonts w:hint="eastAsia" w:ascii="宋体" w:hAnsi="宋体" w:cs="宋体"/>
                <w:color w:val="auto"/>
                <w:kern w:val="0"/>
                <w:szCs w:val="21"/>
                <w:highlight w:val="none"/>
              </w:rPr>
            </w:pPr>
            <w:r>
              <w:rPr>
                <w:rFonts w:hint="eastAsia" w:ascii="宋体" w:hAnsi="宋体" w:cs="宋体"/>
                <w:color w:val="auto"/>
                <w:sz w:val="21"/>
                <w:szCs w:val="21"/>
                <w:highlight w:val="none"/>
                <w:lang w:val="en-US" w:eastAsia="zh-CN"/>
              </w:rPr>
              <w:t>施工防治期结束后，对每宗水库和每个堤段都要进行定期回查白蚁防治成效情况，若防治处理三年内出现白蚁危害，乙方须免费进行灭治处理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2691" w:type="dxa"/>
            <w:vMerge w:val="continue"/>
            <w:vAlign w:val="center"/>
          </w:tcPr>
          <w:p>
            <w:pPr>
              <w:keepNext w:val="0"/>
              <w:keepLines w:val="0"/>
              <w:pageBreakBefore w:val="0"/>
              <w:kinsoku/>
              <w:wordWrap/>
              <w:overflowPunct/>
              <w:topLinePunct w:val="0"/>
              <w:bidi w:val="0"/>
              <w:adjustRightInd/>
              <w:spacing w:line="360" w:lineRule="auto"/>
              <w:jc w:val="center"/>
              <w:rPr>
                <w:rFonts w:hint="eastAsia" w:ascii="宋体" w:hAnsi="宋体" w:cs="宋体"/>
                <w:color w:val="auto"/>
                <w:szCs w:val="21"/>
                <w:highlight w:val="none"/>
                <w:lang w:eastAsia="zh-CN"/>
              </w:rPr>
            </w:pPr>
          </w:p>
        </w:tc>
        <w:tc>
          <w:tcPr>
            <w:tcW w:w="5468" w:type="dxa"/>
            <w:vAlign w:val="center"/>
          </w:tcPr>
          <w:p>
            <w:pPr>
              <w:keepNext w:val="0"/>
              <w:keepLines w:val="0"/>
              <w:pageBreakBefore w:val="0"/>
              <w:kinsoku/>
              <w:wordWrap/>
              <w:overflowPunct/>
              <w:topLinePunct w:val="0"/>
              <w:bidi w:val="0"/>
              <w:adjustRightInd/>
              <w:spacing w:line="360" w:lineRule="auto"/>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堤防工程</w:t>
            </w:r>
          </w:p>
          <w:p>
            <w:pPr>
              <w:keepNext w:val="0"/>
              <w:keepLines w:val="0"/>
              <w:pageBreakBefore w:val="0"/>
              <w:kinsoku/>
              <w:wordWrap/>
              <w:overflowPunct/>
              <w:topLinePunct w:val="0"/>
              <w:bidi w:val="0"/>
              <w:adjustRightInd/>
              <w:spacing w:line="360" w:lineRule="auto"/>
              <w:jc w:val="left"/>
              <w:rPr>
                <w:rFonts w:hint="eastAsia" w:ascii="宋体" w:hAnsi="宋体" w:cs="宋体"/>
                <w:bCs/>
                <w:color w:val="auto"/>
                <w:kern w:val="0"/>
                <w:sz w:val="21"/>
                <w:szCs w:val="21"/>
                <w:highlight w:val="none"/>
                <w:u w:val="single"/>
              </w:rPr>
            </w:pPr>
            <w:r>
              <w:rPr>
                <w:rFonts w:hint="eastAsia" w:ascii="宋体" w:hAnsi="宋体" w:cs="宋体"/>
                <w:bCs/>
                <w:color w:val="auto"/>
                <w:kern w:val="0"/>
                <w:sz w:val="21"/>
                <w:szCs w:val="21"/>
                <w:highlight w:val="none"/>
              </w:rPr>
              <w:t>小写：¥</w:t>
            </w:r>
            <w:r>
              <w:rPr>
                <w:rFonts w:hint="eastAsia" w:ascii="宋体" w:hAnsi="宋体" w:cs="宋体"/>
                <w:bCs/>
                <w:color w:val="auto"/>
                <w:kern w:val="0"/>
                <w:sz w:val="21"/>
                <w:szCs w:val="21"/>
                <w:highlight w:val="none"/>
                <w:u w:val="single"/>
              </w:rPr>
              <w:t xml:space="preserve">  </w:t>
            </w:r>
          </w:p>
          <w:p>
            <w:pPr>
              <w:keepNext w:val="0"/>
              <w:keepLines w:val="0"/>
              <w:pageBreakBefore w:val="0"/>
              <w:kinsoku/>
              <w:wordWrap/>
              <w:overflowPunct/>
              <w:topLinePunct w:val="0"/>
              <w:bidi w:val="0"/>
              <w:adjustRightInd/>
              <w:spacing w:line="360" w:lineRule="auto"/>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大写：人民币</w:t>
            </w:r>
            <w:r>
              <w:rPr>
                <w:rFonts w:hint="eastAsia" w:ascii="宋体" w:hAnsi="宋体" w:cs="宋体"/>
                <w:bCs/>
                <w:color w:val="auto"/>
                <w:kern w:val="0"/>
                <w:sz w:val="21"/>
                <w:szCs w:val="21"/>
                <w:highlight w:val="none"/>
                <w:u w:val="single"/>
              </w:rPr>
              <w:t xml:space="preserve">  </w:t>
            </w:r>
          </w:p>
        </w:tc>
        <w:tc>
          <w:tcPr>
            <w:tcW w:w="1499" w:type="dxa"/>
            <w:vMerge w:val="continue"/>
            <w:vAlign w:val="center"/>
          </w:tcPr>
          <w:p>
            <w:pPr>
              <w:keepNext w:val="0"/>
              <w:keepLines w:val="0"/>
              <w:pageBreakBefore w:val="0"/>
              <w:kinsoku/>
              <w:wordWrap/>
              <w:overflowPunct/>
              <w:topLinePunct w:val="0"/>
              <w:bidi w:val="0"/>
              <w:adjustRightInd/>
              <w:spacing w:line="280" w:lineRule="exact"/>
              <w:ind w:left="225"/>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2691" w:type="dxa"/>
            <w:vMerge w:val="continue"/>
            <w:vAlign w:val="center"/>
          </w:tcPr>
          <w:p>
            <w:pPr>
              <w:keepNext w:val="0"/>
              <w:keepLines w:val="0"/>
              <w:pageBreakBefore w:val="0"/>
              <w:kinsoku/>
              <w:wordWrap/>
              <w:overflowPunct/>
              <w:topLinePunct w:val="0"/>
              <w:bidi w:val="0"/>
              <w:adjustRightInd/>
              <w:spacing w:line="360" w:lineRule="auto"/>
              <w:jc w:val="center"/>
              <w:rPr>
                <w:rFonts w:hint="eastAsia" w:ascii="宋体" w:hAnsi="宋体" w:cs="宋体"/>
                <w:color w:val="auto"/>
                <w:szCs w:val="21"/>
                <w:highlight w:val="none"/>
                <w:lang w:eastAsia="zh-CN"/>
              </w:rPr>
            </w:pPr>
          </w:p>
        </w:tc>
        <w:tc>
          <w:tcPr>
            <w:tcW w:w="5468" w:type="dxa"/>
            <w:vAlign w:val="center"/>
          </w:tcPr>
          <w:p>
            <w:pPr>
              <w:keepNext w:val="0"/>
              <w:keepLines w:val="0"/>
              <w:pageBreakBefore w:val="0"/>
              <w:kinsoku/>
              <w:wordWrap/>
              <w:overflowPunct/>
              <w:topLinePunct w:val="0"/>
              <w:bidi w:val="0"/>
              <w:adjustRightInd/>
              <w:spacing w:line="360" w:lineRule="auto"/>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合计</w:t>
            </w:r>
          </w:p>
          <w:p>
            <w:pPr>
              <w:keepNext w:val="0"/>
              <w:keepLines w:val="0"/>
              <w:pageBreakBefore w:val="0"/>
              <w:kinsoku/>
              <w:wordWrap/>
              <w:overflowPunct/>
              <w:topLinePunct w:val="0"/>
              <w:bidi w:val="0"/>
              <w:adjustRightInd/>
              <w:spacing w:line="360" w:lineRule="auto"/>
              <w:jc w:val="left"/>
              <w:rPr>
                <w:rFonts w:hint="eastAsia" w:ascii="宋体" w:hAnsi="宋体" w:cs="宋体"/>
                <w:bCs/>
                <w:color w:val="auto"/>
                <w:kern w:val="0"/>
                <w:sz w:val="21"/>
                <w:szCs w:val="21"/>
                <w:highlight w:val="none"/>
                <w:u w:val="single"/>
              </w:rPr>
            </w:pPr>
            <w:r>
              <w:rPr>
                <w:rFonts w:hint="eastAsia" w:ascii="宋体" w:hAnsi="宋体" w:cs="宋体"/>
                <w:bCs/>
                <w:color w:val="auto"/>
                <w:kern w:val="0"/>
                <w:sz w:val="21"/>
                <w:szCs w:val="21"/>
                <w:highlight w:val="none"/>
              </w:rPr>
              <w:t>小写：¥</w:t>
            </w:r>
            <w:r>
              <w:rPr>
                <w:rFonts w:hint="eastAsia" w:ascii="宋体" w:hAnsi="宋体" w:cs="宋体"/>
                <w:bCs/>
                <w:color w:val="auto"/>
                <w:kern w:val="0"/>
                <w:sz w:val="21"/>
                <w:szCs w:val="21"/>
                <w:highlight w:val="none"/>
                <w:u w:val="single"/>
              </w:rPr>
              <w:t xml:space="preserve">  </w:t>
            </w:r>
          </w:p>
          <w:p>
            <w:pPr>
              <w:keepNext w:val="0"/>
              <w:keepLines w:val="0"/>
              <w:pageBreakBefore w:val="0"/>
              <w:kinsoku/>
              <w:wordWrap/>
              <w:overflowPunct/>
              <w:topLinePunct w:val="0"/>
              <w:bidi w:val="0"/>
              <w:adjustRightInd/>
              <w:spacing w:line="360" w:lineRule="auto"/>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大写：人民币</w:t>
            </w:r>
            <w:r>
              <w:rPr>
                <w:rFonts w:hint="eastAsia" w:ascii="宋体" w:hAnsi="宋体" w:cs="宋体"/>
                <w:bCs/>
                <w:color w:val="auto"/>
                <w:kern w:val="0"/>
                <w:sz w:val="21"/>
                <w:szCs w:val="21"/>
                <w:highlight w:val="none"/>
                <w:u w:val="single"/>
              </w:rPr>
              <w:t xml:space="preserve">  </w:t>
            </w:r>
          </w:p>
        </w:tc>
        <w:tc>
          <w:tcPr>
            <w:tcW w:w="1499" w:type="dxa"/>
            <w:vMerge w:val="continue"/>
            <w:vAlign w:val="center"/>
          </w:tcPr>
          <w:p>
            <w:pPr>
              <w:keepNext w:val="0"/>
              <w:keepLines w:val="0"/>
              <w:pageBreakBefore w:val="0"/>
              <w:kinsoku/>
              <w:wordWrap/>
              <w:overflowPunct/>
              <w:topLinePunct w:val="0"/>
              <w:bidi w:val="0"/>
              <w:adjustRightInd/>
              <w:spacing w:line="280" w:lineRule="exact"/>
              <w:ind w:left="225"/>
              <w:jc w:val="center"/>
              <w:rPr>
                <w:rFonts w:hint="eastAsia" w:ascii="宋体" w:hAnsi="宋体" w:cs="宋体"/>
                <w:color w:val="auto"/>
                <w:kern w:val="0"/>
                <w:szCs w:val="21"/>
                <w:highlight w:val="none"/>
              </w:rPr>
            </w:pPr>
          </w:p>
        </w:tc>
      </w:tr>
    </w:tbl>
    <w:p>
      <w:pPr>
        <w:pStyle w:val="2"/>
        <w:numPr>
          <w:ilvl w:val="0"/>
          <w:numId w:val="0"/>
        </w:numPr>
        <w:snapToGrid w:val="0"/>
        <w:spacing w:line="240" w:lineRule="auto"/>
        <w:ind w:leftChars="0" w:right="0" w:right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w:t>
      </w:r>
    </w:p>
    <w:p>
      <w:pPr>
        <w:pStyle w:val="2"/>
        <w:numPr>
          <w:ilvl w:val="0"/>
          <w:numId w:val="0"/>
        </w:numPr>
        <w:snapToGrid w:val="0"/>
        <w:spacing w:line="240" w:lineRule="auto"/>
        <w:ind w:leftChars="0" w:right="0" w:right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1.本表格中的报价应等于详细报价表中的总报价。</w:t>
      </w:r>
    </w:p>
    <w:p>
      <w:pPr>
        <w:pStyle w:val="2"/>
        <w:numPr>
          <w:ilvl w:val="0"/>
          <w:numId w:val="0"/>
        </w:numPr>
        <w:snapToGrid w:val="0"/>
        <w:ind w:leftChars="0" w:right="119" w:rightChars="57"/>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此表原件一式两份，一份附在正本的投标文件中，并另封装一份于“开标一览表”信封中。</w:t>
      </w:r>
    </w:p>
    <w:p>
      <w:pPr>
        <w:pStyle w:val="2"/>
        <w:numPr>
          <w:ilvl w:val="0"/>
          <w:numId w:val="0"/>
        </w:numPr>
        <w:snapToGrid w:val="0"/>
        <w:ind w:leftChars="0" w:right="119" w:rightChars="57"/>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此表总报价是所有需采购人支付的金额总数，包括《招标需求》要求的全部内容。</w:t>
      </w:r>
    </w:p>
    <w:p>
      <w:pPr>
        <w:pStyle w:val="2"/>
        <w:numPr>
          <w:ilvl w:val="0"/>
          <w:numId w:val="0"/>
        </w:numPr>
        <w:snapToGrid w:val="0"/>
        <w:ind w:left="420" w:leftChars="0" w:right="119" w:rightChars="57" w:hanging="42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本项目为人民币报价，报价应包括税费及项目实施过程中其他应预见和不可预见等的一切费用。供应商报价中漏报、少报的费用，视为此项费用己隐含在响应报价中，供应商成交后不得再向采购人收取任何费用。</w:t>
      </w:r>
    </w:p>
    <w:p>
      <w:pPr>
        <w:pStyle w:val="2"/>
        <w:numPr>
          <w:ilvl w:val="0"/>
          <w:numId w:val="0"/>
        </w:numPr>
        <w:snapToGrid w:val="0"/>
        <w:ind w:left="420" w:leftChars="0" w:right="119" w:rightChars="57" w:hanging="42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5.此表是投标文件的必要文件，是投标文件的组成部分，还应另附一份并与优惠声明（若有）封装在一个信封中，作为唱标之用。</w:t>
      </w:r>
    </w:p>
    <w:p>
      <w:pPr>
        <w:pStyle w:val="2"/>
        <w:numPr>
          <w:ilvl w:val="0"/>
          <w:numId w:val="0"/>
        </w:numPr>
        <w:snapToGrid w:val="0"/>
        <w:ind w:left="420" w:leftChars="0" w:right="119" w:rightChars="57" w:hanging="420" w:firstLineChars="0"/>
        <w:jc w:val="left"/>
        <w:rPr>
          <w:rFonts w:hint="default" w:ascii="Times New Roman" w:hAnsi="Times New Roman" w:cs="Times New Roman"/>
          <w:color w:val="auto"/>
          <w:sz w:val="21"/>
          <w:szCs w:val="21"/>
          <w:highlight w:val="none"/>
        </w:rPr>
      </w:pPr>
    </w:p>
    <w:p>
      <w:pPr>
        <w:pStyle w:val="2"/>
        <w:numPr>
          <w:ilvl w:val="0"/>
          <w:numId w:val="0"/>
        </w:numPr>
        <w:snapToGrid w:val="0"/>
        <w:ind w:left="420" w:leftChars="0" w:right="119" w:rightChars="57" w:hanging="420" w:firstLineChars="0"/>
        <w:jc w:val="left"/>
        <w:rPr>
          <w:rFonts w:hint="default" w:ascii="Times New Roman" w:hAnsi="Times New Roman" w:cs="Times New Roman"/>
          <w:color w:val="auto"/>
          <w:sz w:val="21"/>
          <w:szCs w:val="21"/>
          <w:highlight w:val="none"/>
        </w:rPr>
      </w:pPr>
    </w:p>
    <w:p>
      <w:pPr>
        <w:pStyle w:val="2"/>
        <w:numPr>
          <w:ilvl w:val="0"/>
          <w:numId w:val="0"/>
        </w:numPr>
        <w:snapToGrid w:val="0"/>
        <w:ind w:left="420" w:leftChars="0" w:right="119" w:rightChars="57" w:hanging="42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供应商名称(并加盖公章)：</w:t>
      </w:r>
    </w:p>
    <w:p>
      <w:pPr>
        <w:pStyle w:val="2"/>
        <w:numPr>
          <w:ilvl w:val="0"/>
          <w:numId w:val="0"/>
        </w:numPr>
        <w:snapToGrid w:val="0"/>
        <w:ind w:left="420" w:leftChars="0" w:right="119" w:rightChars="57" w:hanging="42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供应商法定代表人或其委托人签名或印鉴：            </w:t>
      </w:r>
    </w:p>
    <w:p>
      <w:pPr>
        <w:pStyle w:val="2"/>
        <w:numPr>
          <w:ilvl w:val="0"/>
          <w:numId w:val="0"/>
        </w:numPr>
        <w:snapToGrid w:val="0"/>
        <w:ind w:left="420" w:leftChars="0" w:right="119" w:rightChars="57" w:hanging="42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p>
    <w:p>
      <w:pPr>
        <w:pStyle w:val="6"/>
        <w:keepNext w:val="0"/>
        <w:keepLines w:val="0"/>
        <w:numPr>
          <w:ilvl w:val="1"/>
          <w:numId w:val="6"/>
        </w:numPr>
        <w:tabs>
          <w:tab w:val="left" w:pos="567"/>
        </w:tabs>
        <w:jc w:val="center"/>
        <w:rPr>
          <w:rFonts w:ascii="Times New Roman" w:hAnsi="Times New Roman" w:cs="Times New Roman"/>
          <w:color w:val="auto"/>
          <w:sz w:val="28"/>
          <w:highlight w:val="none"/>
        </w:rPr>
      </w:pPr>
      <w:bookmarkStart w:id="71" w:name="_Toc36199101"/>
      <w:bookmarkStart w:id="72" w:name="_Toc2229"/>
      <w:r>
        <w:rPr>
          <w:rFonts w:hint="default" w:ascii="Times New Roman" w:hAnsi="Times New Roman"/>
          <w:color w:val="auto"/>
          <w:sz w:val="21"/>
          <w:szCs w:val="21"/>
          <w:highlight w:val="none"/>
        </w:rPr>
        <w:t>首次报价详细报价表</w:t>
      </w:r>
      <w:bookmarkEnd w:id="71"/>
      <w:bookmarkEnd w:id="72"/>
    </w:p>
    <w:p>
      <w:pPr>
        <w:pStyle w:val="2"/>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r>
        <w:rPr>
          <w:rFonts w:hint="default" w:ascii="Times New Roman" w:hAnsi="Times New Roman" w:cs="Times New Roman"/>
          <w:i w:val="0"/>
          <w:iCs w:val="0"/>
          <w:color w:val="auto"/>
          <w:kern w:val="0"/>
          <w:sz w:val="18"/>
          <w:szCs w:val="18"/>
          <w:highlight w:val="none"/>
          <w:u w:val="none"/>
          <w:lang w:val="en-US" w:eastAsia="zh-CN" w:bidi="ar"/>
        </w:rPr>
        <w:t>信宜市白蚁等害堤动物防治</w:t>
      </w:r>
      <w:r>
        <w:rPr>
          <w:rFonts w:hint="default" w:ascii="Times New Roman" w:hAnsi="Times New Roman" w:eastAsia="宋体" w:cs="Times New Roman"/>
          <w:i w:val="0"/>
          <w:iCs w:val="0"/>
          <w:color w:val="auto"/>
          <w:kern w:val="0"/>
          <w:sz w:val="18"/>
          <w:szCs w:val="18"/>
          <w:highlight w:val="none"/>
          <w:u w:val="none"/>
          <w:lang w:val="en-US" w:eastAsia="zh-CN" w:bidi="ar"/>
        </w:rPr>
        <w:t xml:space="preserve"> </w:t>
      </w:r>
    </w:p>
    <w:p>
      <w:pPr>
        <w:pStyle w:val="3"/>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项目编号：</w:t>
      </w:r>
    </w:p>
    <w:p>
      <w:pPr>
        <w:pStyle w:val="3"/>
        <w:jc w:val="center"/>
        <w:rPr>
          <w:rFonts w:hint="eastAsia" w:ascii="黑体" w:hAnsi="黑体" w:eastAsia="黑体" w:cs="黑体"/>
          <w:color w:val="auto"/>
          <w:sz w:val="21"/>
          <w:szCs w:val="21"/>
          <w:highlight w:val="none"/>
          <w:u w:val="none"/>
          <w:lang w:bidi="ar"/>
        </w:rPr>
      </w:pPr>
      <w:r>
        <w:rPr>
          <w:rFonts w:hint="eastAsia" w:ascii="黑体" w:hAnsi="黑体" w:eastAsia="黑体" w:cs="黑体"/>
          <w:i w:val="0"/>
          <w:iCs w:val="0"/>
          <w:color w:val="auto"/>
          <w:sz w:val="21"/>
          <w:szCs w:val="21"/>
          <w:highlight w:val="none"/>
          <w:u w:val="none"/>
          <w:lang w:val="en-US" w:eastAsia="zh-CN"/>
        </w:rPr>
        <w:t>信宜市</w:t>
      </w:r>
      <w:r>
        <w:rPr>
          <w:rFonts w:hint="eastAsia" w:ascii="黑体" w:hAnsi="黑体" w:eastAsia="黑体" w:cs="黑体"/>
          <w:i w:val="0"/>
          <w:iCs w:val="0"/>
          <w:color w:val="auto"/>
          <w:sz w:val="21"/>
          <w:szCs w:val="21"/>
          <w:highlight w:val="none"/>
          <w:u w:val="none"/>
          <w:lang w:eastAsia="zh-CN"/>
        </w:rPr>
        <w:t>水库</w:t>
      </w:r>
      <w:r>
        <w:rPr>
          <w:rFonts w:hint="eastAsia" w:ascii="黑体" w:hAnsi="黑体" w:eastAsia="黑体" w:cs="黑体"/>
          <w:i w:val="0"/>
          <w:iCs w:val="0"/>
          <w:color w:val="auto"/>
          <w:sz w:val="21"/>
          <w:szCs w:val="21"/>
          <w:highlight w:val="none"/>
          <w:u w:val="none"/>
          <w:lang w:val="en-US" w:eastAsia="zh-CN"/>
        </w:rPr>
        <w:t>白蚁等害堤动物防治</w:t>
      </w:r>
      <w:r>
        <w:rPr>
          <w:rFonts w:hint="eastAsia" w:ascii="黑体" w:hAnsi="黑体" w:eastAsia="黑体" w:cs="黑体"/>
          <w:i w:val="0"/>
          <w:iCs w:val="0"/>
          <w:color w:val="auto"/>
          <w:kern w:val="0"/>
          <w:sz w:val="21"/>
          <w:szCs w:val="21"/>
          <w:highlight w:val="none"/>
          <w:u w:val="none"/>
          <w:lang w:val="en-US" w:eastAsia="zh-CN" w:bidi="ar"/>
        </w:rPr>
        <w:t>投标报价表</w:t>
      </w:r>
    </w:p>
    <w:tbl>
      <w:tblPr>
        <w:tblStyle w:val="17"/>
        <w:tblW w:w="48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63"/>
        <w:gridCol w:w="2208"/>
        <w:gridCol w:w="2194"/>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trPr>
        <w:tc>
          <w:tcPr>
            <w:tcW w:w="550" w:type="pct"/>
            <w:shd w:val="clear" w:color="auto" w:fill="auto"/>
            <w:noWrap/>
            <w:vAlign w:val="bottom"/>
          </w:tcPr>
          <w:p>
            <w:pPr>
              <w:keepNext w:val="0"/>
              <w:keepLines w:val="0"/>
              <w:widowControl/>
              <w:suppressLineNumbers w:val="0"/>
              <w:jc w:val="center"/>
              <w:textAlignment w:val="bottom"/>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序号</w:t>
            </w:r>
          </w:p>
        </w:tc>
        <w:tc>
          <w:tcPr>
            <w:tcW w:w="1261" w:type="pct"/>
            <w:shd w:val="clear" w:color="auto" w:fill="auto"/>
            <w:noWrap/>
            <w:vAlign w:val="bottom"/>
          </w:tcPr>
          <w:p>
            <w:pPr>
              <w:keepNext w:val="0"/>
              <w:keepLines w:val="0"/>
              <w:widowControl/>
              <w:suppressLineNumbers w:val="0"/>
              <w:jc w:val="center"/>
              <w:textAlignment w:val="bottom"/>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名称</w:t>
            </w:r>
          </w:p>
        </w:tc>
        <w:tc>
          <w:tcPr>
            <w:tcW w:w="3188" w:type="pct"/>
            <w:gridSpan w:val="2"/>
            <w:shd w:val="clear" w:color="auto" w:fill="auto"/>
            <w:noWrap/>
            <w:vAlign w:val="bottom"/>
          </w:tcPr>
          <w:p>
            <w:pPr>
              <w:keepNext w:val="0"/>
              <w:keepLines w:val="0"/>
              <w:widowControl/>
              <w:suppressLineNumbers w:val="0"/>
              <w:jc w:val="center"/>
              <w:textAlignment w:val="bottom"/>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尚文水库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高城水库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扶曹水库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兵营水库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山田水库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三叉塘水库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旺冲水库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大上水库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高涨水库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塘冲水库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双乐水库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大田顶水库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青年水库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坡落水库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旺将水库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大陂水库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山心水库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六儒塘水库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大塘冲水库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黄京涧水库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灯心塘水库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六回水库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山心水库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大水坑水库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田尾坑水库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冬瓜坑水库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黎竹岗水库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龙湾水库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金才水库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六堪水库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富草塘水库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梅子化水库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大垌水库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大山水库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鱼箩潭电站水库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半河电站水库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旺沙电站水库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金玉阁电站水库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上坪河电站水库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牛牯坪电站水库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众合电站水库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天贵电站水库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黄楼河电站水库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银河电站水库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大合电站水库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银岩电站水库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蓝房电站水库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大坪电站水库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49</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盘龙电站水库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50</w:t>
            </w:r>
          </w:p>
        </w:tc>
        <w:tc>
          <w:tcPr>
            <w:tcW w:w="1261"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富湾电站水库</w:t>
            </w: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小计</w:t>
            </w:r>
          </w:p>
        </w:tc>
        <w:tc>
          <w:tcPr>
            <w:tcW w:w="1261" w:type="pct"/>
            <w:shd w:val="clear" w:color="auto" w:fill="auto"/>
            <w:noWrap/>
            <w:vAlign w:val="center"/>
          </w:tcPr>
          <w:p>
            <w:pPr>
              <w:rPr>
                <w:rFonts w:hint="default" w:ascii="Times New Roman" w:hAnsi="Times New Roman" w:eastAsia="宋体" w:cs="Times New Roman"/>
                <w:i w:val="0"/>
                <w:iCs w:val="0"/>
                <w:color w:val="auto"/>
                <w:sz w:val="18"/>
                <w:szCs w:val="18"/>
                <w:highlight w:val="none"/>
                <w:u w:val="none"/>
              </w:rPr>
            </w:pPr>
          </w:p>
        </w:tc>
        <w:tc>
          <w:tcPr>
            <w:tcW w:w="1253"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935"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bl>
    <w:p>
      <w:pPr>
        <w:rPr>
          <w:color w:val="auto"/>
          <w:highlight w:val="none"/>
        </w:rPr>
      </w:pPr>
      <w:r>
        <w:rPr>
          <w:color w:val="auto"/>
          <w:highlight w:val="none"/>
        </w:rPr>
        <w:br w:type="page"/>
      </w:r>
    </w:p>
    <w:p>
      <w:pPr>
        <w:pStyle w:val="3"/>
        <w:jc w:val="center"/>
        <w:rPr>
          <w:rFonts w:hint="eastAsia" w:ascii="黑体" w:hAnsi="黑体" w:eastAsia="黑体" w:cs="黑体"/>
          <w:color w:val="auto"/>
          <w:sz w:val="21"/>
          <w:szCs w:val="21"/>
          <w:highlight w:val="none"/>
          <w:u w:val="none"/>
        </w:rPr>
      </w:pPr>
      <w:r>
        <w:rPr>
          <w:rFonts w:hint="eastAsia" w:ascii="黑体" w:hAnsi="黑体" w:eastAsia="黑体" w:cs="黑体"/>
          <w:color w:val="auto"/>
          <w:sz w:val="21"/>
          <w:szCs w:val="21"/>
          <w:highlight w:val="none"/>
          <w:u w:val="none"/>
          <w:lang w:val="en-US" w:eastAsia="zh-CN"/>
        </w:rPr>
        <w:t>信宜市堤防白蚁等害堤动物防治投标报价表</w:t>
      </w:r>
    </w:p>
    <w:tbl>
      <w:tblPr>
        <w:tblStyle w:val="17"/>
        <w:tblW w:w="48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9"/>
        <w:gridCol w:w="2967"/>
        <w:gridCol w:w="2070"/>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94" w:type="pct"/>
            <w:shd w:val="clear" w:color="auto" w:fill="auto"/>
            <w:noWrap/>
            <w:vAlign w:val="bottom"/>
          </w:tcPr>
          <w:p>
            <w:pPr>
              <w:keepNext w:val="0"/>
              <w:keepLines w:val="0"/>
              <w:widowControl/>
              <w:suppressLineNumbers w:val="0"/>
              <w:jc w:val="center"/>
              <w:textAlignment w:val="bottom"/>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序号</w:t>
            </w:r>
          </w:p>
        </w:tc>
        <w:tc>
          <w:tcPr>
            <w:tcW w:w="1694" w:type="pct"/>
            <w:shd w:val="clear" w:color="auto" w:fill="auto"/>
            <w:noWrap/>
            <w:vAlign w:val="bottom"/>
          </w:tcPr>
          <w:p>
            <w:pPr>
              <w:keepNext w:val="0"/>
              <w:keepLines w:val="0"/>
              <w:widowControl/>
              <w:suppressLineNumbers w:val="0"/>
              <w:jc w:val="center"/>
              <w:textAlignment w:val="bottom"/>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名称</w:t>
            </w:r>
          </w:p>
        </w:tc>
        <w:tc>
          <w:tcPr>
            <w:tcW w:w="2911" w:type="pct"/>
            <w:gridSpan w:val="2"/>
            <w:shd w:val="clear" w:color="auto" w:fill="auto"/>
            <w:noWrap/>
            <w:vAlign w:val="bottom"/>
          </w:tcPr>
          <w:p>
            <w:pPr>
              <w:keepNext w:val="0"/>
              <w:keepLines w:val="0"/>
              <w:widowControl/>
              <w:suppressLineNumbers w:val="0"/>
              <w:jc w:val="center"/>
              <w:textAlignment w:val="bottom"/>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信宜市城区防洪堤右岸</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城区绿雅河防洪右堤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城区绿雅河防洪左堤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信宜市城区防洪堤左岸</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信宜市合水镇合水河堤城区左段</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信宜市合水镇合水河茅帘段</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信宜市大成镇水美河左堤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信宜市大成镇丽沙河左堤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信宜市大成镇丽沙河右堤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信宜市大成镇禄豪河右堤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信宜市大成镇水美河右堤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信宜市大成镇禄豪河左堤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信宜市合水镇合水河堤城区右段</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信宜市大成镇大成河右堤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信宜市大成镇石屏河左堤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信宜市大成镇大成河左堤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信宜市大成镇石屏河右堤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信宜市新宝镇大坝河堤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信宜市新宝镇区河堤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信宜市平塘镇沙子河堤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信宜市平塘镇林垌河堤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信宜市钱排镇双合河左堤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信宜市钱排镇双合河右堤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信宜市钱排镇达垌河右堤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信宜市钱排镇达垌九渡水河右堤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信宜市钱排镇钱新河左堤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信宜市钱排镇达垌河左堤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信宜市钱排镇达垌九渡水河左堤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信宜市钱排镇钱新河右堤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信宜市朱砂镇燕贺河堤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信宜市朱砂镇新圩河堤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信宜市朱砂镇三家村河堤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信宜市朱砂镇棉花园河堤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信宜市朱砂镇燕埇河堤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信宜市朱砂镇朱砂圩河堤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信宜市朱砂镇莲塘村河堤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信宜市朱砂镇安莪圩河堤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信宜市朱砂镇柳村河堤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信宜市朱砂镇文料河堤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信宜市朱砂镇旺沙河堤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信宜市水口镇旧县河堤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w:t>
            </w:r>
          </w:p>
        </w:tc>
        <w:tc>
          <w:tcPr>
            <w:tcW w:w="1694" w:type="pct"/>
            <w:shd w:val="clear" w:color="auto" w:fill="auto"/>
            <w:noWrap/>
            <w:vAlign w:val="center"/>
          </w:tcPr>
          <w:p>
            <w:pPr>
              <w:keepNext w:val="0"/>
              <w:keepLines w:val="0"/>
              <w:widowControl/>
              <w:suppressLineNumbers w:val="0"/>
              <w:jc w:val="both"/>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信宜市水口镇骑马河堤</w:t>
            </w: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9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小计</w:t>
            </w:r>
          </w:p>
        </w:tc>
        <w:tc>
          <w:tcPr>
            <w:tcW w:w="1694" w:type="pct"/>
            <w:shd w:val="clear" w:color="auto" w:fill="auto"/>
            <w:noWrap/>
            <w:vAlign w:val="center"/>
          </w:tcPr>
          <w:p>
            <w:pPr>
              <w:rPr>
                <w:rFonts w:hint="default" w:ascii="Times New Roman" w:hAnsi="Times New Roman" w:eastAsia="宋体" w:cs="Times New Roman"/>
                <w:i w:val="0"/>
                <w:iCs w:val="0"/>
                <w:color w:val="auto"/>
                <w:sz w:val="18"/>
                <w:szCs w:val="18"/>
                <w:highlight w:val="none"/>
                <w:u w:val="none"/>
              </w:rPr>
            </w:pPr>
          </w:p>
        </w:tc>
        <w:tc>
          <w:tcPr>
            <w:tcW w:w="1182"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小写：¥</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c>
          <w:tcPr>
            <w:tcW w:w="1728" w:type="pct"/>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大写：人民币</w:t>
            </w:r>
            <w:r>
              <w:rPr>
                <w:rFonts w:hint="default" w:ascii="Times New Roman" w:hAnsi="Times New Roman" w:eastAsia="宋体" w:cs="Times New Roman"/>
                <w:i w:val="0"/>
                <w:iCs w:val="0"/>
                <w:color w:val="auto"/>
                <w:kern w:val="0"/>
                <w:sz w:val="18"/>
                <w:szCs w:val="18"/>
                <w:highlight w:val="none"/>
                <w:u w:val="single"/>
                <w:lang w:val="en-US" w:eastAsia="zh-CN" w:bidi="ar"/>
              </w:rPr>
              <w:t xml:space="preserve">        </w:t>
            </w:r>
          </w:p>
        </w:tc>
      </w:tr>
    </w:tbl>
    <w:p>
      <w:pPr>
        <w:spacing w:before="120" w:after="120" w:line="360" w:lineRule="auto"/>
        <w:rPr>
          <w:rFonts w:hint="eastAsia" w:ascii="黑体" w:hAnsi="黑体" w:eastAsia="黑体" w:cs="黑体"/>
          <w:color w:val="auto"/>
          <w:szCs w:val="21"/>
          <w:highlight w:val="none"/>
        </w:rPr>
      </w:pPr>
      <w:r>
        <w:rPr>
          <w:rFonts w:hint="eastAsia" w:ascii="黑体" w:hAnsi="黑体" w:eastAsia="黑体" w:cs="黑体"/>
          <w:i w:val="0"/>
          <w:iCs w:val="0"/>
          <w:color w:val="auto"/>
          <w:kern w:val="0"/>
          <w:sz w:val="21"/>
          <w:szCs w:val="21"/>
          <w:highlight w:val="none"/>
          <w:u w:val="single"/>
          <w:lang w:val="en-US" w:eastAsia="zh-CN" w:bidi="ar"/>
        </w:rPr>
        <w:t>信宜市白蚁等害堤动物防治项目</w:t>
      </w:r>
      <w:r>
        <w:rPr>
          <w:rFonts w:hint="eastAsia" w:ascii="黑体" w:hAnsi="黑体" w:eastAsia="黑体" w:cs="黑体"/>
          <w:i w:val="0"/>
          <w:iCs w:val="0"/>
          <w:color w:val="auto"/>
          <w:kern w:val="0"/>
          <w:sz w:val="21"/>
          <w:szCs w:val="21"/>
          <w:highlight w:val="none"/>
          <w:u w:val="none"/>
          <w:lang w:val="en-US" w:eastAsia="zh-CN" w:bidi="ar"/>
        </w:rPr>
        <w:t xml:space="preserve">合计报价：小写：¥ </w:t>
      </w:r>
      <w:r>
        <w:rPr>
          <w:rFonts w:hint="eastAsia" w:ascii="黑体" w:hAnsi="黑体" w:eastAsia="黑体" w:cs="黑体"/>
          <w:i w:val="0"/>
          <w:iCs w:val="0"/>
          <w:color w:val="auto"/>
          <w:kern w:val="0"/>
          <w:sz w:val="21"/>
          <w:szCs w:val="21"/>
          <w:highlight w:val="none"/>
          <w:u w:val="single"/>
          <w:lang w:val="en-US" w:eastAsia="zh-CN" w:bidi="ar"/>
        </w:rPr>
        <w:t xml:space="preserve">             ；</w:t>
      </w:r>
      <w:r>
        <w:rPr>
          <w:rFonts w:hint="eastAsia" w:ascii="黑体" w:hAnsi="黑体" w:eastAsia="黑体" w:cs="黑体"/>
          <w:i w:val="0"/>
          <w:iCs w:val="0"/>
          <w:color w:val="auto"/>
          <w:kern w:val="0"/>
          <w:sz w:val="21"/>
          <w:szCs w:val="21"/>
          <w:highlight w:val="none"/>
          <w:u w:val="none"/>
          <w:lang w:val="en-US" w:eastAsia="zh-CN" w:bidi="ar"/>
        </w:rPr>
        <w:t>大写：人民币</w:t>
      </w:r>
      <w:r>
        <w:rPr>
          <w:rFonts w:hint="eastAsia" w:ascii="黑体" w:hAnsi="黑体" w:eastAsia="黑体" w:cs="黑体"/>
          <w:i w:val="0"/>
          <w:iCs w:val="0"/>
          <w:color w:val="auto"/>
          <w:kern w:val="0"/>
          <w:sz w:val="21"/>
          <w:szCs w:val="21"/>
          <w:highlight w:val="none"/>
          <w:u w:val="single"/>
          <w:lang w:val="en-US" w:eastAsia="zh-CN" w:bidi="ar"/>
        </w:rPr>
        <w:t xml:space="preserve">                              </w:t>
      </w:r>
    </w:p>
    <w:p>
      <w:pPr>
        <w:pStyle w:val="2"/>
        <w:snapToGrid w:val="0"/>
        <w:ind w:left="0" w:right="119" w:rightChars="57"/>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注：</w:t>
      </w:r>
    </w:p>
    <w:p>
      <w:pPr>
        <w:pStyle w:val="2"/>
        <w:snapToGrid w:val="0"/>
        <w:ind w:left="0" w:right="119" w:rightChars="57"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磋商报价应为人民币含税全包价，投标总报价是所有需采购人支付的金额总数：包括税费及项目实施过程中其他应预见和不可预见等的一切费用。供应商报价中漏报、少报的费用，视为此项费用己隐含在响应报价中，供应商成交后不得再向采购人收取任何费用。本项目由中标供应商负责招标文件对中标供应商要求的一切事宜及责任，如果投标人在中标并签署合同后，在项目实施过程中出现报价内容的任何遗漏，均由中标供应商免费提供，采购人将不再支付任何费用。所有价格均应予人民币报价，金额单位为元。</w:t>
      </w:r>
    </w:p>
    <w:p>
      <w:pPr>
        <w:pStyle w:val="2"/>
        <w:snapToGrid w:val="0"/>
        <w:ind w:left="360" w:right="119" w:rightChars="57"/>
        <w:jc w:val="left"/>
        <w:rPr>
          <w:rFonts w:ascii="Times New Roman" w:hAnsi="Times New Roman" w:cs="Times New Roman"/>
          <w:color w:val="auto"/>
          <w:sz w:val="21"/>
          <w:highlight w:val="none"/>
        </w:rPr>
      </w:pPr>
      <w:r>
        <w:rPr>
          <w:rFonts w:hint="default" w:ascii="Times New Roman" w:hAnsi="Times New Roman" w:cs="Times New Roman"/>
          <w:color w:val="auto"/>
          <w:sz w:val="21"/>
          <w:highlight w:val="none"/>
        </w:rPr>
        <w:t>2.如果分项报价的汇总与总报价不一致的，以分项报价的汇总为准。</w:t>
      </w:r>
    </w:p>
    <w:p>
      <w:pPr>
        <w:widowControl/>
        <w:autoSpaceDE w:val="0"/>
        <w:autoSpaceDN w:val="0"/>
        <w:spacing w:line="360" w:lineRule="auto"/>
        <w:ind w:right="893"/>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供应商名称(并加盖公章)：</w:t>
      </w:r>
    </w:p>
    <w:p>
      <w:pPr>
        <w:widowControl/>
        <w:autoSpaceDE w:val="0"/>
        <w:autoSpaceDN w:val="0"/>
        <w:spacing w:line="360" w:lineRule="auto"/>
        <w:ind w:right="893"/>
        <w:textAlignment w:val="bottom"/>
        <w:rPr>
          <w:rFonts w:ascii="Times New Roman" w:hAnsi="Times New Roman"/>
          <w:color w:val="auto"/>
          <w:highlight w:val="none"/>
        </w:rPr>
      </w:pPr>
      <w:r>
        <w:rPr>
          <w:rFonts w:hint="default" w:ascii="Times New Roman" w:hAnsi="Times New Roman" w:cs="Times New Roman"/>
          <w:color w:val="auto"/>
          <w:highlight w:val="none"/>
        </w:rPr>
        <w:t>供应商法定代表人或其委托人签名或印鉴：</w:t>
      </w:r>
      <w:r>
        <w:rPr>
          <w:rFonts w:hint="default" w:ascii="Times New Roman" w:hAnsi="Times New Roman"/>
          <w:color w:val="auto"/>
          <w:highlight w:val="none"/>
          <w:u w:val="single"/>
        </w:rPr>
        <w:t xml:space="preserve">            </w:t>
      </w:r>
    </w:p>
    <w:p>
      <w:pPr>
        <w:spacing w:line="360" w:lineRule="auto"/>
        <w:rPr>
          <w:rFonts w:ascii="Times New Roman" w:hAnsi="Times New Roman"/>
          <w:color w:val="auto"/>
          <w:highlight w:val="none"/>
        </w:rPr>
      </w:pPr>
      <w:r>
        <w:rPr>
          <w:rFonts w:hint="default" w:ascii="Times New Roman" w:hAnsi="Times New Roman"/>
          <w:color w:val="auto"/>
          <w:highlight w:val="none"/>
        </w:rPr>
        <w:t>日期：</w:t>
      </w:r>
    </w:p>
    <w:p>
      <w:pPr>
        <w:pStyle w:val="6"/>
        <w:keepNext w:val="0"/>
        <w:keepLines w:val="0"/>
        <w:numPr>
          <w:ilvl w:val="1"/>
          <w:numId w:val="6"/>
        </w:numPr>
        <w:tabs>
          <w:tab w:val="left" w:pos="567"/>
        </w:tabs>
        <w:jc w:val="center"/>
        <w:rPr>
          <w:rFonts w:ascii="Times New Roman" w:hAnsi="Times New Roman"/>
          <w:color w:val="auto"/>
          <w:sz w:val="21"/>
          <w:szCs w:val="21"/>
          <w:highlight w:val="none"/>
        </w:rPr>
      </w:pPr>
      <w:r>
        <w:rPr>
          <w:rFonts w:ascii="Times New Roman" w:hAnsi="Times New Roman"/>
          <w:color w:val="auto"/>
          <w:sz w:val="21"/>
          <w:szCs w:val="21"/>
          <w:highlight w:val="none"/>
        </w:rPr>
        <w:br w:type="page"/>
      </w:r>
      <w:bookmarkStart w:id="73" w:name="_Toc8504"/>
      <w:bookmarkStart w:id="74" w:name="_Toc35596332"/>
      <w:bookmarkStart w:id="75" w:name="_Toc36199102"/>
      <w:bookmarkStart w:id="76" w:name="_Toc35596140"/>
      <w:bookmarkStart w:id="77" w:name="_Toc35593669"/>
      <w:bookmarkStart w:id="78" w:name="_Toc511808510"/>
      <w:r>
        <w:rPr>
          <w:rFonts w:hint="default" w:ascii="Times New Roman" w:hAnsi="Times New Roman"/>
          <w:color w:val="auto"/>
          <w:sz w:val="21"/>
          <w:szCs w:val="21"/>
          <w:highlight w:val="none"/>
        </w:rPr>
        <w:t>政策适用性说明</w:t>
      </w:r>
      <w:bookmarkEnd w:id="73"/>
      <w:bookmarkEnd w:id="74"/>
      <w:bookmarkEnd w:id="75"/>
      <w:bookmarkEnd w:id="76"/>
      <w:bookmarkEnd w:id="77"/>
    </w:p>
    <w:p>
      <w:pPr>
        <w:spacing w:line="360" w:lineRule="auto"/>
        <w:jc w:val="center"/>
        <w:rPr>
          <w:rFonts w:ascii="Times New Roman" w:hAnsi="Times New Roman"/>
          <w:b/>
          <w:color w:val="auto"/>
          <w:szCs w:val="21"/>
          <w:highlight w:val="none"/>
        </w:rPr>
      </w:pPr>
      <w:r>
        <w:rPr>
          <w:rFonts w:hint="default" w:ascii="Times New Roman" w:hAnsi="Times New Roman"/>
          <w:b/>
          <w:color w:val="auto"/>
          <w:szCs w:val="21"/>
          <w:highlight w:val="none"/>
        </w:rPr>
        <w:t>产品适用政府采购政策情况表</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661"/>
        <w:gridCol w:w="1426"/>
        <w:gridCol w:w="1489"/>
        <w:gridCol w:w="87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节能产品</w:t>
            </w:r>
          </w:p>
        </w:tc>
        <w:tc>
          <w:tcPr>
            <w:tcW w:w="2661"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40" w:after="40"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产品名称（品牌、型号）</w:t>
            </w:r>
          </w:p>
        </w:tc>
        <w:tc>
          <w:tcPr>
            <w:tcW w:w="1426"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40" w:after="40"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制造商</w:t>
            </w:r>
          </w:p>
        </w:tc>
        <w:tc>
          <w:tcPr>
            <w:tcW w:w="1489"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40" w:after="40"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强制/优先采购品目</w:t>
            </w:r>
          </w:p>
        </w:tc>
        <w:tc>
          <w:tcPr>
            <w:tcW w:w="876"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40" w:after="40"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认证证书编号</w:t>
            </w: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40" w:after="40"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2661"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426"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强制品目</w:t>
            </w:r>
          </w:p>
        </w:tc>
        <w:tc>
          <w:tcPr>
            <w:tcW w:w="876"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2661"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426"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优先品目</w:t>
            </w:r>
          </w:p>
        </w:tc>
        <w:tc>
          <w:tcPr>
            <w:tcW w:w="876"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节能产品金额合计</w:t>
            </w: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比重（优先采购节能产品金额/投标总价）</w:t>
            </w: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8062" w:type="dxa"/>
            <w:gridSpan w:val="5"/>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b/>
                <w:color w:val="auto"/>
                <w:szCs w:val="21"/>
                <w:highlight w:val="none"/>
                <w:lang w:val="en-GB"/>
              </w:rPr>
            </w:pPr>
            <w:r>
              <w:rPr>
                <w:rFonts w:hint="default" w:ascii="Times New Roman" w:hAnsi="Times New Roman"/>
                <w:color w:val="auto"/>
                <w:szCs w:val="21"/>
                <w:highlight w:val="none"/>
                <w:lang w:val="en-GB"/>
              </w:rPr>
              <w:t>节能产品</w:t>
            </w:r>
            <w:r>
              <w:rPr>
                <w:rFonts w:hint="default" w:ascii="Times New Roman" w:hAnsi="Times New Roman" w:cs="Times New Roman"/>
                <w:color w:val="auto"/>
                <w:szCs w:val="21"/>
                <w:highlight w:val="none"/>
              </w:rPr>
              <w:t>证明材料见第</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至</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环境标志产品</w:t>
            </w:r>
          </w:p>
        </w:tc>
        <w:tc>
          <w:tcPr>
            <w:tcW w:w="2661"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40" w:after="40"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产品名称（品牌、型号）</w:t>
            </w:r>
          </w:p>
        </w:tc>
        <w:tc>
          <w:tcPr>
            <w:tcW w:w="1426"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40" w:after="40"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制造商</w:t>
            </w:r>
          </w:p>
        </w:tc>
        <w:tc>
          <w:tcPr>
            <w:tcW w:w="2365" w:type="dxa"/>
            <w:gridSpan w:val="2"/>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40" w:after="40"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认证证书编号</w:t>
            </w: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40" w:after="40"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2661"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426"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2365" w:type="dxa"/>
            <w:gridSpan w:val="2"/>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2661"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426"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2365" w:type="dxa"/>
            <w:gridSpan w:val="2"/>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环境标志产品金额合计</w:t>
            </w: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比重（环境标志产品金额/投标总价）</w:t>
            </w:r>
          </w:p>
        </w:tc>
        <w:tc>
          <w:tcPr>
            <w:tcW w:w="1610" w:type="dxa"/>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color w:val="auto"/>
                <w:szCs w:val="21"/>
                <w:highlight w:val="none"/>
                <w:lang w:val="en-GB"/>
              </w:rPr>
            </w:pPr>
            <w:r>
              <w:rPr>
                <w:rFonts w:hint="default" w:ascii="Times New Roman" w:hAnsi="Times New Roman"/>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olor w:val="auto"/>
                <w:szCs w:val="21"/>
                <w:highlight w:val="none"/>
                <w:lang w:val="en-GB"/>
              </w:rPr>
            </w:pPr>
          </w:p>
        </w:tc>
        <w:tc>
          <w:tcPr>
            <w:tcW w:w="8062" w:type="dxa"/>
            <w:gridSpan w:val="5"/>
            <w:tcBorders>
              <w:top w:val="single" w:color="auto" w:sz="4" w:space="0"/>
              <w:left w:val="single" w:color="auto" w:sz="4" w:space="0"/>
              <w:bottom w:val="single" w:color="auto" w:sz="4" w:space="0"/>
              <w:right w:val="single" w:color="auto" w:sz="4" w:space="0"/>
            </w:tcBorders>
            <w:vAlign w:val="center"/>
          </w:tcPr>
          <w:p>
            <w:pPr>
              <w:pStyle w:val="25"/>
              <w:tabs>
                <w:tab w:val="left" w:pos="1260"/>
              </w:tabs>
              <w:spacing w:before="156" w:after="156" w:line="260" w:lineRule="exact"/>
              <w:jc w:val="center"/>
              <w:rPr>
                <w:rFonts w:ascii="Times New Roman" w:hAnsi="Times New Roman"/>
                <w:b/>
                <w:color w:val="auto"/>
                <w:szCs w:val="21"/>
                <w:highlight w:val="none"/>
                <w:lang w:val="en-GB"/>
              </w:rPr>
            </w:pPr>
            <w:r>
              <w:rPr>
                <w:rFonts w:hint="default" w:ascii="Times New Roman" w:hAnsi="Times New Roman"/>
                <w:color w:val="auto"/>
                <w:szCs w:val="21"/>
                <w:highlight w:val="none"/>
                <w:lang w:val="en-GB"/>
              </w:rPr>
              <w:t>环境标志产品</w:t>
            </w:r>
            <w:r>
              <w:rPr>
                <w:rFonts w:hint="default" w:ascii="Times New Roman" w:hAnsi="Times New Roman" w:cs="Times New Roman"/>
                <w:color w:val="auto"/>
                <w:szCs w:val="21"/>
                <w:highlight w:val="none"/>
              </w:rPr>
              <w:t>证明材料见第</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至</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页。</w:t>
            </w:r>
          </w:p>
        </w:tc>
      </w:tr>
    </w:tbl>
    <w:p>
      <w:pPr>
        <w:spacing w:line="360" w:lineRule="auto"/>
        <w:jc w:val="left"/>
        <w:rPr>
          <w:rFonts w:ascii="Times New Roman" w:hAnsi="Times New Roman"/>
          <w:color w:val="auto"/>
          <w:szCs w:val="21"/>
          <w:highlight w:val="none"/>
          <w:lang w:val="en-GB"/>
        </w:rPr>
      </w:pPr>
      <w:r>
        <w:rPr>
          <w:rFonts w:hint="default" w:ascii="Times New Roman" w:hAnsi="Times New Roman"/>
          <w:color w:val="auto"/>
          <w:szCs w:val="21"/>
          <w:highlight w:val="none"/>
          <w:lang w:val="en-GB"/>
        </w:rPr>
        <w:t>填报要求：</w:t>
      </w:r>
    </w:p>
    <w:p>
      <w:pPr>
        <w:spacing w:line="360" w:lineRule="auto"/>
        <w:ind w:firstLine="424" w:firstLineChars="202"/>
        <w:jc w:val="left"/>
        <w:rPr>
          <w:rFonts w:ascii="Times New Roman" w:hAnsi="Times New Roman"/>
          <w:color w:val="auto"/>
          <w:szCs w:val="21"/>
          <w:highlight w:val="none"/>
          <w:lang w:val="en-GB"/>
        </w:rPr>
      </w:pPr>
      <w:r>
        <w:rPr>
          <w:rFonts w:hint="default" w:ascii="Times New Roman" w:hAnsi="Times New Roman"/>
          <w:color w:val="auto"/>
          <w:szCs w:val="21"/>
          <w:highlight w:val="none"/>
          <w:lang w:val="en-GB"/>
        </w:rPr>
        <w:t>1、本表的产品名称、规格型号和注册商标、金额应与《报价明细表》一致。</w:t>
      </w:r>
    </w:p>
    <w:p>
      <w:pPr>
        <w:spacing w:line="360" w:lineRule="auto"/>
        <w:ind w:firstLine="424" w:firstLineChars="202"/>
        <w:jc w:val="left"/>
        <w:rPr>
          <w:rFonts w:ascii="Times New Roman" w:hAnsi="Times New Roman"/>
          <w:color w:val="auto"/>
          <w:szCs w:val="21"/>
          <w:highlight w:val="none"/>
          <w:lang w:val="en-GB"/>
        </w:rPr>
      </w:pPr>
      <w:r>
        <w:rPr>
          <w:rFonts w:hint="default" w:ascii="Times New Roman" w:hAnsi="Times New Roman"/>
          <w:color w:val="auto"/>
          <w:szCs w:val="21"/>
          <w:highlight w:val="none"/>
        </w:rPr>
        <w:t>2</w:t>
      </w:r>
      <w:r>
        <w:rPr>
          <w:rFonts w:hint="default" w:ascii="Times New Roman" w:hAnsi="Times New Roman"/>
          <w:color w:val="auto"/>
          <w:szCs w:val="21"/>
          <w:highlight w:val="none"/>
          <w:lang w:val="en-GB"/>
        </w:rPr>
        <w:t>、节能产品、环境标志产品必须是《节能产品政府采购清单》或《环境产品政府采购清单》所列品目范围内，且由国家确定的认证机构出具、处于有效期之内的节能产品、环境标志产品认证证书的产品。（需附上相关认证证书）</w:t>
      </w:r>
    </w:p>
    <w:p>
      <w:pPr>
        <w:spacing w:line="360" w:lineRule="auto"/>
        <w:ind w:firstLine="424" w:firstLineChars="202"/>
        <w:jc w:val="left"/>
        <w:rPr>
          <w:rFonts w:ascii="Times New Roman" w:hAnsi="Times New Roman"/>
          <w:color w:val="auto"/>
          <w:szCs w:val="21"/>
          <w:highlight w:val="none"/>
          <w:lang w:val="en-GB"/>
        </w:rPr>
      </w:pPr>
      <w:r>
        <w:rPr>
          <w:rFonts w:hint="default" w:ascii="Times New Roman" w:hAnsi="Times New Roman"/>
          <w:color w:val="auto"/>
          <w:szCs w:val="21"/>
          <w:highlight w:val="none"/>
        </w:rPr>
        <w:t>3</w:t>
      </w:r>
      <w:r>
        <w:rPr>
          <w:rFonts w:hint="default" w:ascii="Times New Roman" w:hAnsi="Times New Roman"/>
          <w:color w:val="auto"/>
          <w:szCs w:val="21"/>
          <w:highlight w:val="none"/>
          <w:lang w:val="en-GB"/>
        </w:rPr>
        <w:t>、请供应商正确填写本表，所填内容将作为评审的依据。其内容或数据应与对应的证明资料相符，如果不一致，可能导致该项无法获得相关政策优惠。</w:t>
      </w:r>
    </w:p>
    <w:p>
      <w:pPr>
        <w:spacing w:line="360" w:lineRule="auto"/>
        <w:jc w:val="left"/>
        <w:rPr>
          <w:rFonts w:ascii="Times New Roman" w:hAnsi="Times New Roman"/>
          <w:color w:val="auto"/>
          <w:szCs w:val="21"/>
          <w:highlight w:val="none"/>
        </w:rPr>
      </w:pPr>
    </w:p>
    <w:p>
      <w:pPr>
        <w:widowControl/>
        <w:autoSpaceDE w:val="0"/>
        <w:autoSpaceDN w:val="0"/>
        <w:spacing w:line="360" w:lineRule="auto"/>
        <w:ind w:right="893"/>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供应商名称(并加盖公章)：</w:t>
      </w:r>
    </w:p>
    <w:p>
      <w:pPr>
        <w:widowControl/>
        <w:autoSpaceDE w:val="0"/>
        <w:autoSpaceDN w:val="0"/>
        <w:spacing w:line="360" w:lineRule="auto"/>
        <w:ind w:right="893"/>
        <w:textAlignment w:val="bottom"/>
        <w:rPr>
          <w:rFonts w:ascii="Times New Roman" w:hAnsi="Times New Roman"/>
          <w:color w:val="auto"/>
          <w:highlight w:val="none"/>
        </w:rPr>
      </w:pPr>
      <w:r>
        <w:rPr>
          <w:rFonts w:hint="default" w:ascii="Times New Roman" w:hAnsi="Times New Roman" w:cs="Times New Roman"/>
          <w:color w:val="auto"/>
          <w:highlight w:val="none"/>
        </w:rPr>
        <w:t>供应商法定代表人或其委托人签名或印鉴：</w:t>
      </w:r>
      <w:r>
        <w:rPr>
          <w:rFonts w:hint="default" w:ascii="Times New Roman" w:hAnsi="Times New Roman"/>
          <w:color w:val="auto"/>
          <w:highlight w:val="none"/>
          <w:u w:val="single"/>
        </w:rPr>
        <w:t xml:space="preserve">            </w:t>
      </w:r>
    </w:p>
    <w:p>
      <w:pPr>
        <w:widowControl/>
        <w:autoSpaceDE w:val="0"/>
        <w:autoSpaceDN w:val="0"/>
        <w:spacing w:line="360" w:lineRule="auto"/>
        <w:ind w:right="893"/>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日期：</w:t>
      </w:r>
    </w:p>
    <w:p>
      <w:pPr>
        <w:pStyle w:val="6"/>
        <w:keepNext w:val="0"/>
        <w:keepLines w:val="0"/>
        <w:tabs>
          <w:tab w:val="left" w:pos="567"/>
        </w:tabs>
        <w:ind w:firstLine="0"/>
        <w:jc w:val="left"/>
        <w:rPr>
          <w:rFonts w:ascii="Times New Roman" w:hAnsi="Times New Roman"/>
          <w:color w:val="auto"/>
          <w:sz w:val="21"/>
          <w:szCs w:val="21"/>
          <w:highlight w:val="none"/>
        </w:rPr>
      </w:pPr>
      <w:r>
        <w:rPr>
          <w:rFonts w:ascii="Times New Roman" w:hAnsi="Times New Roman"/>
          <w:color w:val="auto"/>
          <w:sz w:val="21"/>
          <w:szCs w:val="21"/>
          <w:highlight w:val="none"/>
        </w:rPr>
        <w:br w:type="page"/>
      </w:r>
      <w:bookmarkStart w:id="79" w:name="_Toc36199103"/>
      <w:bookmarkStart w:id="80" w:name="_Toc16812"/>
      <w:r>
        <w:rPr>
          <w:rFonts w:hint="default" w:ascii="Times New Roman" w:hAnsi="Times New Roman"/>
          <w:color w:val="auto"/>
          <w:sz w:val="21"/>
          <w:szCs w:val="21"/>
          <w:highlight w:val="none"/>
        </w:rPr>
        <w:t>附表1：中小企业声明函（中小微型企业适用；事业单位、民办非企业单位参与磋商的，其本身不作为扶持对象）</w:t>
      </w:r>
      <w:bookmarkEnd w:id="78"/>
      <w:bookmarkEnd w:id="79"/>
      <w:bookmarkEnd w:id="80"/>
    </w:p>
    <w:p>
      <w:pPr>
        <w:autoSpaceDE w:val="0"/>
        <w:autoSpaceDN w:val="0"/>
        <w:adjustRightInd w:val="0"/>
        <w:spacing w:line="360" w:lineRule="auto"/>
        <w:jc w:val="center"/>
        <w:rPr>
          <w:rFonts w:hint="default" w:ascii="Times New Roman" w:cs="Times New Roman"/>
          <w:b/>
          <w:color w:val="auto"/>
          <w:kern w:val="0"/>
          <w:szCs w:val="21"/>
          <w:highlight w:val="none"/>
        </w:rPr>
      </w:pPr>
      <w:r>
        <w:rPr>
          <w:rFonts w:hint="default" w:ascii="Times New Roman" w:cs="Times New Roman"/>
          <w:b/>
          <w:color w:val="auto"/>
          <w:kern w:val="0"/>
          <w:szCs w:val="21"/>
          <w:highlight w:val="none"/>
        </w:rPr>
        <w:t xml:space="preserve">中小企业声明函（服务） </w:t>
      </w:r>
    </w:p>
    <w:p>
      <w:pPr>
        <w:autoSpaceDE w:val="0"/>
        <w:autoSpaceDN w:val="0"/>
        <w:adjustRightInd w:val="0"/>
        <w:spacing w:line="360" w:lineRule="auto"/>
        <w:ind w:firstLine="420" w:firstLineChars="200"/>
        <w:jc w:val="left"/>
        <w:rPr>
          <w:rFonts w:hint="default" w:ascii="Times New Roman" w:cs="Times New Roman"/>
          <w:b w:val="0"/>
          <w:bCs/>
          <w:color w:val="auto"/>
          <w:kern w:val="0"/>
          <w:szCs w:val="21"/>
          <w:highlight w:val="none"/>
        </w:rPr>
      </w:pPr>
      <w:r>
        <w:rPr>
          <w:rFonts w:hint="default" w:ascii="Times New Roman" w:cs="Times New Roman"/>
          <w:b w:val="0"/>
          <w:bCs/>
          <w:color w:val="auto"/>
          <w:kern w:val="0"/>
          <w:szCs w:val="21"/>
          <w:highlight w:val="none"/>
        </w:rPr>
        <w:t>本公司（联合体）郑重声明，根据《政府采购促进中小企业发展管理办法》（财库﹝2020﹞46 号）的规定，本公司（联合体）参加（单位名称） 的 （项目名称） 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420" w:firstLineChars="200"/>
        <w:jc w:val="left"/>
        <w:rPr>
          <w:rFonts w:hint="default" w:ascii="Times New Roman" w:cs="Times New Roman"/>
          <w:b w:val="0"/>
          <w:bCs/>
          <w:color w:val="auto"/>
          <w:kern w:val="0"/>
          <w:szCs w:val="21"/>
          <w:highlight w:val="none"/>
        </w:rPr>
      </w:pPr>
      <w:r>
        <w:rPr>
          <w:rFonts w:hint="default" w:ascii="Times New Roman" w:cs="Times New Roman"/>
          <w:b w:val="0"/>
          <w:bCs/>
          <w:color w:val="auto"/>
          <w:kern w:val="0"/>
          <w:szCs w:val="21"/>
          <w:highlight w:val="none"/>
          <w:u w:val="single"/>
          <w:lang w:eastAsia="zh-CN"/>
        </w:rPr>
        <w:t>信宜市白蚁等害堤动物防治</w:t>
      </w:r>
      <w:r>
        <w:rPr>
          <w:rFonts w:hint="default" w:ascii="Times New Roman" w:cs="Times New Roman"/>
          <w:b w:val="0"/>
          <w:bCs/>
          <w:color w:val="auto"/>
          <w:kern w:val="0"/>
          <w:szCs w:val="21"/>
          <w:highlight w:val="none"/>
          <w:lang w:eastAsia="zh-CN"/>
        </w:rPr>
        <w:t>项目</w:t>
      </w:r>
      <w:r>
        <w:rPr>
          <w:rFonts w:hint="default" w:ascii="Times New Roman" w:cs="Times New Roman"/>
          <w:b w:val="0"/>
          <w:bCs/>
          <w:color w:val="auto"/>
          <w:kern w:val="0"/>
          <w:szCs w:val="21"/>
          <w:highlight w:val="none"/>
        </w:rPr>
        <w:t xml:space="preserve"> ，属于信息处理和存储支持服务；制造商为  （企业名称）  ，从业人员    人，营业收入为    万元，资产总额为    万元，属于  （中型企业、小型企业、微型企业）  ； </w:t>
      </w:r>
    </w:p>
    <w:p>
      <w:pPr>
        <w:autoSpaceDE w:val="0"/>
        <w:autoSpaceDN w:val="0"/>
        <w:adjustRightInd w:val="0"/>
        <w:spacing w:line="360" w:lineRule="auto"/>
        <w:ind w:firstLine="420" w:firstLineChars="200"/>
        <w:jc w:val="left"/>
        <w:rPr>
          <w:rFonts w:hint="default" w:ascii="Times New Roman" w:cs="Times New Roman"/>
          <w:b w:val="0"/>
          <w:bCs/>
          <w:color w:val="auto"/>
          <w:kern w:val="0"/>
          <w:szCs w:val="21"/>
          <w:highlight w:val="none"/>
        </w:rPr>
      </w:pPr>
      <w:r>
        <w:rPr>
          <w:rFonts w:hint="default" w:ascii="Times New Roman" w:cs="Times New Roman"/>
          <w:b w:val="0"/>
          <w:bCs/>
          <w:color w:val="auto"/>
          <w:kern w:val="0"/>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hint="default" w:ascii="Times New Roman" w:cs="Times New Roman"/>
          <w:b w:val="0"/>
          <w:bCs/>
          <w:color w:val="auto"/>
          <w:kern w:val="0"/>
          <w:szCs w:val="21"/>
          <w:highlight w:val="none"/>
        </w:rPr>
      </w:pPr>
      <w:r>
        <w:rPr>
          <w:rFonts w:hint="default" w:ascii="Times New Roman" w:cs="Times New Roman"/>
          <w:b w:val="0"/>
          <w:bCs/>
          <w:color w:val="auto"/>
          <w:kern w:val="0"/>
          <w:szCs w:val="21"/>
          <w:highlight w:val="none"/>
        </w:rPr>
        <w:t>本企业对上述声明内容的真实性负责。如有虚假，将依法承担相应责任。</w:t>
      </w:r>
    </w:p>
    <w:p>
      <w:pPr>
        <w:autoSpaceDE w:val="0"/>
        <w:autoSpaceDN w:val="0"/>
        <w:adjustRightInd w:val="0"/>
        <w:spacing w:line="360" w:lineRule="auto"/>
        <w:jc w:val="left"/>
        <w:rPr>
          <w:rFonts w:hint="default" w:ascii="Times New Roman" w:hAnsi="Times New Roman" w:cs="Times New Roman" w:eastAsiaTheme="majorEastAsia"/>
          <w:color w:val="auto"/>
          <w:kern w:val="0"/>
          <w:szCs w:val="21"/>
          <w:highlight w:val="none"/>
        </w:rPr>
      </w:pPr>
    </w:p>
    <w:p>
      <w:pPr>
        <w:autoSpaceDE w:val="0"/>
        <w:autoSpaceDN w:val="0"/>
        <w:adjustRightInd w:val="0"/>
        <w:spacing w:line="360" w:lineRule="auto"/>
        <w:jc w:val="left"/>
        <w:rPr>
          <w:rFonts w:hint="default" w:ascii="Times New Roman" w:hAnsi="Times New Roman" w:cs="Times New Roman" w:eastAsiaTheme="majorEastAsia"/>
          <w:color w:val="auto"/>
          <w:kern w:val="0"/>
          <w:szCs w:val="21"/>
          <w:highlight w:val="none"/>
        </w:rPr>
      </w:pPr>
    </w:p>
    <w:p>
      <w:pPr>
        <w:autoSpaceDE w:val="0"/>
        <w:autoSpaceDN w:val="0"/>
        <w:adjustRightInd w:val="0"/>
        <w:spacing w:line="360" w:lineRule="auto"/>
        <w:jc w:val="left"/>
        <w:rPr>
          <w:rFonts w:ascii="Times New Roman" w:hAnsi="Times New Roman" w:cs="Times New Roman" w:eastAsiaTheme="majorEastAsia"/>
          <w:color w:val="auto"/>
          <w:kern w:val="0"/>
          <w:szCs w:val="21"/>
          <w:highlight w:val="none"/>
        </w:rPr>
      </w:pPr>
      <w:r>
        <w:rPr>
          <w:rFonts w:hint="default" w:ascii="Times New Roman" w:hAnsi="Times New Roman" w:cs="Times New Roman" w:eastAsiaTheme="majorEastAsia"/>
          <w:color w:val="auto"/>
          <w:kern w:val="0"/>
          <w:szCs w:val="21"/>
          <w:highlight w:val="none"/>
        </w:rPr>
        <w:t>企业名称（盖章）：</w:t>
      </w:r>
    </w:p>
    <w:p>
      <w:pPr>
        <w:autoSpaceDE w:val="0"/>
        <w:autoSpaceDN w:val="0"/>
        <w:adjustRightInd w:val="0"/>
        <w:spacing w:line="360" w:lineRule="auto"/>
        <w:jc w:val="left"/>
        <w:rPr>
          <w:rFonts w:ascii="Times New Roman" w:hAnsi="Times New Roman" w:cs="Times New Roman" w:eastAsiaTheme="majorEastAsia"/>
          <w:color w:val="auto"/>
          <w:kern w:val="0"/>
          <w:szCs w:val="21"/>
          <w:highlight w:val="none"/>
        </w:rPr>
      </w:pPr>
      <w:r>
        <w:rPr>
          <w:rFonts w:hint="default" w:ascii="Times New Roman" w:hAnsi="Times New Roman" w:cs="Times New Roman" w:eastAsiaTheme="majorEastAsia"/>
          <w:color w:val="auto"/>
          <w:kern w:val="0"/>
          <w:szCs w:val="21"/>
          <w:highlight w:val="none"/>
        </w:rPr>
        <w:t>日期：</w:t>
      </w:r>
    </w:p>
    <w:p>
      <w:pPr>
        <w:spacing w:before="156" w:beforeLines="50" w:after="156" w:afterLines="50" w:line="360" w:lineRule="auto"/>
        <w:rPr>
          <w:rFonts w:ascii="Times New Roman" w:cs="Times New Roman"/>
          <w:color w:val="auto"/>
          <w:kern w:val="0"/>
          <w:sz w:val="21"/>
          <w:szCs w:val="21"/>
          <w:highlight w:val="none"/>
        </w:rPr>
      </w:pPr>
      <w:r>
        <w:rPr>
          <w:rFonts w:hint="default" w:ascii="Times New Roman" w:cs="Times New Roman"/>
          <w:color w:val="auto"/>
          <w:kern w:val="0"/>
          <w:sz w:val="21"/>
          <w:szCs w:val="21"/>
          <w:highlight w:val="none"/>
        </w:rPr>
        <w:t>注：1、从业人员、营业收入、资产总额填报上一年度数据，无上一年度数据的新成立企业可不填报。</w:t>
      </w:r>
    </w:p>
    <w:p>
      <w:pPr>
        <w:spacing w:before="156" w:beforeLines="50" w:after="156" w:afterLines="50" w:line="360" w:lineRule="auto"/>
        <w:rPr>
          <w:rFonts w:ascii="Times New Roman" w:cs="Times New Roman"/>
          <w:color w:val="auto"/>
          <w:kern w:val="0"/>
          <w:sz w:val="21"/>
          <w:szCs w:val="21"/>
          <w:highlight w:val="none"/>
        </w:rPr>
      </w:pPr>
      <w:r>
        <w:rPr>
          <w:rFonts w:ascii="Times New Roman" w:cs="Times New Roman"/>
          <w:color w:val="auto"/>
          <w:kern w:val="0"/>
          <w:sz w:val="21"/>
          <w:szCs w:val="21"/>
          <w:highlight w:val="none"/>
        </w:rPr>
        <w:t>2、</w:t>
      </w:r>
      <w:r>
        <w:rPr>
          <w:rFonts w:hint="default" w:ascii="Times New Roman" w:cs="Times New Roman"/>
          <w:color w:val="auto"/>
          <w:kern w:val="0"/>
          <w:sz w:val="21"/>
          <w:szCs w:val="21"/>
          <w:highlight w:val="none"/>
        </w:rPr>
        <w:t>组成联合体报价，且承担合同总金额30%或以上工作的联合体成员的企业情况，请务必在以上声明函中体现。同时，需与《联合体共同投标协议书》中的相关内容一致</w:t>
      </w:r>
      <w:r>
        <w:rPr>
          <w:rFonts w:ascii="Times New Roman" w:cs="Times New Roman"/>
          <w:color w:val="auto"/>
          <w:kern w:val="0"/>
          <w:sz w:val="21"/>
          <w:szCs w:val="21"/>
          <w:highlight w:val="none"/>
        </w:rPr>
        <w:t>。</w:t>
      </w:r>
      <w:r>
        <w:rPr>
          <w:rFonts w:hint="default" w:ascii="Times New Roman" w:cs="Times New Roman"/>
          <w:color w:val="auto"/>
          <w:kern w:val="0"/>
          <w:sz w:val="21"/>
          <w:szCs w:val="21"/>
          <w:highlight w:val="none"/>
        </w:rPr>
        <w:t>如两份资料内容信息不一致导致磋商小组无法判断的，则不享受政策优惠。</w:t>
      </w:r>
    </w:p>
    <w:p>
      <w:pPr>
        <w:spacing w:line="360" w:lineRule="auto"/>
        <w:jc w:val="left"/>
        <w:rPr>
          <w:rFonts w:ascii="Times New Roman" w:hAnsi="Times New Roman"/>
          <w:color w:val="auto"/>
          <w:sz w:val="21"/>
          <w:szCs w:val="21"/>
          <w:highlight w:val="none"/>
        </w:rPr>
      </w:pPr>
      <w:r>
        <w:rPr>
          <w:rFonts w:hAnsi="Times New Roman"/>
          <w:color w:val="auto"/>
          <w:szCs w:val="21"/>
          <w:highlight w:val="none"/>
        </w:rPr>
        <w:br w:type="page"/>
      </w:r>
      <w:bookmarkStart w:id="81" w:name="_Toc36199104"/>
      <w:bookmarkStart w:id="82" w:name="_Toc511808511"/>
      <w:r>
        <w:rPr>
          <w:rFonts w:hint="default" w:ascii="Times New Roman" w:hAnsi="Times New Roman"/>
          <w:color w:val="auto"/>
          <w:sz w:val="21"/>
          <w:szCs w:val="21"/>
          <w:highlight w:val="none"/>
        </w:rPr>
        <w:t>温馨提醒：</w:t>
      </w:r>
    </w:p>
    <w:p>
      <w:pPr>
        <w:spacing w:line="360" w:lineRule="auto"/>
        <w:jc w:val="left"/>
        <w:rPr>
          <w:rFonts w:ascii="Times New Roman" w:hAnsi="Times New Roman"/>
          <w:color w:val="auto"/>
          <w:sz w:val="21"/>
          <w:szCs w:val="21"/>
          <w:highlight w:val="none"/>
        </w:rPr>
      </w:pPr>
      <w:r>
        <w:rPr>
          <w:rFonts w:hint="default" w:ascii="Times New Roman" w:hAnsi="Times New Roman"/>
          <w:color w:val="auto"/>
          <w:sz w:val="21"/>
          <w:szCs w:val="21"/>
          <w:highlight w:val="none"/>
        </w:rPr>
        <w:t>1、投标人应查询具体政策规定内容,根据企业实际情况判断,如不属于法规规定的小微企业无需提供中小企业声明函。</w:t>
      </w:r>
    </w:p>
    <w:p>
      <w:pPr>
        <w:spacing w:line="360" w:lineRule="auto"/>
        <w:jc w:val="left"/>
        <w:rPr>
          <w:rFonts w:ascii="Times New Roman" w:hAnsi="Times New Roman"/>
          <w:color w:val="auto"/>
          <w:sz w:val="21"/>
          <w:szCs w:val="21"/>
          <w:highlight w:val="none"/>
        </w:rPr>
      </w:pPr>
      <w:r>
        <w:rPr>
          <w:rFonts w:hint="default" w:ascii="Times New Roman" w:hAnsi="Times New Roman"/>
          <w:color w:val="auto"/>
          <w:sz w:val="21"/>
          <w:szCs w:val="21"/>
          <w:highlight w:val="none"/>
        </w:rPr>
        <w:t>2、为方便广大中小企业，工业和信息化部组织开发了中小企业规模类型自测小程序（http://202.106.120.146/baosong/appweb/orgScale.html），有需要的投标人可自测。亦可参考小微企业名录(</w:t>
      </w:r>
      <w:r>
        <w:rPr>
          <w:color w:val="auto"/>
          <w:highlight w:val="none"/>
        </w:rPr>
        <w:fldChar w:fldCharType="begin"/>
      </w:r>
      <w:r>
        <w:rPr>
          <w:color w:val="auto"/>
          <w:highlight w:val="none"/>
        </w:rPr>
        <w:instrText xml:space="preserve"> HYPERLINK "http://xwqy.gsxt.gov.cn" </w:instrText>
      </w:r>
      <w:r>
        <w:rPr>
          <w:color w:val="auto"/>
          <w:highlight w:val="none"/>
        </w:rPr>
        <w:fldChar w:fldCharType="separate"/>
      </w:r>
      <w:r>
        <w:rPr>
          <w:rFonts w:hint="default" w:ascii="Times New Roman" w:hAnsi="Times New Roman"/>
          <w:color w:val="auto"/>
          <w:sz w:val="21"/>
          <w:szCs w:val="21"/>
          <w:highlight w:val="none"/>
        </w:rPr>
        <w:t>http://xwqy.gsxt.gov.cn</w:t>
      </w:r>
      <w:r>
        <w:rPr>
          <w:rFonts w:hint="default" w:ascii="Times New Roman" w:hAnsi="Times New Roman"/>
          <w:color w:val="auto"/>
          <w:sz w:val="21"/>
          <w:szCs w:val="21"/>
          <w:highlight w:val="none"/>
        </w:rPr>
        <w:fldChar w:fldCharType="end"/>
      </w:r>
      <w:r>
        <w:rPr>
          <w:rFonts w:hint="default" w:ascii="Times New Roman" w:hAnsi="Times New Roman"/>
          <w:color w:val="auto"/>
          <w:sz w:val="21"/>
          <w:szCs w:val="21"/>
          <w:highlight w:val="none"/>
        </w:rPr>
        <w:t>)中的相关数据信息。</w:t>
      </w:r>
    </w:p>
    <w:p>
      <w:pPr>
        <w:spacing w:line="360" w:lineRule="auto"/>
        <w:jc w:val="left"/>
        <w:rPr>
          <w:rFonts w:ascii="Times New Roman" w:hAnsi="Times New Roman"/>
          <w:color w:val="auto"/>
          <w:sz w:val="21"/>
          <w:szCs w:val="21"/>
          <w:highlight w:val="none"/>
        </w:rPr>
      </w:pPr>
      <w:r>
        <w:rPr>
          <w:rFonts w:hint="default" w:ascii="Times New Roman" w:hAnsi="Times New Roman"/>
          <w:color w:val="auto"/>
          <w:sz w:val="21"/>
          <w:szCs w:val="21"/>
          <w:highlight w:val="none"/>
        </w:rPr>
        <w:t>3、供应商提供声明函内容不实的，属于提供虚假材料谋取中标、成交。如被发现提供虚假声明的,采购人将上报财政监管部门,一切法律后果由投标人自行承担。</w:t>
      </w:r>
    </w:p>
    <w:p>
      <w:pPr>
        <w:spacing w:line="588" w:lineRule="exact"/>
        <w:jc w:val="left"/>
        <w:rPr>
          <w:rFonts w:ascii="Times New Roman" w:hAnsi="Times New Roman"/>
          <w:color w:val="auto"/>
          <w:sz w:val="21"/>
          <w:szCs w:val="21"/>
          <w:highlight w:val="none"/>
        </w:rPr>
      </w:pPr>
      <w:r>
        <w:rPr>
          <w:rFonts w:hint="default" w:ascii="Times New Roman" w:hAnsi="Times New Roman"/>
          <w:color w:val="auto"/>
          <w:sz w:val="21"/>
          <w:szCs w:val="21"/>
          <w:highlight w:val="none"/>
        </w:rPr>
        <w:t>4、说明：提供其他中小微企业制造的货物，必须同时提供该中小微企业的声明函。</w:t>
      </w:r>
    </w:p>
    <w:p>
      <w:pPr>
        <w:spacing w:line="588" w:lineRule="exact"/>
        <w:jc w:val="left"/>
        <w:rPr>
          <w:rFonts w:ascii="Times New Roman" w:hAnsi="Times New Roman"/>
          <w:color w:val="auto"/>
          <w:sz w:val="21"/>
          <w:szCs w:val="21"/>
          <w:highlight w:val="none"/>
        </w:rPr>
      </w:pPr>
      <w:r>
        <w:rPr>
          <w:rFonts w:hint="default" w:ascii="Times New Roman" w:hAnsi="Times New Roman"/>
          <w:color w:val="auto"/>
          <w:sz w:val="21"/>
          <w:szCs w:val="21"/>
          <w:highlight w:val="none"/>
        </w:rPr>
        <w:t>请投标人认真阅读如下内容：</w:t>
      </w:r>
    </w:p>
    <w:p>
      <w:pPr>
        <w:spacing w:line="360" w:lineRule="auto"/>
        <w:jc w:val="left"/>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注：根据《工业和信息化部、国家统计局、国家发展和改革委员会、财政部关于印发中小企业划型标准规定的通知》(工信部联企业 [20111]300 号）规定的划分标准，投标人须提供下列材料证明为中/小/微型企业：</w:t>
      </w:r>
    </w:p>
    <w:p>
      <w:pPr>
        <w:spacing w:line="360" w:lineRule="auto"/>
        <w:jc w:val="left"/>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1)投标人必须明确本项目所提供产品的制造企业行业类型；</w:t>
      </w:r>
    </w:p>
    <w:p>
      <w:pPr>
        <w:pStyle w:val="16"/>
        <w:ind w:left="0" w:leftChars="0" w:firstLine="0" w:firstLineChars="0"/>
        <w:jc w:val="left"/>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2)提供本《中小企业声明函》并加盖投标人公章;</w:t>
      </w:r>
    </w:p>
    <w:p>
      <w:pPr>
        <w:pStyle w:val="16"/>
        <w:ind w:left="0" w:leftChars="0" w:firstLine="0" w:firstLineChars="0"/>
        <w:jc w:val="left"/>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3)制造企业的营业执照复印件;</w:t>
      </w:r>
    </w:p>
    <w:p>
      <w:pPr>
        <w:pStyle w:val="16"/>
        <w:ind w:left="0" w:leftChars="0" w:firstLine="0" w:firstLineChars="0"/>
        <w:jc w:val="left"/>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提供制造企业的从业人员数量(以社保局或税务局开具的能体现从业人员数量的证明文件为准)、营业收入和资产总额(以会计师事务所审计的财务报告或税务部门审核的财务报告复印件为准）证明文件（加盖公章）。</w:t>
      </w:r>
    </w:p>
    <w:p>
      <w:pPr>
        <w:pStyle w:val="16"/>
        <w:ind w:left="0" w:leftChars="0" w:firstLine="0" w:firstLineChars="0"/>
        <w:rPr>
          <w:rFonts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未提供上述证明材料或提供的证明材料不全的，將不作为中小企业产品进行相应的价格扣除。</w:t>
      </w:r>
    </w:p>
    <w:p>
      <w:pPr>
        <w:pStyle w:val="16"/>
        <w:ind w:left="0" w:firstLine="0" w:firstLineChars="0"/>
        <w:rPr>
          <w:rFonts w:ascii="Times New Roman" w:hAnsi="Times New Roman" w:cs="Times New Roman"/>
          <w:color w:val="auto"/>
          <w:sz w:val="21"/>
          <w:szCs w:val="21"/>
          <w:highlight w:val="none"/>
        </w:rPr>
      </w:pPr>
    </w:p>
    <w:p>
      <w:pPr>
        <w:spacing w:line="360" w:lineRule="auto"/>
        <w:jc w:val="left"/>
        <w:rPr>
          <w:rFonts w:ascii="Times New Roman" w:hAnsi="Times New Roman"/>
          <w:color w:val="auto"/>
          <w:szCs w:val="21"/>
          <w:highlight w:val="none"/>
        </w:rPr>
      </w:pPr>
    </w:p>
    <w:p>
      <w:pPr>
        <w:pStyle w:val="6"/>
        <w:keepNext w:val="0"/>
        <w:keepLines w:val="0"/>
        <w:tabs>
          <w:tab w:val="left" w:pos="567"/>
        </w:tabs>
        <w:spacing w:before="0" w:after="0"/>
        <w:ind w:firstLine="0"/>
        <w:jc w:val="left"/>
        <w:rPr>
          <w:rFonts w:ascii="Times New Roman" w:hAnsi="Times New Roman"/>
          <w:color w:val="auto"/>
          <w:sz w:val="21"/>
          <w:szCs w:val="21"/>
          <w:highlight w:val="none"/>
        </w:rPr>
      </w:pPr>
    </w:p>
    <w:p>
      <w:pPr>
        <w:pStyle w:val="6"/>
        <w:keepNext w:val="0"/>
        <w:keepLines w:val="0"/>
        <w:tabs>
          <w:tab w:val="left" w:pos="567"/>
        </w:tabs>
        <w:ind w:firstLine="0"/>
        <w:jc w:val="left"/>
        <w:rPr>
          <w:rFonts w:ascii="Times New Roman" w:hAnsi="Times New Roman"/>
          <w:color w:val="auto"/>
          <w:sz w:val="21"/>
          <w:szCs w:val="21"/>
          <w:highlight w:val="none"/>
        </w:rPr>
      </w:pPr>
      <w:r>
        <w:rPr>
          <w:rFonts w:ascii="Times New Roman" w:hAnsi="Times New Roman"/>
          <w:color w:val="auto"/>
          <w:sz w:val="21"/>
          <w:szCs w:val="21"/>
          <w:highlight w:val="none"/>
        </w:rPr>
        <w:br w:type="page"/>
      </w:r>
      <w:bookmarkStart w:id="83" w:name="_Toc27463"/>
      <w:r>
        <w:rPr>
          <w:rFonts w:hint="default" w:ascii="Times New Roman" w:hAnsi="Times New Roman"/>
          <w:color w:val="auto"/>
          <w:sz w:val="21"/>
          <w:szCs w:val="21"/>
          <w:highlight w:val="none"/>
        </w:rPr>
        <w:t>附表2：残疾人福利性单位声明函</w:t>
      </w:r>
      <w:bookmarkEnd w:id="81"/>
      <w:bookmarkEnd w:id="82"/>
      <w:bookmarkEnd w:id="83"/>
    </w:p>
    <w:p>
      <w:pPr>
        <w:spacing w:line="720" w:lineRule="auto"/>
        <w:ind w:firstLine="420" w:firstLineChars="200"/>
        <w:jc w:val="center"/>
        <w:rPr>
          <w:rFonts w:ascii="Times New Roman" w:hAnsi="Times New Roman"/>
          <w:color w:val="auto"/>
          <w:szCs w:val="21"/>
          <w:highlight w:val="none"/>
        </w:rPr>
      </w:pPr>
      <w:r>
        <w:rPr>
          <w:rFonts w:hint="default" w:ascii="Times New Roman" w:hAnsi="Times New Roman"/>
          <w:b/>
          <w:color w:val="auto"/>
          <w:szCs w:val="21"/>
          <w:highlight w:val="none"/>
        </w:rPr>
        <w:t>残疾人福利性单位声明函</w:t>
      </w:r>
    </w:p>
    <w:p>
      <w:pPr>
        <w:spacing w:line="588" w:lineRule="exact"/>
        <w:ind w:firstLine="444" w:firstLineChars="200"/>
        <w:rPr>
          <w:rFonts w:ascii="Times New Roman" w:hAnsi="Times New Roman"/>
          <w:color w:val="auto"/>
          <w:spacing w:val="6"/>
          <w:szCs w:val="21"/>
          <w:highlight w:val="none"/>
        </w:rPr>
      </w:pPr>
      <w:r>
        <w:rPr>
          <w:rFonts w:hint="default" w:ascii="Times New Roman" w:hAnsi="Times New Roman"/>
          <w:color w:val="auto"/>
          <w:spacing w:val="6"/>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44" w:firstLineChars="200"/>
        <w:rPr>
          <w:rFonts w:ascii="Times New Roman" w:hAnsi="Times New Roman"/>
          <w:color w:val="auto"/>
          <w:szCs w:val="21"/>
          <w:highlight w:val="none"/>
        </w:rPr>
      </w:pPr>
      <w:r>
        <w:rPr>
          <w:rFonts w:hint="default" w:ascii="Times New Roman" w:hAnsi="Times New Roman"/>
          <w:color w:val="auto"/>
          <w:spacing w:val="6"/>
          <w:szCs w:val="21"/>
          <w:highlight w:val="none"/>
        </w:rPr>
        <w:t>本单位对上述声明的真实性负责。如有虚假，将依法承担相应责任。</w:t>
      </w:r>
    </w:p>
    <w:p>
      <w:pPr>
        <w:spacing w:line="360" w:lineRule="auto"/>
        <w:ind w:firstLine="420" w:firstLineChars="200"/>
        <w:rPr>
          <w:rFonts w:ascii="Times New Roman" w:hAnsi="Times New Roman"/>
          <w:color w:val="auto"/>
          <w:szCs w:val="21"/>
          <w:highlight w:val="none"/>
        </w:rPr>
      </w:pPr>
    </w:p>
    <w:p>
      <w:pPr>
        <w:spacing w:line="360" w:lineRule="auto"/>
        <w:ind w:firstLine="420" w:firstLineChars="200"/>
        <w:rPr>
          <w:rFonts w:ascii="Times New Roman" w:hAnsi="Times New Roman"/>
          <w:color w:val="auto"/>
          <w:szCs w:val="21"/>
          <w:highlight w:val="none"/>
        </w:rPr>
      </w:pPr>
    </w:p>
    <w:p>
      <w:pPr>
        <w:spacing w:line="360" w:lineRule="auto"/>
        <w:ind w:right="840" w:firstLine="420" w:firstLineChars="200"/>
        <w:jc w:val="center"/>
        <w:rPr>
          <w:rFonts w:ascii="Times New Roman" w:hAnsi="Times New Roman"/>
          <w:color w:val="auto"/>
          <w:szCs w:val="21"/>
          <w:highlight w:val="none"/>
        </w:rPr>
      </w:pPr>
      <w:r>
        <w:rPr>
          <w:rFonts w:hint="default" w:ascii="Times New Roman" w:hAnsi="Times New Roman"/>
          <w:color w:val="auto"/>
          <w:szCs w:val="21"/>
          <w:highlight w:val="none"/>
        </w:rPr>
        <w:t xml:space="preserve">                                   单位名称（盖章）：</w:t>
      </w:r>
    </w:p>
    <w:p>
      <w:pPr>
        <w:rPr>
          <w:rFonts w:ascii="Times New Roman" w:hAnsi="Times New Roman"/>
          <w:color w:val="auto"/>
          <w:highlight w:val="none"/>
        </w:rPr>
      </w:pPr>
      <w:r>
        <w:rPr>
          <w:rFonts w:hint="default" w:ascii="Times New Roman" w:hAnsi="Times New Roman"/>
          <w:color w:val="auto"/>
          <w:highlight w:val="none"/>
        </w:rPr>
        <w:t xml:space="preserve">                                                   日  期：</w:t>
      </w:r>
    </w:p>
    <w:p>
      <w:pPr>
        <w:jc w:val="center"/>
        <w:rPr>
          <w:rFonts w:ascii="Times New Roman" w:hAnsi="Times New Roman"/>
          <w:color w:val="auto"/>
          <w:highlight w:val="none"/>
        </w:rPr>
      </w:pPr>
    </w:p>
    <w:p>
      <w:pPr>
        <w:jc w:val="center"/>
        <w:rPr>
          <w:rFonts w:ascii="Times New Roman" w:hAnsi="Times New Roman"/>
          <w:color w:val="auto"/>
          <w:highlight w:val="none"/>
        </w:rPr>
      </w:pPr>
    </w:p>
    <w:p>
      <w:pPr>
        <w:spacing w:line="360" w:lineRule="auto"/>
        <w:jc w:val="left"/>
        <w:rPr>
          <w:rFonts w:ascii="Times New Roman" w:hAnsi="Times New Roman"/>
          <w:b/>
          <w:color w:val="auto"/>
          <w:szCs w:val="21"/>
          <w:highlight w:val="none"/>
          <w:u w:val="single"/>
        </w:rPr>
      </w:pPr>
      <w:r>
        <w:rPr>
          <w:rFonts w:hint="default" w:ascii="Times New Roman" w:hAnsi="Times New Roman"/>
          <w:b/>
          <w:color w:val="auto"/>
          <w:szCs w:val="21"/>
          <w:highlight w:val="none"/>
          <w:u w:val="single"/>
        </w:rPr>
        <w:t>温馨提醒：</w:t>
      </w:r>
    </w:p>
    <w:p>
      <w:pPr>
        <w:spacing w:line="360" w:lineRule="auto"/>
        <w:jc w:val="left"/>
        <w:rPr>
          <w:rFonts w:ascii="Times New Roman" w:hAnsi="Times New Roman"/>
          <w:b/>
          <w:color w:val="auto"/>
          <w:szCs w:val="21"/>
          <w:highlight w:val="none"/>
          <w:u w:val="single"/>
        </w:rPr>
      </w:pPr>
      <w:r>
        <w:rPr>
          <w:rFonts w:hint="default" w:ascii="Times New Roman" w:hAnsi="Times New Roman"/>
          <w:b/>
          <w:color w:val="auto"/>
          <w:spacing w:val="6"/>
          <w:szCs w:val="21"/>
          <w:highlight w:val="none"/>
          <w:u w:val="single"/>
        </w:rPr>
        <w:t>1、根据《财政部 民政部 中国残疾人联合会关于促进残疾人就业政府采购政策的通知》（财库〔2017〕141号）的规定，符合条件的残疾人福利性单位在参加政府采购活动时，按以上格式提供《残疾人福利性单位声明函》，视同小型、微型企业，享受评审中价格扣除等促进中小企业发展的政府采购政策，残疾人福利性单位属于小型、微型企业的，不重复享受政策。</w:t>
      </w:r>
    </w:p>
    <w:p>
      <w:pPr>
        <w:spacing w:line="360" w:lineRule="auto"/>
        <w:jc w:val="left"/>
        <w:rPr>
          <w:rFonts w:ascii="Times New Roman" w:hAnsi="Times New Roman"/>
          <w:b/>
          <w:color w:val="auto"/>
          <w:szCs w:val="21"/>
          <w:highlight w:val="none"/>
          <w:u w:val="single"/>
        </w:rPr>
      </w:pPr>
      <w:r>
        <w:rPr>
          <w:rFonts w:hint="default" w:ascii="Times New Roman" w:hAnsi="Times New Roman"/>
          <w:b/>
          <w:color w:val="auto"/>
          <w:szCs w:val="21"/>
          <w:highlight w:val="none"/>
          <w:u w:val="single"/>
        </w:rPr>
        <w:t>2、供应商应查询具体政策规定内容,根据企业实际情况判断,如不属于法规规定的残疾人福利性单位，无需提供残疾人福利性单位声明函。</w:t>
      </w:r>
    </w:p>
    <w:p>
      <w:pPr>
        <w:spacing w:line="480" w:lineRule="auto"/>
        <w:jc w:val="left"/>
        <w:rPr>
          <w:rFonts w:ascii="Times New Roman" w:hAnsi="Times New Roman"/>
          <w:color w:val="auto"/>
          <w:spacing w:val="6"/>
          <w:szCs w:val="21"/>
          <w:highlight w:val="none"/>
        </w:rPr>
      </w:pPr>
      <w:r>
        <w:rPr>
          <w:rFonts w:hint="default" w:ascii="Times New Roman" w:hAnsi="Times New Roman"/>
          <w:b/>
          <w:color w:val="auto"/>
          <w:szCs w:val="21"/>
          <w:highlight w:val="none"/>
          <w:u w:val="single"/>
        </w:rPr>
        <w:t>3、如被发现提供虚假声明的,采购人将上报财政监管部门,一切法律后果自行承担。</w:t>
      </w:r>
    </w:p>
    <w:p>
      <w:pPr>
        <w:spacing w:line="360" w:lineRule="auto"/>
        <w:rPr>
          <w:rFonts w:ascii="Times New Roman" w:hAnsi="Times New Roman"/>
          <w:color w:val="auto"/>
          <w:szCs w:val="21"/>
          <w:highlight w:val="none"/>
        </w:rPr>
      </w:pPr>
    </w:p>
    <w:p>
      <w:pPr>
        <w:pStyle w:val="6"/>
        <w:keepNext w:val="0"/>
        <w:keepLines w:val="0"/>
        <w:numPr>
          <w:ilvl w:val="1"/>
          <w:numId w:val="6"/>
        </w:numPr>
        <w:tabs>
          <w:tab w:val="left" w:pos="567"/>
        </w:tabs>
        <w:jc w:val="center"/>
        <w:rPr>
          <w:rFonts w:ascii="Times New Roman" w:hAnsi="Times New Roman" w:cs="Times New Roman"/>
          <w:color w:val="auto"/>
          <w:sz w:val="28"/>
          <w:highlight w:val="none"/>
        </w:rPr>
      </w:pPr>
      <w:r>
        <w:rPr>
          <w:rFonts w:ascii="Times New Roman" w:hAnsi="Times New Roman"/>
          <w:color w:val="auto"/>
          <w:highlight w:val="none"/>
        </w:rPr>
        <w:br w:type="page"/>
      </w:r>
      <w:bookmarkStart w:id="84" w:name="_Toc12993"/>
      <w:bookmarkStart w:id="85" w:name="_Toc36199105"/>
      <w:r>
        <w:rPr>
          <w:rFonts w:hint="default" w:ascii="Times New Roman" w:hAnsi="Times New Roman"/>
          <w:color w:val="auto"/>
          <w:sz w:val="21"/>
          <w:szCs w:val="21"/>
          <w:highlight w:val="none"/>
        </w:rPr>
        <w:t>实质性响应一览表</w:t>
      </w:r>
      <w:bookmarkEnd w:id="84"/>
      <w:bookmarkEnd w:id="85"/>
    </w:p>
    <w:p>
      <w:pPr>
        <w:tabs>
          <w:tab w:val="left" w:pos="5812"/>
        </w:tabs>
        <w:spacing w:before="156" w:beforeLines="50" w:after="156" w:afterLines="50"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项目编号：</w:t>
      </w:r>
    </w:p>
    <w:tbl>
      <w:tblPr>
        <w:tblStyle w:val="17"/>
        <w:tblW w:w="9062" w:type="dxa"/>
        <w:jc w:val="center"/>
        <w:tblLayout w:type="fixed"/>
        <w:tblCellMar>
          <w:top w:w="0" w:type="dxa"/>
          <w:left w:w="30" w:type="dxa"/>
          <w:bottom w:w="0" w:type="dxa"/>
          <w:right w:w="30" w:type="dxa"/>
        </w:tblCellMar>
      </w:tblPr>
      <w:tblGrid>
        <w:gridCol w:w="546"/>
        <w:gridCol w:w="4586"/>
        <w:gridCol w:w="1135"/>
        <w:gridCol w:w="1699"/>
        <w:gridCol w:w="1096"/>
      </w:tblGrid>
      <w:tr>
        <w:tblPrEx>
          <w:tblCellMar>
            <w:top w:w="0" w:type="dxa"/>
            <w:left w:w="30" w:type="dxa"/>
            <w:bottom w:w="0" w:type="dxa"/>
            <w:right w:w="30" w:type="dxa"/>
          </w:tblCellMar>
        </w:tblPrEx>
        <w:trPr>
          <w:trHeight w:val="318" w:hRule="atLeast"/>
          <w:jc w:val="center"/>
        </w:trPr>
        <w:tc>
          <w:tcPr>
            <w:tcW w:w="54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458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磋商文件要求</w:t>
            </w:r>
          </w:p>
        </w:tc>
        <w:tc>
          <w:tcPr>
            <w:tcW w:w="1135"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供应商响应情况描述</w:t>
            </w:r>
          </w:p>
        </w:tc>
        <w:tc>
          <w:tcPr>
            <w:tcW w:w="1699"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供应商应答（完全响应/正偏离/负偏离）</w:t>
            </w:r>
          </w:p>
        </w:tc>
        <w:tc>
          <w:tcPr>
            <w:tcW w:w="109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对应响应文件位置及页码</w:t>
            </w:r>
          </w:p>
        </w:tc>
      </w:tr>
      <w:tr>
        <w:tblPrEx>
          <w:tblCellMar>
            <w:top w:w="0" w:type="dxa"/>
            <w:left w:w="30" w:type="dxa"/>
            <w:bottom w:w="0" w:type="dxa"/>
            <w:right w:w="30" w:type="dxa"/>
          </w:tblCellMar>
        </w:tblPrEx>
        <w:trPr>
          <w:trHeight w:val="503" w:hRule="atLeast"/>
          <w:jc w:val="center"/>
        </w:trPr>
        <w:tc>
          <w:tcPr>
            <w:tcW w:w="54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1</w:t>
            </w:r>
          </w:p>
        </w:tc>
        <w:tc>
          <w:tcPr>
            <w:tcW w:w="458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招标文件</w:t>
            </w:r>
            <w:r>
              <w:rPr>
                <w:rFonts w:hint="default" w:ascii="Times New Roman" w:hAnsi="Times New Roman" w:cs="Times New Roman"/>
                <w:color w:val="auto"/>
                <w:szCs w:val="21"/>
                <w:highlight w:val="none"/>
              </w:rPr>
              <w:t>所列供应商资格</w:t>
            </w:r>
            <w:r>
              <w:rPr>
                <w:rFonts w:hint="default" w:ascii="Times New Roman" w:hAnsi="Times New Roman" w:cs="Times New Roman"/>
                <w:color w:val="auto"/>
                <w:szCs w:val="21"/>
                <w:highlight w:val="none"/>
                <w:lang w:val="en-US" w:eastAsia="zh-CN"/>
              </w:rPr>
              <w:t>要求</w:t>
            </w:r>
          </w:p>
        </w:tc>
        <w:tc>
          <w:tcPr>
            <w:tcW w:w="1135"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699"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09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r>
      <w:tr>
        <w:tblPrEx>
          <w:tblCellMar>
            <w:top w:w="0" w:type="dxa"/>
            <w:left w:w="30" w:type="dxa"/>
            <w:bottom w:w="0" w:type="dxa"/>
            <w:right w:w="30" w:type="dxa"/>
          </w:tblCellMar>
        </w:tblPrEx>
        <w:trPr>
          <w:trHeight w:val="610" w:hRule="atLeast"/>
          <w:jc w:val="center"/>
        </w:trPr>
        <w:tc>
          <w:tcPr>
            <w:tcW w:w="54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eastAsia="宋体"/>
                <w:color w:val="auto"/>
                <w:highlight w:val="none"/>
                <w:lang w:eastAsia="zh-CN"/>
              </w:rPr>
            </w:pPr>
            <w:r>
              <w:rPr>
                <w:rFonts w:hint="default" w:ascii="Times New Roman" w:hAnsi="Times New Roman" w:cs="Times New Roman"/>
                <w:bCs/>
                <w:color w:val="auto"/>
                <w:szCs w:val="21"/>
                <w:highlight w:val="none"/>
                <w:lang w:val="en-US" w:eastAsia="zh-CN"/>
              </w:rPr>
              <w:t>2</w:t>
            </w:r>
          </w:p>
        </w:tc>
        <w:tc>
          <w:tcPr>
            <w:tcW w:w="4586" w:type="dxa"/>
            <w:tcBorders>
              <w:top w:val="single" w:color="auto" w:sz="6" w:space="0"/>
              <w:left w:val="single" w:color="auto" w:sz="6" w:space="0"/>
              <w:bottom w:val="single" w:color="auto" w:sz="6" w:space="0"/>
              <w:right w:val="single" w:color="auto" w:sz="6" w:space="0"/>
            </w:tcBorders>
            <w:vAlign w:val="center"/>
          </w:tcPr>
          <w:p>
            <w:pPr>
              <w:tabs>
                <w:tab w:val="left" w:pos="709"/>
              </w:tabs>
              <w:spacing w:line="440" w:lineRule="exact"/>
              <w:rPr>
                <w:rFonts w:hint="default" w:ascii="Times New Roman" w:hAnsi="Times New Roman" w:cs="Times New Roman"/>
                <w:b/>
                <w:bCs/>
                <w:color w:val="auto"/>
                <w:szCs w:val="21"/>
                <w:highlight w:val="none"/>
              </w:rPr>
            </w:pPr>
            <w:r>
              <w:rPr>
                <w:rFonts w:hint="default" w:ascii="Times New Roman" w:hAnsi="Times New Roman"/>
                <w:bCs/>
                <w:color w:val="auto"/>
                <w:szCs w:val="21"/>
                <w:highlight w:val="none"/>
              </w:rPr>
              <w:t>最高限价：</w:t>
            </w:r>
            <w:r>
              <w:rPr>
                <w:rFonts w:hint="default" w:ascii="Times New Roman" w:hAnsi="Times New Roman"/>
                <w:bCs/>
                <w:color w:val="auto"/>
                <w:szCs w:val="21"/>
                <w:highlight w:val="none"/>
                <w:lang w:eastAsia="zh-CN"/>
              </w:rPr>
              <w:t>532900.00</w:t>
            </w:r>
            <w:r>
              <w:rPr>
                <w:rFonts w:hint="default" w:ascii="Times New Roman" w:hAnsi="Times New Roman"/>
                <w:bCs/>
                <w:color w:val="auto"/>
                <w:szCs w:val="21"/>
                <w:highlight w:val="none"/>
              </w:rPr>
              <w:t>元</w:t>
            </w:r>
          </w:p>
        </w:tc>
        <w:tc>
          <w:tcPr>
            <w:tcW w:w="1135"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699"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09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54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bCs/>
                <w:color w:val="auto"/>
                <w:szCs w:val="21"/>
                <w:highlight w:val="none"/>
                <w:lang w:val="en-US" w:eastAsia="zh-CN"/>
              </w:rPr>
              <w:t>3</w:t>
            </w:r>
          </w:p>
        </w:tc>
        <w:tc>
          <w:tcPr>
            <w:tcW w:w="4586" w:type="dxa"/>
            <w:tcBorders>
              <w:top w:val="single" w:color="auto" w:sz="6" w:space="0"/>
              <w:left w:val="single" w:color="auto" w:sz="6" w:space="0"/>
              <w:bottom w:val="single" w:color="auto" w:sz="6" w:space="0"/>
              <w:right w:val="single" w:color="auto" w:sz="6" w:space="0"/>
            </w:tcBorders>
            <w:vAlign w:val="center"/>
          </w:tcPr>
          <w:p>
            <w:pPr>
              <w:tabs>
                <w:tab w:val="left" w:pos="709"/>
              </w:tabs>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磋商有效期：从磋商截止之日起 90 日内</w:t>
            </w:r>
          </w:p>
        </w:tc>
        <w:tc>
          <w:tcPr>
            <w:tcW w:w="1135"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699"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09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54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bCs/>
                <w:color w:val="auto"/>
                <w:szCs w:val="21"/>
                <w:highlight w:val="none"/>
                <w:lang w:val="en-US" w:eastAsia="zh-CN"/>
              </w:rPr>
              <w:t>4</w:t>
            </w:r>
          </w:p>
        </w:tc>
        <w:tc>
          <w:tcPr>
            <w:tcW w:w="4586" w:type="dxa"/>
            <w:tcBorders>
              <w:top w:val="single" w:color="auto" w:sz="6" w:space="0"/>
              <w:left w:val="single" w:color="auto" w:sz="6" w:space="0"/>
              <w:bottom w:val="single" w:color="auto" w:sz="6" w:space="0"/>
              <w:right w:val="single" w:color="auto" w:sz="6" w:space="0"/>
            </w:tcBorders>
            <w:vAlign w:val="center"/>
          </w:tcPr>
          <w:p>
            <w:pPr>
              <w:tabs>
                <w:tab w:val="left" w:pos="709"/>
              </w:tabs>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磋商文件签署和盖章符合要求</w:t>
            </w:r>
          </w:p>
        </w:tc>
        <w:tc>
          <w:tcPr>
            <w:tcW w:w="1135"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699"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09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54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bCs/>
                <w:color w:val="auto"/>
                <w:szCs w:val="21"/>
                <w:highlight w:val="none"/>
                <w:lang w:val="en-US" w:eastAsia="zh-CN"/>
              </w:rPr>
              <w:t>5</w:t>
            </w:r>
          </w:p>
        </w:tc>
        <w:tc>
          <w:tcPr>
            <w:tcW w:w="4586" w:type="dxa"/>
            <w:tcBorders>
              <w:top w:val="single" w:color="auto" w:sz="6" w:space="0"/>
              <w:left w:val="single" w:color="auto" w:sz="6" w:space="0"/>
              <w:bottom w:val="single" w:color="auto" w:sz="6" w:space="0"/>
              <w:right w:val="single" w:color="auto" w:sz="6" w:space="0"/>
            </w:tcBorders>
            <w:vAlign w:val="center"/>
          </w:tcPr>
          <w:p>
            <w:pPr>
              <w:tabs>
                <w:tab w:val="left" w:pos="709"/>
              </w:tabs>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本项目不接受备选方案，不接受有任何选择或具有附加条件的报价，磋商响应文件的报价只允许唯一方案报价。否则，磋商小组将对其作无效处理。</w:t>
            </w:r>
          </w:p>
        </w:tc>
        <w:tc>
          <w:tcPr>
            <w:tcW w:w="1135"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699"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09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54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bCs/>
                <w:color w:val="auto"/>
                <w:szCs w:val="21"/>
                <w:highlight w:val="none"/>
                <w:lang w:val="en-US" w:eastAsia="zh-CN"/>
              </w:rPr>
              <w:t>6</w:t>
            </w:r>
          </w:p>
        </w:tc>
        <w:tc>
          <w:tcPr>
            <w:tcW w:w="4586" w:type="dxa"/>
            <w:tcBorders>
              <w:top w:val="single" w:color="auto" w:sz="6" w:space="0"/>
              <w:left w:val="single" w:color="auto" w:sz="6" w:space="0"/>
              <w:bottom w:val="single" w:color="auto" w:sz="6" w:space="0"/>
              <w:right w:val="single" w:color="auto" w:sz="6" w:space="0"/>
            </w:tcBorders>
            <w:vAlign w:val="center"/>
          </w:tcPr>
          <w:p>
            <w:pPr>
              <w:tabs>
                <w:tab w:val="left" w:pos="709"/>
              </w:tabs>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磋商文件中标注“★”的条款</w:t>
            </w:r>
          </w:p>
        </w:tc>
        <w:tc>
          <w:tcPr>
            <w:tcW w:w="1135"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699"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c>
          <w:tcPr>
            <w:tcW w:w="1096" w:type="dxa"/>
            <w:tcBorders>
              <w:top w:val="single" w:color="auto" w:sz="6" w:space="0"/>
              <w:left w:val="single" w:color="auto" w:sz="6" w:space="0"/>
              <w:bottom w:val="single" w:color="auto" w:sz="6" w:space="0"/>
              <w:right w:val="single" w:color="auto" w:sz="6" w:space="0"/>
            </w:tcBorders>
            <w:vAlign w:val="center"/>
          </w:tcPr>
          <w:p>
            <w:pPr>
              <w:spacing w:before="50" w:after="188" w:line="360" w:lineRule="auto"/>
              <w:jc w:val="center"/>
              <w:rPr>
                <w:rFonts w:hint="default" w:ascii="Times New Roman" w:hAnsi="Times New Roman" w:cs="Times New Roman"/>
                <w:b/>
                <w:bCs/>
                <w:color w:val="auto"/>
                <w:szCs w:val="21"/>
                <w:highlight w:val="none"/>
              </w:rPr>
            </w:pPr>
          </w:p>
        </w:tc>
      </w:tr>
    </w:tbl>
    <w:p>
      <w:pPr>
        <w:tabs>
          <w:tab w:val="left" w:pos="5812"/>
        </w:tabs>
        <w:spacing w:before="156" w:beforeLines="50" w:after="156" w:afterLines="50" w:line="360" w:lineRule="auto"/>
        <w:rPr>
          <w:rFonts w:ascii="Times New Roman" w:hAnsi="Times New Roman" w:cs="Times New Roman"/>
          <w:color w:val="auto"/>
          <w:szCs w:val="21"/>
          <w:highlight w:val="none"/>
        </w:rPr>
      </w:pPr>
    </w:p>
    <w:p>
      <w:pPr>
        <w:pStyle w:val="7"/>
        <w:spacing w:line="360" w:lineRule="auto"/>
        <w:ind w:firstLine="310" w:firstLineChars="148"/>
        <w:rPr>
          <w:rFonts w:ascii="Times New Roman" w:hAnsi="Times New Roman"/>
          <w:b/>
          <w:bCs/>
          <w:color w:val="auto"/>
          <w:szCs w:val="21"/>
          <w:highlight w:val="none"/>
        </w:rPr>
      </w:pPr>
      <w:r>
        <w:rPr>
          <w:rFonts w:hint="default" w:ascii="Times New Roman" w:hAnsi="Times New Roman"/>
          <w:b/>
          <w:bCs/>
          <w:color w:val="auto"/>
          <w:szCs w:val="21"/>
          <w:highlight w:val="none"/>
        </w:rPr>
        <w:t>注：如磋商文件中标有“★”的内容，请在上表填写，并作出一一响应。若有一项带“★”的指标要求未响应或不满足，其响应文件作无效处理。</w:t>
      </w:r>
    </w:p>
    <w:p>
      <w:pPr>
        <w:pStyle w:val="7"/>
        <w:spacing w:line="360" w:lineRule="auto"/>
        <w:rPr>
          <w:rFonts w:ascii="Times New Roman" w:hAnsi="Times New Roman" w:cs="Times New Roman"/>
          <w:color w:val="auto"/>
          <w:highlight w:val="none"/>
        </w:rPr>
      </w:pPr>
      <w:r>
        <w:rPr>
          <w:rFonts w:hint="default" w:ascii="Times New Roman" w:hAnsi="Times New Roman"/>
          <w:color w:val="auto"/>
          <w:highlight w:val="none"/>
        </w:rPr>
        <w:t>（此表可延长）</w:t>
      </w:r>
    </w:p>
    <w:p>
      <w:pPr>
        <w:widowControl/>
        <w:autoSpaceDE w:val="0"/>
        <w:autoSpaceDN w:val="0"/>
        <w:spacing w:line="360" w:lineRule="auto"/>
        <w:ind w:right="893"/>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供应商名称(并加盖公章)：</w:t>
      </w:r>
    </w:p>
    <w:p>
      <w:pPr>
        <w:widowControl/>
        <w:autoSpaceDE w:val="0"/>
        <w:autoSpaceDN w:val="0"/>
        <w:spacing w:line="360" w:lineRule="auto"/>
        <w:ind w:right="893"/>
        <w:textAlignment w:val="bottom"/>
        <w:rPr>
          <w:rFonts w:ascii="Times New Roman" w:hAnsi="Times New Roman" w:cs="Times New Roman"/>
          <w:color w:val="auto"/>
          <w:highlight w:val="none"/>
        </w:rPr>
      </w:pPr>
    </w:p>
    <w:p>
      <w:pPr>
        <w:widowControl/>
        <w:autoSpaceDE w:val="0"/>
        <w:autoSpaceDN w:val="0"/>
        <w:spacing w:line="360" w:lineRule="auto"/>
        <w:ind w:right="893"/>
        <w:textAlignment w:val="bottom"/>
        <w:rPr>
          <w:rFonts w:ascii="Times New Roman" w:hAnsi="Times New Roman"/>
          <w:color w:val="auto"/>
          <w:highlight w:val="none"/>
          <w:u w:val="single"/>
        </w:rPr>
      </w:pPr>
      <w:r>
        <w:rPr>
          <w:rFonts w:hint="default" w:ascii="Times New Roman" w:hAnsi="Times New Roman" w:cs="Times New Roman"/>
          <w:color w:val="auto"/>
          <w:highlight w:val="none"/>
        </w:rPr>
        <w:t>供应商法定代表人或其委托人签名或印鉴：</w:t>
      </w:r>
      <w:r>
        <w:rPr>
          <w:rFonts w:hint="default" w:ascii="Times New Roman" w:hAnsi="Times New Roman"/>
          <w:color w:val="auto"/>
          <w:highlight w:val="none"/>
          <w:u w:val="single"/>
        </w:rPr>
        <w:t xml:space="preserve">            </w:t>
      </w:r>
    </w:p>
    <w:p>
      <w:pPr>
        <w:widowControl/>
        <w:autoSpaceDE w:val="0"/>
        <w:autoSpaceDN w:val="0"/>
        <w:spacing w:line="360" w:lineRule="auto"/>
        <w:ind w:right="893"/>
        <w:textAlignment w:val="bottom"/>
        <w:rPr>
          <w:rFonts w:ascii="Times New Roman" w:hAnsi="Times New Roman"/>
          <w:color w:val="auto"/>
          <w:highlight w:val="none"/>
        </w:rPr>
      </w:pPr>
    </w:p>
    <w:p>
      <w:pPr>
        <w:widowControl/>
        <w:autoSpaceDE w:val="0"/>
        <w:autoSpaceDN w:val="0"/>
        <w:spacing w:line="360" w:lineRule="auto"/>
        <w:ind w:right="893"/>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日期：</w:t>
      </w:r>
    </w:p>
    <w:p>
      <w:pPr>
        <w:pStyle w:val="6"/>
        <w:keepNext w:val="0"/>
        <w:keepLines w:val="0"/>
        <w:numPr>
          <w:ilvl w:val="1"/>
          <w:numId w:val="6"/>
        </w:numPr>
        <w:tabs>
          <w:tab w:val="left" w:pos="567"/>
        </w:tabs>
        <w:jc w:val="center"/>
        <w:rPr>
          <w:rFonts w:ascii="Times New Roman" w:hAnsi="Times New Roman" w:cs="Times New Roman"/>
          <w:color w:val="auto"/>
          <w:sz w:val="28"/>
          <w:highlight w:val="none"/>
        </w:rPr>
      </w:pPr>
      <w:r>
        <w:rPr>
          <w:rFonts w:hint="default" w:ascii="Times New Roman" w:hAnsi="Times New Roman" w:cs="Times New Roman"/>
          <w:color w:val="auto"/>
          <w:sz w:val="28"/>
          <w:highlight w:val="none"/>
        </w:rPr>
        <w:br w:type="page"/>
      </w:r>
      <w:bookmarkStart w:id="86" w:name="_Toc8166"/>
      <w:bookmarkStart w:id="87" w:name="_Toc36199106"/>
      <w:r>
        <w:rPr>
          <w:rFonts w:hint="default" w:ascii="Times New Roman" w:hAnsi="Times New Roman"/>
          <w:color w:val="auto"/>
          <w:sz w:val="21"/>
          <w:szCs w:val="21"/>
          <w:highlight w:val="none"/>
        </w:rPr>
        <w:t>报价响应与磋商文件差异一览表</w:t>
      </w:r>
      <w:bookmarkEnd w:id="86"/>
      <w:bookmarkEnd w:id="87"/>
    </w:p>
    <w:p>
      <w:pPr>
        <w:spacing w:before="50" w:after="188" w:line="400" w:lineRule="exact"/>
        <w:ind w:left="210" w:leftChars="100"/>
        <w:jc w:val="left"/>
        <w:rPr>
          <w:rFonts w:ascii="Times New Roman" w:hAnsi="Times New Roman"/>
          <w:b/>
          <w:color w:val="auto"/>
          <w:szCs w:val="21"/>
          <w:highlight w:val="none"/>
        </w:rPr>
      </w:pPr>
      <w:r>
        <w:rPr>
          <w:rFonts w:hint="default" w:ascii="Times New Roman" w:hAnsi="Times New Roman"/>
          <w:b/>
          <w:bCs/>
          <w:color w:val="auto"/>
          <w:szCs w:val="21"/>
          <w:highlight w:val="none"/>
        </w:rPr>
        <w:t>供应商对磋商文件中 “▲”标注条款的响应情况</w:t>
      </w:r>
    </w:p>
    <w:tbl>
      <w:tblPr>
        <w:tblStyle w:val="1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pPr>
              <w:jc w:val="center"/>
              <w:rPr>
                <w:rFonts w:ascii="Times New Roman" w:hAnsi="Times New Roman"/>
                <w:color w:val="auto"/>
                <w:highlight w:val="none"/>
              </w:rPr>
            </w:pPr>
            <w:r>
              <w:rPr>
                <w:rFonts w:hint="default" w:ascii="Times New Roman" w:hAnsi="Times New Roman"/>
                <w:color w:val="auto"/>
                <w:highlight w:val="none"/>
              </w:rPr>
              <w:t>序号</w:t>
            </w:r>
          </w:p>
        </w:tc>
        <w:tc>
          <w:tcPr>
            <w:tcW w:w="3444" w:type="dxa"/>
            <w:vAlign w:val="center"/>
          </w:tcPr>
          <w:p>
            <w:pPr>
              <w:jc w:val="center"/>
              <w:rPr>
                <w:rFonts w:ascii="Times New Roman" w:hAnsi="Times New Roman"/>
                <w:color w:val="auto"/>
                <w:highlight w:val="none"/>
              </w:rPr>
            </w:pPr>
            <w:r>
              <w:rPr>
                <w:rFonts w:hint="default" w:ascii="Times New Roman" w:hAnsi="Times New Roman"/>
                <w:bCs/>
                <w:color w:val="auto"/>
                <w:szCs w:val="21"/>
                <w:highlight w:val="none"/>
              </w:rPr>
              <w:t>磋商文件中“▲”标注的内容</w:t>
            </w:r>
          </w:p>
        </w:tc>
        <w:tc>
          <w:tcPr>
            <w:tcW w:w="1708" w:type="dxa"/>
            <w:vAlign w:val="center"/>
          </w:tcPr>
          <w:p>
            <w:pPr>
              <w:jc w:val="center"/>
              <w:rPr>
                <w:rFonts w:ascii="Times New Roman" w:hAnsi="Times New Roman"/>
                <w:color w:val="auto"/>
                <w:highlight w:val="none"/>
              </w:rPr>
            </w:pPr>
            <w:r>
              <w:rPr>
                <w:rFonts w:hint="default" w:ascii="Times New Roman" w:hAnsi="Times New Roman"/>
                <w:color w:val="auto"/>
                <w:highlight w:val="none"/>
              </w:rPr>
              <w:t>供应商响应情况描述</w:t>
            </w:r>
          </w:p>
        </w:tc>
        <w:tc>
          <w:tcPr>
            <w:tcW w:w="1977" w:type="dxa"/>
            <w:vAlign w:val="center"/>
          </w:tcPr>
          <w:p>
            <w:pPr>
              <w:jc w:val="center"/>
              <w:rPr>
                <w:rFonts w:ascii="Times New Roman" w:hAnsi="Times New Roman"/>
                <w:color w:val="auto"/>
                <w:highlight w:val="none"/>
              </w:rPr>
            </w:pPr>
            <w:r>
              <w:rPr>
                <w:rFonts w:hint="default" w:ascii="Times New Roman" w:hAnsi="Times New Roman"/>
                <w:color w:val="auto"/>
                <w:highlight w:val="none"/>
              </w:rPr>
              <w:t>对采购文件的偏离说明（正偏离/完全响应/负偏离）</w:t>
            </w:r>
          </w:p>
        </w:tc>
        <w:tc>
          <w:tcPr>
            <w:tcW w:w="1559" w:type="dxa"/>
            <w:vAlign w:val="center"/>
          </w:tcPr>
          <w:p>
            <w:pPr>
              <w:jc w:val="center"/>
              <w:rPr>
                <w:rFonts w:ascii="Times New Roman" w:hAnsi="Times New Roman"/>
                <w:color w:val="auto"/>
                <w:highlight w:val="none"/>
              </w:rPr>
            </w:pPr>
            <w:r>
              <w:rPr>
                <w:rFonts w:hint="default" w:ascii="Times New Roman" w:hAnsi="Times New Roman"/>
                <w:color w:val="auto"/>
                <w:highlight w:val="none"/>
              </w:rPr>
              <w:t>对应响应文件位置及页码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Pr>
          <w:p>
            <w:pPr>
              <w:spacing w:line="300" w:lineRule="auto"/>
              <w:jc w:val="center"/>
              <w:rPr>
                <w:rFonts w:ascii="Times New Roman" w:hAnsi="Times New Roman"/>
                <w:color w:val="auto"/>
                <w:szCs w:val="21"/>
                <w:highlight w:val="none"/>
              </w:rPr>
            </w:pPr>
          </w:p>
          <w:p>
            <w:pPr>
              <w:spacing w:line="300" w:lineRule="auto"/>
              <w:jc w:val="center"/>
              <w:rPr>
                <w:rFonts w:ascii="Times New Roman" w:hAnsi="Times New Roman"/>
                <w:color w:val="auto"/>
                <w:szCs w:val="21"/>
                <w:highlight w:val="none"/>
              </w:rPr>
            </w:pPr>
          </w:p>
        </w:tc>
        <w:tc>
          <w:tcPr>
            <w:tcW w:w="3444" w:type="dxa"/>
          </w:tcPr>
          <w:p>
            <w:pPr>
              <w:spacing w:line="300" w:lineRule="auto"/>
              <w:jc w:val="center"/>
              <w:rPr>
                <w:rFonts w:ascii="Times New Roman" w:hAnsi="Times New Roman"/>
                <w:color w:val="auto"/>
                <w:szCs w:val="21"/>
                <w:highlight w:val="none"/>
              </w:rPr>
            </w:pPr>
          </w:p>
        </w:tc>
        <w:tc>
          <w:tcPr>
            <w:tcW w:w="1708" w:type="dxa"/>
          </w:tcPr>
          <w:p>
            <w:pPr>
              <w:spacing w:line="300" w:lineRule="auto"/>
              <w:jc w:val="center"/>
              <w:rPr>
                <w:rFonts w:ascii="Times New Roman" w:hAnsi="Times New Roman"/>
                <w:color w:val="auto"/>
                <w:szCs w:val="21"/>
                <w:highlight w:val="none"/>
              </w:rPr>
            </w:pPr>
          </w:p>
        </w:tc>
        <w:tc>
          <w:tcPr>
            <w:tcW w:w="1977" w:type="dxa"/>
          </w:tcPr>
          <w:p>
            <w:pPr>
              <w:spacing w:line="300" w:lineRule="auto"/>
              <w:jc w:val="center"/>
              <w:rPr>
                <w:rFonts w:ascii="Times New Roman" w:hAnsi="Times New Roman"/>
                <w:color w:val="auto"/>
                <w:szCs w:val="21"/>
                <w:highlight w:val="none"/>
              </w:rPr>
            </w:pPr>
          </w:p>
        </w:tc>
        <w:tc>
          <w:tcPr>
            <w:tcW w:w="1559" w:type="dxa"/>
          </w:tcPr>
          <w:p>
            <w:pPr>
              <w:spacing w:line="30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pPr>
              <w:spacing w:line="300" w:lineRule="auto"/>
              <w:jc w:val="center"/>
              <w:rPr>
                <w:rFonts w:ascii="Times New Roman" w:hAnsi="Times New Roman"/>
                <w:color w:val="auto"/>
                <w:szCs w:val="21"/>
                <w:highlight w:val="none"/>
              </w:rPr>
            </w:pPr>
          </w:p>
          <w:p>
            <w:pPr>
              <w:spacing w:line="300" w:lineRule="auto"/>
              <w:jc w:val="center"/>
              <w:rPr>
                <w:rFonts w:ascii="Times New Roman" w:hAnsi="Times New Roman"/>
                <w:color w:val="auto"/>
                <w:szCs w:val="21"/>
                <w:highlight w:val="none"/>
              </w:rPr>
            </w:pPr>
          </w:p>
        </w:tc>
        <w:tc>
          <w:tcPr>
            <w:tcW w:w="3444" w:type="dxa"/>
          </w:tcPr>
          <w:p>
            <w:pPr>
              <w:spacing w:line="300" w:lineRule="auto"/>
              <w:jc w:val="center"/>
              <w:rPr>
                <w:rFonts w:ascii="Times New Roman" w:hAnsi="Times New Roman"/>
                <w:color w:val="auto"/>
                <w:szCs w:val="21"/>
                <w:highlight w:val="none"/>
              </w:rPr>
            </w:pPr>
          </w:p>
          <w:p>
            <w:pPr>
              <w:spacing w:line="300" w:lineRule="auto"/>
              <w:jc w:val="center"/>
              <w:rPr>
                <w:rFonts w:ascii="Times New Roman" w:hAnsi="Times New Roman"/>
                <w:color w:val="auto"/>
                <w:szCs w:val="21"/>
                <w:highlight w:val="none"/>
              </w:rPr>
            </w:pPr>
          </w:p>
        </w:tc>
        <w:tc>
          <w:tcPr>
            <w:tcW w:w="1708" w:type="dxa"/>
          </w:tcPr>
          <w:p>
            <w:pPr>
              <w:spacing w:line="300" w:lineRule="auto"/>
              <w:jc w:val="center"/>
              <w:rPr>
                <w:rFonts w:ascii="Times New Roman" w:hAnsi="Times New Roman"/>
                <w:color w:val="auto"/>
                <w:szCs w:val="21"/>
                <w:highlight w:val="none"/>
              </w:rPr>
            </w:pPr>
          </w:p>
        </w:tc>
        <w:tc>
          <w:tcPr>
            <w:tcW w:w="1977" w:type="dxa"/>
          </w:tcPr>
          <w:p>
            <w:pPr>
              <w:spacing w:line="300" w:lineRule="auto"/>
              <w:jc w:val="center"/>
              <w:rPr>
                <w:rFonts w:ascii="Times New Roman" w:hAnsi="Times New Roman"/>
                <w:color w:val="auto"/>
                <w:szCs w:val="21"/>
                <w:highlight w:val="none"/>
              </w:rPr>
            </w:pPr>
          </w:p>
        </w:tc>
        <w:tc>
          <w:tcPr>
            <w:tcW w:w="1559" w:type="dxa"/>
          </w:tcPr>
          <w:p>
            <w:pPr>
              <w:spacing w:line="30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pPr>
              <w:spacing w:line="300" w:lineRule="auto"/>
              <w:jc w:val="center"/>
              <w:rPr>
                <w:rFonts w:ascii="Times New Roman" w:hAnsi="Times New Roman"/>
                <w:color w:val="auto"/>
                <w:szCs w:val="21"/>
                <w:highlight w:val="none"/>
              </w:rPr>
            </w:pPr>
          </w:p>
        </w:tc>
        <w:tc>
          <w:tcPr>
            <w:tcW w:w="3444" w:type="dxa"/>
          </w:tcPr>
          <w:p>
            <w:pPr>
              <w:spacing w:line="300" w:lineRule="auto"/>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1708" w:type="dxa"/>
          </w:tcPr>
          <w:p>
            <w:pPr>
              <w:spacing w:line="300" w:lineRule="auto"/>
              <w:jc w:val="center"/>
              <w:rPr>
                <w:rFonts w:ascii="Times New Roman" w:hAnsi="Times New Roman"/>
                <w:color w:val="auto"/>
                <w:szCs w:val="21"/>
                <w:highlight w:val="none"/>
              </w:rPr>
            </w:pPr>
          </w:p>
        </w:tc>
        <w:tc>
          <w:tcPr>
            <w:tcW w:w="1977" w:type="dxa"/>
          </w:tcPr>
          <w:p>
            <w:pPr>
              <w:spacing w:line="300" w:lineRule="auto"/>
              <w:jc w:val="center"/>
              <w:rPr>
                <w:rFonts w:ascii="Times New Roman" w:hAnsi="Times New Roman"/>
                <w:color w:val="auto"/>
                <w:szCs w:val="21"/>
                <w:highlight w:val="none"/>
              </w:rPr>
            </w:pPr>
          </w:p>
        </w:tc>
        <w:tc>
          <w:tcPr>
            <w:tcW w:w="1559" w:type="dxa"/>
          </w:tcPr>
          <w:p>
            <w:pPr>
              <w:spacing w:line="300" w:lineRule="auto"/>
              <w:jc w:val="center"/>
              <w:rPr>
                <w:rFonts w:ascii="Times New Roman" w:hAnsi="Times New Roman"/>
                <w:color w:val="auto"/>
                <w:szCs w:val="21"/>
                <w:highlight w:val="none"/>
              </w:rPr>
            </w:pPr>
          </w:p>
        </w:tc>
      </w:tr>
    </w:tbl>
    <w:p>
      <w:pPr>
        <w:spacing w:line="300" w:lineRule="auto"/>
        <w:ind w:firstLine="359" w:firstLineChars="171"/>
        <w:rPr>
          <w:rFonts w:ascii="Times New Roman" w:hAnsi="Times New Roman"/>
          <w:color w:val="auto"/>
          <w:szCs w:val="21"/>
          <w:highlight w:val="none"/>
        </w:rPr>
      </w:pPr>
      <w:r>
        <w:rPr>
          <w:rFonts w:hint="default" w:ascii="Times New Roman" w:hAnsi="Times New Roman"/>
          <w:color w:val="auto"/>
          <w:szCs w:val="21"/>
          <w:highlight w:val="none"/>
        </w:rPr>
        <w:t>说明：</w:t>
      </w:r>
    </w:p>
    <w:p>
      <w:pPr>
        <w:spacing w:line="276" w:lineRule="auto"/>
        <w:ind w:firstLine="359" w:firstLineChars="171"/>
        <w:rPr>
          <w:rFonts w:ascii="Times New Roman" w:hAnsi="Times New Roman"/>
          <w:bCs/>
          <w:color w:val="auto"/>
          <w:szCs w:val="21"/>
          <w:highlight w:val="none"/>
        </w:rPr>
      </w:pPr>
      <w:r>
        <w:rPr>
          <w:rFonts w:hint="default" w:ascii="Times New Roman" w:hAnsi="Times New Roman"/>
          <w:bCs/>
          <w:color w:val="auto"/>
          <w:szCs w:val="21"/>
          <w:highlight w:val="none"/>
        </w:rPr>
        <w:t>1.请供应商将磋商文件中“▲”标注的相关要求的响应情况按顺序逐条列入此表。</w:t>
      </w:r>
    </w:p>
    <w:p>
      <w:pPr>
        <w:spacing w:line="276" w:lineRule="auto"/>
        <w:ind w:firstLine="359" w:firstLineChars="171"/>
        <w:rPr>
          <w:rFonts w:ascii="Times New Roman" w:hAnsi="Times New Roman"/>
          <w:bCs/>
          <w:color w:val="auto"/>
          <w:szCs w:val="21"/>
          <w:highlight w:val="none"/>
        </w:rPr>
      </w:pPr>
      <w:r>
        <w:rPr>
          <w:rFonts w:hint="default" w:ascii="Times New Roman" w:hAnsi="Times New Roman"/>
          <w:bCs/>
          <w:color w:val="auto"/>
          <w:szCs w:val="21"/>
          <w:highlight w:val="none"/>
        </w:rPr>
        <w:t>2.此表可延长。</w:t>
      </w:r>
    </w:p>
    <w:p>
      <w:pPr>
        <w:spacing w:before="50" w:after="188" w:line="400" w:lineRule="exact"/>
        <w:jc w:val="left"/>
        <w:rPr>
          <w:rFonts w:ascii="Times New Roman" w:hAnsi="Times New Roman"/>
          <w:b/>
          <w:bCs/>
          <w:color w:val="auto"/>
          <w:szCs w:val="21"/>
          <w:highlight w:val="none"/>
        </w:rPr>
      </w:pPr>
      <w:r>
        <w:rPr>
          <w:rFonts w:hint="default" w:ascii="Times New Roman" w:hAnsi="Times New Roman"/>
          <w:b/>
          <w:bCs/>
          <w:color w:val="auto"/>
          <w:szCs w:val="21"/>
          <w:highlight w:val="none"/>
        </w:rPr>
        <w:t>供应商对用户需求的响应情况（标 “▲”的条款除外）</w:t>
      </w:r>
    </w:p>
    <w:tbl>
      <w:tblPr>
        <w:tblStyle w:val="1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pPr>
              <w:jc w:val="center"/>
              <w:rPr>
                <w:rFonts w:ascii="Times New Roman" w:hAnsi="Times New Roman"/>
                <w:color w:val="auto"/>
                <w:highlight w:val="none"/>
              </w:rPr>
            </w:pPr>
            <w:r>
              <w:rPr>
                <w:rFonts w:hint="default" w:ascii="Times New Roman" w:hAnsi="Times New Roman"/>
                <w:color w:val="auto"/>
                <w:highlight w:val="none"/>
              </w:rPr>
              <w:t>序号</w:t>
            </w:r>
          </w:p>
        </w:tc>
        <w:tc>
          <w:tcPr>
            <w:tcW w:w="3444" w:type="dxa"/>
            <w:vAlign w:val="center"/>
          </w:tcPr>
          <w:p>
            <w:pPr>
              <w:jc w:val="center"/>
              <w:rPr>
                <w:rFonts w:ascii="Times New Roman" w:hAnsi="Times New Roman"/>
                <w:color w:val="auto"/>
                <w:highlight w:val="none"/>
              </w:rPr>
            </w:pPr>
            <w:r>
              <w:rPr>
                <w:rFonts w:hint="default" w:ascii="Times New Roman" w:hAnsi="Times New Roman"/>
                <w:color w:val="auto"/>
                <w:highlight w:val="none"/>
              </w:rPr>
              <w:t>磋商文件要求</w:t>
            </w:r>
          </w:p>
        </w:tc>
        <w:tc>
          <w:tcPr>
            <w:tcW w:w="1708" w:type="dxa"/>
            <w:vAlign w:val="center"/>
          </w:tcPr>
          <w:p>
            <w:pPr>
              <w:jc w:val="center"/>
              <w:rPr>
                <w:rFonts w:ascii="Times New Roman" w:hAnsi="Times New Roman"/>
                <w:color w:val="auto"/>
                <w:highlight w:val="none"/>
              </w:rPr>
            </w:pPr>
            <w:r>
              <w:rPr>
                <w:rFonts w:hint="default" w:ascii="Times New Roman" w:hAnsi="Times New Roman"/>
                <w:color w:val="auto"/>
                <w:highlight w:val="none"/>
              </w:rPr>
              <w:t>供应商响应情况描述</w:t>
            </w:r>
          </w:p>
        </w:tc>
        <w:tc>
          <w:tcPr>
            <w:tcW w:w="1977" w:type="dxa"/>
            <w:vAlign w:val="center"/>
          </w:tcPr>
          <w:p>
            <w:pPr>
              <w:jc w:val="center"/>
              <w:rPr>
                <w:rFonts w:ascii="Times New Roman" w:hAnsi="Times New Roman"/>
                <w:color w:val="auto"/>
                <w:highlight w:val="none"/>
              </w:rPr>
            </w:pPr>
            <w:r>
              <w:rPr>
                <w:rFonts w:hint="default" w:ascii="Times New Roman" w:hAnsi="Times New Roman"/>
                <w:color w:val="auto"/>
                <w:highlight w:val="none"/>
              </w:rPr>
              <w:t>对采购文件的偏离说明（正偏离/完全响应/负偏离）</w:t>
            </w:r>
          </w:p>
        </w:tc>
        <w:tc>
          <w:tcPr>
            <w:tcW w:w="1559" w:type="dxa"/>
            <w:vAlign w:val="center"/>
          </w:tcPr>
          <w:p>
            <w:pPr>
              <w:jc w:val="center"/>
              <w:rPr>
                <w:rFonts w:ascii="Times New Roman" w:hAnsi="Times New Roman"/>
                <w:color w:val="auto"/>
                <w:highlight w:val="none"/>
              </w:rPr>
            </w:pPr>
            <w:r>
              <w:rPr>
                <w:rFonts w:hint="default" w:ascii="Times New Roman" w:hAnsi="Times New Roman"/>
                <w:color w:val="auto"/>
                <w:highlight w:val="none"/>
              </w:rPr>
              <w:t>对应响应文件位置及页码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Pr>
          <w:p>
            <w:pPr>
              <w:spacing w:line="300" w:lineRule="auto"/>
              <w:jc w:val="center"/>
              <w:rPr>
                <w:rFonts w:ascii="Times New Roman" w:hAnsi="Times New Roman"/>
                <w:color w:val="auto"/>
                <w:szCs w:val="21"/>
                <w:highlight w:val="none"/>
              </w:rPr>
            </w:pPr>
          </w:p>
          <w:p>
            <w:pPr>
              <w:spacing w:line="300" w:lineRule="auto"/>
              <w:jc w:val="center"/>
              <w:rPr>
                <w:rFonts w:ascii="Times New Roman" w:hAnsi="Times New Roman"/>
                <w:color w:val="auto"/>
                <w:szCs w:val="21"/>
                <w:highlight w:val="none"/>
              </w:rPr>
            </w:pPr>
          </w:p>
        </w:tc>
        <w:tc>
          <w:tcPr>
            <w:tcW w:w="3444" w:type="dxa"/>
          </w:tcPr>
          <w:p>
            <w:pPr>
              <w:spacing w:line="300" w:lineRule="auto"/>
              <w:jc w:val="center"/>
              <w:rPr>
                <w:rFonts w:ascii="Times New Roman" w:hAnsi="Times New Roman"/>
                <w:color w:val="auto"/>
                <w:szCs w:val="21"/>
                <w:highlight w:val="none"/>
              </w:rPr>
            </w:pPr>
          </w:p>
        </w:tc>
        <w:tc>
          <w:tcPr>
            <w:tcW w:w="1708" w:type="dxa"/>
          </w:tcPr>
          <w:p>
            <w:pPr>
              <w:spacing w:line="300" w:lineRule="auto"/>
              <w:jc w:val="center"/>
              <w:rPr>
                <w:rFonts w:ascii="Times New Roman" w:hAnsi="Times New Roman"/>
                <w:color w:val="auto"/>
                <w:szCs w:val="21"/>
                <w:highlight w:val="none"/>
              </w:rPr>
            </w:pPr>
          </w:p>
        </w:tc>
        <w:tc>
          <w:tcPr>
            <w:tcW w:w="1977" w:type="dxa"/>
          </w:tcPr>
          <w:p>
            <w:pPr>
              <w:spacing w:line="300" w:lineRule="auto"/>
              <w:jc w:val="center"/>
              <w:rPr>
                <w:rFonts w:ascii="Times New Roman" w:hAnsi="Times New Roman"/>
                <w:color w:val="auto"/>
                <w:szCs w:val="21"/>
                <w:highlight w:val="none"/>
              </w:rPr>
            </w:pPr>
          </w:p>
        </w:tc>
        <w:tc>
          <w:tcPr>
            <w:tcW w:w="1559" w:type="dxa"/>
          </w:tcPr>
          <w:p>
            <w:pPr>
              <w:spacing w:line="30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pPr>
              <w:spacing w:line="300" w:lineRule="auto"/>
              <w:jc w:val="center"/>
              <w:rPr>
                <w:rFonts w:ascii="Times New Roman" w:hAnsi="Times New Roman"/>
                <w:color w:val="auto"/>
                <w:szCs w:val="21"/>
                <w:highlight w:val="none"/>
              </w:rPr>
            </w:pPr>
          </w:p>
          <w:p>
            <w:pPr>
              <w:spacing w:line="300" w:lineRule="auto"/>
              <w:jc w:val="center"/>
              <w:rPr>
                <w:rFonts w:ascii="Times New Roman" w:hAnsi="Times New Roman"/>
                <w:color w:val="auto"/>
                <w:szCs w:val="21"/>
                <w:highlight w:val="none"/>
              </w:rPr>
            </w:pPr>
          </w:p>
        </w:tc>
        <w:tc>
          <w:tcPr>
            <w:tcW w:w="3444" w:type="dxa"/>
          </w:tcPr>
          <w:p>
            <w:pPr>
              <w:spacing w:line="300" w:lineRule="auto"/>
              <w:jc w:val="center"/>
              <w:rPr>
                <w:rFonts w:ascii="Times New Roman" w:hAnsi="Times New Roman"/>
                <w:color w:val="auto"/>
                <w:szCs w:val="21"/>
                <w:highlight w:val="none"/>
              </w:rPr>
            </w:pPr>
          </w:p>
          <w:p>
            <w:pPr>
              <w:spacing w:line="300" w:lineRule="auto"/>
              <w:jc w:val="center"/>
              <w:rPr>
                <w:rFonts w:ascii="Times New Roman" w:hAnsi="Times New Roman"/>
                <w:color w:val="auto"/>
                <w:szCs w:val="21"/>
                <w:highlight w:val="none"/>
              </w:rPr>
            </w:pPr>
          </w:p>
        </w:tc>
        <w:tc>
          <w:tcPr>
            <w:tcW w:w="1708" w:type="dxa"/>
          </w:tcPr>
          <w:p>
            <w:pPr>
              <w:spacing w:line="300" w:lineRule="auto"/>
              <w:jc w:val="center"/>
              <w:rPr>
                <w:rFonts w:ascii="Times New Roman" w:hAnsi="Times New Roman"/>
                <w:color w:val="auto"/>
                <w:szCs w:val="21"/>
                <w:highlight w:val="none"/>
              </w:rPr>
            </w:pPr>
          </w:p>
        </w:tc>
        <w:tc>
          <w:tcPr>
            <w:tcW w:w="1977" w:type="dxa"/>
          </w:tcPr>
          <w:p>
            <w:pPr>
              <w:spacing w:line="300" w:lineRule="auto"/>
              <w:jc w:val="center"/>
              <w:rPr>
                <w:rFonts w:ascii="Times New Roman" w:hAnsi="Times New Roman"/>
                <w:color w:val="auto"/>
                <w:szCs w:val="21"/>
                <w:highlight w:val="none"/>
              </w:rPr>
            </w:pPr>
          </w:p>
        </w:tc>
        <w:tc>
          <w:tcPr>
            <w:tcW w:w="1559" w:type="dxa"/>
          </w:tcPr>
          <w:p>
            <w:pPr>
              <w:spacing w:line="30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pPr>
              <w:spacing w:line="300" w:lineRule="auto"/>
              <w:jc w:val="center"/>
              <w:rPr>
                <w:rFonts w:ascii="Times New Roman" w:hAnsi="Times New Roman"/>
                <w:color w:val="auto"/>
                <w:szCs w:val="21"/>
                <w:highlight w:val="none"/>
              </w:rPr>
            </w:pPr>
          </w:p>
        </w:tc>
        <w:tc>
          <w:tcPr>
            <w:tcW w:w="3444" w:type="dxa"/>
          </w:tcPr>
          <w:p>
            <w:pPr>
              <w:spacing w:line="300" w:lineRule="auto"/>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1708" w:type="dxa"/>
          </w:tcPr>
          <w:p>
            <w:pPr>
              <w:spacing w:line="300" w:lineRule="auto"/>
              <w:jc w:val="center"/>
              <w:rPr>
                <w:rFonts w:ascii="Times New Roman" w:hAnsi="Times New Roman"/>
                <w:color w:val="auto"/>
                <w:szCs w:val="21"/>
                <w:highlight w:val="none"/>
              </w:rPr>
            </w:pPr>
          </w:p>
        </w:tc>
        <w:tc>
          <w:tcPr>
            <w:tcW w:w="1977" w:type="dxa"/>
          </w:tcPr>
          <w:p>
            <w:pPr>
              <w:spacing w:line="300" w:lineRule="auto"/>
              <w:jc w:val="center"/>
              <w:rPr>
                <w:rFonts w:ascii="Times New Roman" w:hAnsi="Times New Roman"/>
                <w:color w:val="auto"/>
                <w:szCs w:val="21"/>
                <w:highlight w:val="none"/>
              </w:rPr>
            </w:pPr>
          </w:p>
        </w:tc>
        <w:tc>
          <w:tcPr>
            <w:tcW w:w="1559" w:type="dxa"/>
          </w:tcPr>
          <w:p>
            <w:pPr>
              <w:spacing w:line="300" w:lineRule="auto"/>
              <w:jc w:val="center"/>
              <w:rPr>
                <w:rFonts w:ascii="Times New Roman" w:hAnsi="Times New Roman"/>
                <w:color w:val="auto"/>
                <w:szCs w:val="21"/>
                <w:highlight w:val="none"/>
              </w:rPr>
            </w:pPr>
          </w:p>
        </w:tc>
      </w:tr>
    </w:tbl>
    <w:p>
      <w:pPr>
        <w:spacing w:line="300" w:lineRule="auto"/>
        <w:ind w:firstLine="359" w:firstLineChars="171"/>
        <w:rPr>
          <w:rFonts w:ascii="Times New Roman" w:hAnsi="Times New Roman"/>
          <w:color w:val="auto"/>
          <w:szCs w:val="21"/>
          <w:highlight w:val="none"/>
        </w:rPr>
      </w:pPr>
      <w:r>
        <w:rPr>
          <w:rFonts w:hint="default" w:ascii="Times New Roman" w:hAnsi="Times New Roman"/>
          <w:color w:val="auto"/>
          <w:szCs w:val="21"/>
          <w:highlight w:val="none"/>
        </w:rPr>
        <w:t>说明：</w:t>
      </w:r>
    </w:p>
    <w:p>
      <w:pPr>
        <w:spacing w:line="276" w:lineRule="auto"/>
        <w:ind w:firstLine="359" w:firstLineChars="171"/>
        <w:rPr>
          <w:rFonts w:ascii="Times New Roman" w:hAnsi="Times New Roman"/>
          <w:bCs/>
          <w:color w:val="auto"/>
          <w:szCs w:val="21"/>
          <w:highlight w:val="none"/>
        </w:rPr>
      </w:pPr>
      <w:r>
        <w:rPr>
          <w:rFonts w:hint="default" w:ascii="Times New Roman" w:hAnsi="Times New Roman"/>
          <w:bCs/>
          <w:color w:val="auto"/>
          <w:szCs w:val="21"/>
          <w:highlight w:val="none"/>
        </w:rPr>
        <w:t>1.把用户需求相关要求的响应情况逐条列入此表。</w:t>
      </w:r>
    </w:p>
    <w:p>
      <w:pPr>
        <w:spacing w:line="276" w:lineRule="auto"/>
        <w:ind w:firstLine="359" w:firstLineChars="171"/>
        <w:rPr>
          <w:rFonts w:ascii="Times New Roman" w:hAnsi="Times New Roman"/>
          <w:bCs/>
          <w:color w:val="auto"/>
          <w:szCs w:val="21"/>
          <w:highlight w:val="none"/>
        </w:rPr>
      </w:pPr>
      <w:r>
        <w:rPr>
          <w:rFonts w:hint="default" w:ascii="Times New Roman" w:hAnsi="Times New Roman"/>
          <w:bCs/>
          <w:color w:val="auto"/>
          <w:szCs w:val="21"/>
          <w:highlight w:val="none"/>
        </w:rPr>
        <w:t>2.按用户需求的顺序填写。</w:t>
      </w:r>
    </w:p>
    <w:p>
      <w:pPr>
        <w:spacing w:line="276" w:lineRule="auto"/>
        <w:ind w:firstLine="359" w:firstLineChars="171"/>
        <w:rPr>
          <w:rFonts w:ascii="Times New Roman" w:hAnsi="Times New Roman"/>
          <w:bCs/>
          <w:color w:val="auto"/>
          <w:szCs w:val="21"/>
          <w:highlight w:val="none"/>
        </w:rPr>
      </w:pPr>
      <w:r>
        <w:rPr>
          <w:rFonts w:hint="default" w:ascii="Times New Roman" w:hAnsi="Times New Roman"/>
          <w:bCs/>
          <w:color w:val="auto"/>
          <w:szCs w:val="21"/>
          <w:highlight w:val="none"/>
        </w:rPr>
        <w:t>3.此表可延长。</w:t>
      </w:r>
    </w:p>
    <w:p>
      <w:pPr>
        <w:spacing w:line="300" w:lineRule="auto"/>
        <w:ind w:firstLine="359" w:firstLineChars="171"/>
        <w:rPr>
          <w:rFonts w:ascii="Times New Roman" w:hAnsi="Times New Roman"/>
          <w:bCs/>
          <w:color w:val="auto"/>
          <w:szCs w:val="21"/>
          <w:highlight w:val="none"/>
        </w:rPr>
      </w:pPr>
    </w:p>
    <w:p>
      <w:pPr>
        <w:widowControl/>
        <w:autoSpaceDE w:val="0"/>
        <w:autoSpaceDN w:val="0"/>
        <w:spacing w:line="360" w:lineRule="auto"/>
        <w:ind w:right="893"/>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供应商名称(并加盖公章)：</w:t>
      </w:r>
    </w:p>
    <w:p>
      <w:pPr>
        <w:widowControl/>
        <w:autoSpaceDE w:val="0"/>
        <w:autoSpaceDN w:val="0"/>
        <w:spacing w:line="360" w:lineRule="auto"/>
        <w:ind w:right="893"/>
        <w:textAlignment w:val="bottom"/>
        <w:rPr>
          <w:rFonts w:ascii="Times New Roman" w:hAnsi="Times New Roman"/>
          <w:color w:val="auto"/>
          <w:highlight w:val="none"/>
        </w:rPr>
      </w:pPr>
      <w:r>
        <w:rPr>
          <w:rFonts w:hint="default" w:ascii="Times New Roman" w:hAnsi="Times New Roman" w:cs="Times New Roman"/>
          <w:color w:val="auto"/>
          <w:highlight w:val="none"/>
        </w:rPr>
        <w:t>供应商法定代表人或其委托人签名或印鉴：</w:t>
      </w:r>
      <w:r>
        <w:rPr>
          <w:rFonts w:hint="default" w:ascii="Times New Roman" w:hAnsi="Times New Roman"/>
          <w:color w:val="auto"/>
          <w:highlight w:val="none"/>
          <w:u w:val="single"/>
        </w:rPr>
        <w:t xml:space="preserve">            </w:t>
      </w:r>
    </w:p>
    <w:p>
      <w:pPr>
        <w:tabs>
          <w:tab w:val="left" w:pos="5812"/>
        </w:tabs>
        <w:spacing w:before="156" w:beforeLines="50" w:after="156" w:afterLines="50" w:line="360" w:lineRule="auto"/>
        <w:rPr>
          <w:rFonts w:ascii="Times New Roman" w:hAnsi="Times New Roman" w:cs="Times New Roman"/>
          <w:color w:val="auto"/>
          <w:szCs w:val="21"/>
          <w:highlight w:val="none"/>
        </w:rPr>
      </w:pPr>
      <w:r>
        <w:rPr>
          <w:rFonts w:hint="default" w:ascii="Times New Roman" w:hAnsi="Times New Roman"/>
          <w:color w:val="auto"/>
          <w:highlight w:val="none"/>
        </w:rPr>
        <w:t>日期：</w:t>
      </w:r>
    </w:p>
    <w:p>
      <w:pPr>
        <w:pStyle w:val="6"/>
        <w:keepNext w:val="0"/>
        <w:keepLines w:val="0"/>
        <w:numPr>
          <w:ilvl w:val="1"/>
          <w:numId w:val="6"/>
        </w:numPr>
        <w:tabs>
          <w:tab w:val="left" w:pos="567"/>
        </w:tabs>
        <w:jc w:val="center"/>
        <w:rPr>
          <w:rFonts w:ascii="Times New Roman" w:hAnsi="Times New Roman" w:cs="Times New Roman"/>
          <w:color w:val="auto"/>
          <w:sz w:val="28"/>
          <w:highlight w:val="none"/>
        </w:rPr>
      </w:pPr>
      <w:bookmarkStart w:id="88" w:name="_Toc108597129"/>
      <w:r>
        <w:rPr>
          <w:rFonts w:hint="default" w:ascii="Times New Roman" w:hAnsi="Times New Roman" w:cs="Times New Roman"/>
          <w:b w:val="0"/>
          <w:color w:val="auto"/>
          <w:sz w:val="28"/>
          <w:highlight w:val="none"/>
        </w:rPr>
        <w:br w:type="page"/>
      </w:r>
      <w:bookmarkEnd w:id="88"/>
      <w:bookmarkStart w:id="89" w:name="_Toc36199107"/>
      <w:bookmarkStart w:id="90" w:name="_Toc7274"/>
      <w:r>
        <w:rPr>
          <w:rFonts w:hint="default" w:ascii="Times New Roman" w:hAnsi="Times New Roman"/>
          <w:color w:val="auto"/>
          <w:sz w:val="21"/>
          <w:szCs w:val="21"/>
          <w:highlight w:val="none"/>
        </w:rPr>
        <w:t>供应商基本情况表</w:t>
      </w:r>
      <w:bookmarkEnd w:id="89"/>
      <w:bookmarkEnd w:id="90"/>
    </w:p>
    <w:p>
      <w:pPr>
        <w:spacing w:before="156" w:beforeLines="50" w:after="156" w:afterLines="50" w:line="360" w:lineRule="auto"/>
        <w:rPr>
          <w:rFonts w:ascii="Times New Roman" w:hAnsi="Times New Roman" w:cs="Times New Roman"/>
          <w:b/>
          <w:color w:val="auto"/>
          <w:highlight w:val="none"/>
        </w:rPr>
      </w:pPr>
      <w:r>
        <w:rPr>
          <w:rFonts w:hint="default" w:ascii="Times New Roman" w:hAnsi="Times New Roman" w:cs="Times New Roman"/>
          <w:b/>
          <w:color w:val="auto"/>
          <w:highlight w:val="none"/>
        </w:rPr>
        <w:t>一、供应商基本情况</w:t>
      </w:r>
    </w:p>
    <w:p>
      <w:pPr>
        <w:spacing w:before="156" w:beforeLines="50" w:after="156" w:afterLines="50" w:line="360" w:lineRule="auto"/>
        <w:rPr>
          <w:rFonts w:ascii="Times New Roman" w:hAnsi="Times New Roman" w:cs="Times New Roman"/>
          <w:color w:val="auto"/>
          <w:highlight w:val="none"/>
        </w:rPr>
      </w:pPr>
      <w:r>
        <w:rPr>
          <w:rFonts w:hint="default" w:ascii="Times New Roman" w:hAnsi="Times New Roman" w:cs="Times New Roman"/>
          <w:color w:val="auto"/>
          <w:highlight w:val="none"/>
        </w:rPr>
        <w:t>1、供应商名称：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电话号码：</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spacing w:before="156" w:beforeLines="50" w:after="156" w:afterLines="50" w:line="360" w:lineRule="auto"/>
        <w:rPr>
          <w:rFonts w:ascii="Times New Roman" w:hAnsi="Times New Roman" w:cs="Times New Roman"/>
          <w:color w:val="auto"/>
          <w:highlight w:val="none"/>
        </w:rPr>
      </w:pPr>
      <w:r>
        <w:rPr>
          <w:rFonts w:hint="default" w:ascii="Times New Roman" w:hAnsi="Times New Roman" w:cs="Times New Roman"/>
          <w:color w:val="auto"/>
          <w:highlight w:val="none"/>
        </w:rPr>
        <w:t>2、地    址：</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传    真：</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spacing w:before="156" w:beforeLines="50" w:after="156" w:afterLines="50" w:line="360" w:lineRule="auto"/>
        <w:rPr>
          <w:rFonts w:ascii="Times New Roman" w:hAnsi="Times New Roman" w:cs="Times New Roman"/>
          <w:color w:val="auto"/>
          <w:highlight w:val="none"/>
          <w:u w:val="single"/>
        </w:rPr>
      </w:pPr>
      <w:r>
        <w:rPr>
          <w:rFonts w:hint="default" w:ascii="Times New Roman" w:hAnsi="Times New Roman" w:cs="Times New Roman"/>
          <w:color w:val="auto"/>
          <w:highlight w:val="none"/>
        </w:rPr>
        <w:t>3、注册资金：</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经济性质：</w:t>
      </w:r>
      <w:r>
        <w:rPr>
          <w:rFonts w:hint="default" w:ascii="Times New Roman" w:hAnsi="Times New Roman" w:cs="Times New Roman"/>
          <w:color w:val="auto"/>
          <w:highlight w:val="none"/>
          <w:u w:val="single"/>
        </w:rPr>
        <w:t xml:space="preserve">          </w:t>
      </w:r>
    </w:p>
    <w:p>
      <w:pPr>
        <w:spacing w:before="156" w:beforeLines="50" w:after="156" w:afterLines="50" w:line="360" w:lineRule="auto"/>
        <w:rPr>
          <w:rFonts w:ascii="Times New Roman" w:hAnsi="Times New Roman"/>
          <w:color w:val="auto"/>
          <w:szCs w:val="21"/>
          <w:highlight w:val="none"/>
        </w:rPr>
      </w:pPr>
      <w:r>
        <w:rPr>
          <w:rFonts w:hint="default" w:ascii="Times New Roman" w:hAnsi="Times New Roman" w:cs="Times New Roman"/>
          <w:color w:val="auto"/>
          <w:highlight w:val="none"/>
        </w:rPr>
        <w:t>4、</w:t>
      </w:r>
      <w:r>
        <w:rPr>
          <w:rFonts w:hint="default" w:ascii="Times New Roman" w:hAnsi="Times New Roman"/>
          <w:color w:val="auto"/>
          <w:szCs w:val="21"/>
          <w:highlight w:val="none"/>
        </w:rPr>
        <w:t>供应商开户账号资料</w:t>
      </w:r>
    </w:p>
    <w:p>
      <w:pPr>
        <w:spacing w:line="480" w:lineRule="auto"/>
        <w:ind w:left="367" w:leftChars="175" w:firstLine="315" w:firstLineChars="150"/>
        <w:rPr>
          <w:rFonts w:ascii="Times New Roman" w:hAnsi="Times New Roman"/>
          <w:color w:val="auto"/>
          <w:szCs w:val="21"/>
          <w:highlight w:val="none"/>
          <w:u w:val="single"/>
        </w:rPr>
      </w:pPr>
      <w:r>
        <w:rPr>
          <w:rFonts w:hint="default" w:ascii="Times New Roman" w:hAnsi="Times New Roman"/>
          <w:color w:val="auto"/>
          <w:szCs w:val="21"/>
          <w:highlight w:val="none"/>
        </w:rPr>
        <w:t>银行名称及账号：</w:t>
      </w:r>
      <w:r>
        <w:rPr>
          <w:rFonts w:hint="default" w:ascii="Times New Roman" w:hAnsi="Times New Roman"/>
          <w:color w:val="auto"/>
          <w:szCs w:val="21"/>
          <w:highlight w:val="none"/>
          <w:u w:val="single"/>
        </w:rPr>
        <w:t xml:space="preserve">                                        </w:t>
      </w:r>
    </w:p>
    <w:p>
      <w:pPr>
        <w:spacing w:line="480" w:lineRule="auto"/>
        <w:ind w:left="367" w:leftChars="175" w:firstLine="315" w:firstLineChars="150"/>
        <w:rPr>
          <w:rFonts w:ascii="Times New Roman" w:hAnsi="Times New Roman"/>
          <w:color w:val="auto"/>
          <w:szCs w:val="21"/>
          <w:highlight w:val="none"/>
          <w:u w:val="single"/>
        </w:rPr>
      </w:pPr>
      <w:r>
        <w:rPr>
          <w:rFonts w:hint="default" w:ascii="Times New Roman" w:hAnsi="Times New Roman"/>
          <w:color w:val="auto"/>
          <w:szCs w:val="21"/>
          <w:highlight w:val="none"/>
        </w:rPr>
        <w:t>开户地址：</w:t>
      </w:r>
      <w:r>
        <w:rPr>
          <w:rFonts w:hint="default" w:ascii="Times New Roman" w:hAnsi="Times New Roman"/>
          <w:color w:val="auto"/>
          <w:szCs w:val="21"/>
          <w:highlight w:val="none"/>
          <w:u w:val="single"/>
        </w:rPr>
        <w:t xml:space="preserve">                                             </w:t>
      </w:r>
    </w:p>
    <w:p>
      <w:pPr>
        <w:spacing w:before="156" w:beforeLines="50" w:after="156" w:afterLines="50" w:line="360" w:lineRule="auto"/>
        <w:rPr>
          <w:rFonts w:ascii="Times New Roman" w:hAnsi="Times New Roman" w:cs="Times New Roman"/>
          <w:b/>
          <w:color w:val="auto"/>
          <w:highlight w:val="none"/>
        </w:rPr>
      </w:pPr>
      <w:r>
        <w:rPr>
          <w:rFonts w:hint="default" w:ascii="Times New Roman" w:hAnsi="Times New Roman" w:cs="Times New Roman"/>
          <w:b/>
          <w:color w:val="auto"/>
          <w:highlight w:val="none"/>
        </w:rPr>
        <w:t>二、供应商简介</w:t>
      </w:r>
    </w:p>
    <w:p>
      <w:pPr>
        <w:spacing w:before="156" w:beforeLines="50" w:after="156" w:afterLines="50" w:line="360" w:lineRule="auto"/>
        <w:ind w:left="360"/>
        <w:rPr>
          <w:rFonts w:ascii="Times New Roman" w:hAnsi="Times New Roman" w:cs="Times New Roman"/>
          <w:color w:val="auto"/>
          <w:highlight w:val="none"/>
        </w:rPr>
      </w:pPr>
      <w:r>
        <w:rPr>
          <w:rFonts w:hint="default" w:ascii="Times New Roman" w:hAnsi="Times New Roman" w:cs="Times New Roman"/>
          <w:color w:val="auto"/>
          <w:highlight w:val="none"/>
        </w:rPr>
        <w:t>（自行描述）</w:t>
      </w:r>
    </w:p>
    <w:p>
      <w:pPr>
        <w:tabs>
          <w:tab w:val="left" w:pos="1080"/>
        </w:tabs>
        <w:spacing w:line="360" w:lineRule="auto"/>
        <w:rPr>
          <w:rFonts w:ascii="Times New Roman" w:hAnsi="Times New Roman"/>
          <w:b/>
          <w:color w:val="auto"/>
          <w:highlight w:val="none"/>
        </w:rPr>
      </w:pPr>
      <w:r>
        <w:rPr>
          <w:rFonts w:hint="default" w:ascii="Times New Roman" w:hAnsi="Times New Roman" w:cs="Times New Roman"/>
          <w:b/>
          <w:color w:val="auto"/>
          <w:highlight w:val="none"/>
        </w:rPr>
        <w:t>三、</w:t>
      </w:r>
      <w:r>
        <w:rPr>
          <w:rFonts w:hint="default" w:ascii="Times New Roman" w:hAnsi="Times New Roman"/>
          <w:b/>
          <w:color w:val="auto"/>
          <w:highlight w:val="none"/>
        </w:rPr>
        <w:t>供应商获得的资质和获奖证明文件</w:t>
      </w: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421"/>
        <w:gridCol w:w="192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21" w:type="dxa"/>
          </w:tcPr>
          <w:p>
            <w:pPr>
              <w:spacing w:before="156" w:after="156" w:line="360" w:lineRule="auto"/>
              <w:jc w:val="center"/>
              <w:rPr>
                <w:rFonts w:ascii="Times New Roman" w:hAnsi="Times New Roman"/>
                <w:b/>
                <w:color w:val="auto"/>
                <w:highlight w:val="none"/>
              </w:rPr>
            </w:pPr>
            <w:r>
              <w:rPr>
                <w:rFonts w:hint="default" w:ascii="Times New Roman" w:hAnsi="Times New Roman"/>
                <w:b/>
                <w:color w:val="auto"/>
                <w:highlight w:val="none"/>
              </w:rPr>
              <w:t>证书名称</w:t>
            </w:r>
          </w:p>
        </w:tc>
        <w:tc>
          <w:tcPr>
            <w:tcW w:w="2421" w:type="dxa"/>
          </w:tcPr>
          <w:p>
            <w:pPr>
              <w:spacing w:before="156" w:after="156" w:line="360" w:lineRule="auto"/>
              <w:jc w:val="center"/>
              <w:rPr>
                <w:rFonts w:ascii="Times New Roman" w:hAnsi="Times New Roman"/>
                <w:b/>
                <w:color w:val="auto"/>
                <w:highlight w:val="none"/>
              </w:rPr>
            </w:pPr>
            <w:r>
              <w:rPr>
                <w:rFonts w:hint="default" w:ascii="Times New Roman" w:hAnsi="Times New Roman"/>
                <w:b/>
                <w:color w:val="auto"/>
                <w:highlight w:val="none"/>
              </w:rPr>
              <w:t>发证单位</w:t>
            </w:r>
          </w:p>
        </w:tc>
        <w:tc>
          <w:tcPr>
            <w:tcW w:w="1926" w:type="dxa"/>
          </w:tcPr>
          <w:p>
            <w:pPr>
              <w:spacing w:before="156" w:after="156" w:line="360" w:lineRule="auto"/>
              <w:jc w:val="center"/>
              <w:rPr>
                <w:rFonts w:ascii="Times New Roman" w:hAnsi="Times New Roman"/>
                <w:b/>
                <w:color w:val="auto"/>
                <w:highlight w:val="none"/>
              </w:rPr>
            </w:pPr>
            <w:r>
              <w:rPr>
                <w:rFonts w:hint="default" w:ascii="Times New Roman" w:hAnsi="Times New Roman"/>
                <w:b/>
                <w:color w:val="auto"/>
                <w:highlight w:val="none"/>
              </w:rPr>
              <w:t>证书等级</w:t>
            </w:r>
          </w:p>
        </w:tc>
        <w:tc>
          <w:tcPr>
            <w:tcW w:w="1800" w:type="dxa"/>
          </w:tcPr>
          <w:p>
            <w:pPr>
              <w:spacing w:before="156" w:after="156" w:line="360" w:lineRule="auto"/>
              <w:jc w:val="center"/>
              <w:rPr>
                <w:rFonts w:ascii="Times New Roman" w:hAnsi="Times New Roman"/>
                <w:b/>
                <w:color w:val="auto"/>
                <w:highlight w:val="none"/>
              </w:rPr>
            </w:pPr>
            <w:r>
              <w:rPr>
                <w:rFonts w:hint="default" w:ascii="Times New Roman" w:hAnsi="Times New Roman"/>
                <w:b/>
                <w:color w:val="auto"/>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spacing w:before="156" w:after="156" w:line="360" w:lineRule="auto"/>
              <w:rPr>
                <w:rFonts w:ascii="Times New Roman" w:hAnsi="Times New Roman"/>
                <w:color w:val="auto"/>
                <w:highlight w:val="none"/>
              </w:rPr>
            </w:pPr>
          </w:p>
        </w:tc>
        <w:tc>
          <w:tcPr>
            <w:tcW w:w="2421" w:type="dxa"/>
          </w:tcPr>
          <w:p>
            <w:pPr>
              <w:spacing w:before="156" w:after="156" w:line="360" w:lineRule="auto"/>
              <w:rPr>
                <w:rFonts w:ascii="Times New Roman" w:hAnsi="Times New Roman"/>
                <w:color w:val="auto"/>
                <w:highlight w:val="none"/>
              </w:rPr>
            </w:pPr>
          </w:p>
        </w:tc>
        <w:tc>
          <w:tcPr>
            <w:tcW w:w="1926" w:type="dxa"/>
          </w:tcPr>
          <w:p>
            <w:pPr>
              <w:spacing w:before="156" w:after="156" w:line="360" w:lineRule="auto"/>
              <w:rPr>
                <w:rFonts w:ascii="Times New Roman" w:hAnsi="Times New Roman"/>
                <w:color w:val="auto"/>
                <w:highlight w:val="none"/>
              </w:rPr>
            </w:pPr>
          </w:p>
        </w:tc>
        <w:tc>
          <w:tcPr>
            <w:tcW w:w="1800" w:type="dxa"/>
          </w:tcPr>
          <w:p>
            <w:pPr>
              <w:spacing w:before="156" w:after="156" w:line="360" w:lineRule="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spacing w:before="156" w:after="156" w:line="360" w:lineRule="auto"/>
              <w:rPr>
                <w:rFonts w:ascii="Times New Roman" w:hAnsi="Times New Roman"/>
                <w:color w:val="auto"/>
                <w:highlight w:val="none"/>
              </w:rPr>
            </w:pPr>
          </w:p>
        </w:tc>
        <w:tc>
          <w:tcPr>
            <w:tcW w:w="2421" w:type="dxa"/>
          </w:tcPr>
          <w:p>
            <w:pPr>
              <w:spacing w:before="156" w:after="156" w:line="360" w:lineRule="auto"/>
              <w:rPr>
                <w:rFonts w:ascii="Times New Roman" w:hAnsi="Times New Roman"/>
                <w:color w:val="auto"/>
                <w:highlight w:val="none"/>
              </w:rPr>
            </w:pPr>
          </w:p>
        </w:tc>
        <w:tc>
          <w:tcPr>
            <w:tcW w:w="1926" w:type="dxa"/>
          </w:tcPr>
          <w:p>
            <w:pPr>
              <w:spacing w:before="156" w:after="156" w:line="360" w:lineRule="auto"/>
              <w:rPr>
                <w:rFonts w:ascii="Times New Roman" w:hAnsi="Times New Roman"/>
                <w:color w:val="auto"/>
                <w:highlight w:val="none"/>
              </w:rPr>
            </w:pPr>
          </w:p>
        </w:tc>
        <w:tc>
          <w:tcPr>
            <w:tcW w:w="1800" w:type="dxa"/>
          </w:tcPr>
          <w:p>
            <w:pPr>
              <w:spacing w:before="156" w:after="156" w:line="360" w:lineRule="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spacing w:before="156" w:after="156" w:line="360" w:lineRule="auto"/>
              <w:rPr>
                <w:rFonts w:ascii="Times New Roman" w:hAnsi="Times New Roman"/>
                <w:color w:val="auto"/>
                <w:highlight w:val="none"/>
              </w:rPr>
            </w:pPr>
          </w:p>
        </w:tc>
        <w:tc>
          <w:tcPr>
            <w:tcW w:w="2421" w:type="dxa"/>
          </w:tcPr>
          <w:p>
            <w:pPr>
              <w:spacing w:before="156" w:after="156" w:line="360" w:lineRule="auto"/>
              <w:rPr>
                <w:rFonts w:ascii="Times New Roman" w:hAnsi="Times New Roman"/>
                <w:color w:val="auto"/>
                <w:highlight w:val="none"/>
              </w:rPr>
            </w:pPr>
          </w:p>
        </w:tc>
        <w:tc>
          <w:tcPr>
            <w:tcW w:w="1926" w:type="dxa"/>
          </w:tcPr>
          <w:p>
            <w:pPr>
              <w:spacing w:before="156" w:after="156" w:line="360" w:lineRule="auto"/>
              <w:rPr>
                <w:rFonts w:ascii="Times New Roman" w:hAnsi="Times New Roman"/>
                <w:color w:val="auto"/>
                <w:highlight w:val="none"/>
              </w:rPr>
            </w:pPr>
          </w:p>
        </w:tc>
        <w:tc>
          <w:tcPr>
            <w:tcW w:w="1800" w:type="dxa"/>
          </w:tcPr>
          <w:p>
            <w:pPr>
              <w:spacing w:before="156" w:after="156" w:line="360" w:lineRule="auto"/>
              <w:rPr>
                <w:rFonts w:ascii="Times New Roman" w:hAnsi="Times New Roman"/>
                <w:color w:val="auto"/>
                <w:highlight w:val="none"/>
              </w:rPr>
            </w:pPr>
          </w:p>
        </w:tc>
      </w:tr>
    </w:tbl>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所有证明文件需提供复印件（加盖公章）</w:t>
      </w:r>
    </w:p>
    <w:p>
      <w:pPr>
        <w:spacing w:before="156" w:after="156" w:line="360" w:lineRule="auto"/>
        <w:rPr>
          <w:rFonts w:ascii="Times New Roman" w:hAnsi="Times New Roman" w:cs="Times New Roman"/>
          <w:b/>
          <w:color w:val="auto"/>
          <w:highlight w:val="none"/>
        </w:rPr>
      </w:pPr>
      <w:r>
        <w:rPr>
          <w:rFonts w:hint="default" w:ascii="Times New Roman" w:hAnsi="Times New Roman" w:cs="Times New Roman"/>
          <w:b/>
          <w:color w:val="auto"/>
          <w:highlight w:val="none"/>
        </w:rPr>
        <w:t>四、其他</w:t>
      </w:r>
    </w:p>
    <w:p>
      <w:pPr>
        <w:spacing w:before="156" w:after="156" w:line="360" w:lineRule="auto"/>
        <w:rPr>
          <w:rFonts w:ascii="Times New Roman" w:hAnsi="Times New Roman"/>
          <w:color w:val="auto"/>
          <w:szCs w:val="21"/>
          <w:highlight w:val="none"/>
        </w:rPr>
      </w:pPr>
      <w:r>
        <w:rPr>
          <w:rFonts w:hint="default" w:ascii="Times New Roman" w:hAnsi="Times New Roman"/>
          <w:color w:val="auto"/>
          <w:szCs w:val="21"/>
          <w:highlight w:val="none"/>
        </w:rPr>
        <w:t>1、</w:t>
      </w:r>
      <w:r>
        <w:rPr>
          <w:rFonts w:hint="default" w:ascii="Times New Roman" w:hAnsi="Times New Roman" w:cs="Times New Roman"/>
          <w:color w:val="auto"/>
          <w:szCs w:val="21"/>
          <w:highlight w:val="none"/>
        </w:rPr>
        <w:t>参加政府采购活动前三年内，在经营活动中的重大违法记录</w:t>
      </w:r>
      <w:r>
        <w:rPr>
          <w:rFonts w:hint="default" w:ascii="Times New Roman" w:hAnsi="Times New Roman"/>
          <w:color w:val="auto"/>
          <w:szCs w:val="21"/>
          <w:highlight w:val="none"/>
        </w:rPr>
        <w:t>（须如实填写，若对此进行隐瞒，尔后又被采购人或</w:t>
      </w:r>
      <w:r>
        <w:rPr>
          <w:rFonts w:hint="default" w:ascii="Times New Roman" w:hAnsi="Times New Roman" w:cs="Times New Roman"/>
          <w:color w:val="auto"/>
          <w:szCs w:val="21"/>
          <w:highlight w:val="none"/>
        </w:rPr>
        <w:t>采购代理机构</w:t>
      </w:r>
      <w:r>
        <w:rPr>
          <w:rFonts w:hint="default" w:ascii="Times New Roman" w:hAnsi="Times New Roman"/>
          <w:color w:val="auto"/>
          <w:szCs w:val="21"/>
          <w:highlight w:val="none"/>
        </w:rPr>
        <w:t>发现，或被它人举证成立，其磋商资格将被取消）。</w:t>
      </w:r>
    </w:p>
    <w:tbl>
      <w:tblPr>
        <w:tblStyle w:val="17"/>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77"/>
        <w:gridCol w:w="324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368" w:type="dxa"/>
            <w:vAlign w:val="center"/>
          </w:tcPr>
          <w:p>
            <w:pPr>
              <w:pStyle w:val="7"/>
              <w:ind w:left="1" w:firstLine="0"/>
              <w:jc w:val="center"/>
              <w:rPr>
                <w:rFonts w:ascii="Times New Roman" w:hAnsi="Times New Roman"/>
                <w:b/>
                <w:color w:val="auto"/>
                <w:szCs w:val="21"/>
                <w:highlight w:val="none"/>
              </w:rPr>
            </w:pPr>
            <w:r>
              <w:rPr>
                <w:rFonts w:hint="default" w:ascii="Times New Roman" w:hAnsi="Times New Roman"/>
                <w:b/>
                <w:color w:val="auto"/>
                <w:szCs w:val="21"/>
                <w:highlight w:val="none"/>
              </w:rPr>
              <w:t>时 间</w:t>
            </w:r>
          </w:p>
        </w:tc>
        <w:tc>
          <w:tcPr>
            <w:tcW w:w="3277" w:type="dxa"/>
            <w:vAlign w:val="center"/>
          </w:tcPr>
          <w:p>
            <w:pPr>
              <w:pStyle w:val="7"/>
              <w:jc w:val="center"/>
              <w:rPr>
                <w:rFonts w:ascii="Times New Roman" w:hAnsi="Times New Roman"/>
                <w:b/>
                <w:color w:val="auto"/>
                <w:szCs w:val="21"/>
                <w:highlight w:val="none"/>
              </w:rPr>
            </w:pPr>
            <w:r>
              <w:rPr>
                <w:rFonts w:hint="default" w:ascii="Times New Roman" w:hAnsi="Times New Roman"/>
                <w:b/>
                <w:color w:val="auto"/>
                <w:szCs w:val="21"/>
                <w:highlight w:val="none"/>
              </w:rPr>
              <w:t>受处理的原因</w:t>
            </w:r>
          </w:p>
          <w:p>
            <w:pPr>
              <w:pStyle w:val="7"/>
              <w:ind w:firstLine="0"/>
              <w:jc w:val="center"/>
              <w:rPr>
                <w:rFonts w:ascii="Times New Roman" w:hAnsi="Times New Roman"/>
                <w:color w:val="auto"/>
                <w:szCs w:val="21"/>
                <w:highlight w:val="none"/>
              </w:rPr>
            </w:pPr>
            <w:r>
              <w:rPr>
                <w:rFonts w:hint="default" w:ascii="Times New Roman" w:hAnsi="Times New Roman"/>
                <w:color w:val="auto"/>
                <w:szCs w:val="21"/>
                <w:highlight w:val="none"/>
              </w:rPr>
              <w:t>（注明采购项目名称及处理原因）</w:t>
            </w:r>
          </w:p>
        </w:tc>
        <w:tc>
          <w:tcPr>
            <w:tcW w:w="3240" w:type="dxa"/>
            <w:vAlign w:val="center"/>
          </w:tcPr>
          <w:p>
            <w:pPr>
              <w:pStyle w:val="7"/>
              <w:ind w:firstLine="422"/>
              <w:jc w:val="center"/>
              <w:rPr>
                <w:rFonts w:ascii="Times New Roman" w:hAnsi="Times New Roman"/>
                <w:b/>
                <w:color w:val="auto"/>
                <w:szCs w:val="21"/>
                <w:highlight w:val="none"/>
              </w:rPr>
            </w:pPr>
            <w:r>
              <w:rPr>
                <w:rFonts w:hint="default" w:ascii="Times New Roman" w:hAnsi="Times New Roman"/>
                <w:b/>
                <w:color w:val="auto"/>
                <w:szCs w:val="21"/>
                <w:highlight w:val="none"/>
              </w:rPr>
              <w:t>处理的内容</w:t>
            </w:r>
          </w:p>
          <w:p>
            <w:pPr>
              <w:pStyle w:val="7"/>
              <w:ind w:firstLine="0"/>
              <w:jc w:val="center"/>
              <w:rPr>
                <w:rFonts w:ascii="Times New Roman" w:hAnsi="Times New Roman"/>
                <w:color w:val="auto"/>
                <w:szCs w:val="21"/>
                <w:highlight w:val="none"/>
              </w:rPr>
            </w:pPr>
            <w:r>
              <w:rPr>
                <w:rFonts w:hint="default" w:ascii="Times New Roman" w:hAnsi="Times New Roman"/>
                <w:color w:val="auto"/>
                <w:szCs w:val="21"/>
                <w:highlight w:val="none"/>
              </w:rPr>
              <w:t>（如受到禁止一段时期参加全国范围内某种项目的采购活动的，同时说明解禁时间）</w:t>
            </w:r>
          </w:p>
        </w:tc>
        <w:tc>
          <w:tcPr>
            <w:tcW w:w="1547" w:type="dxa"/>
            <w:vAlign w:val="center"/>
          </w:tcPr>
          <w:p>
            <w:pPr>
              <w:pStyle w:val="7"/>
              <w:ind w:firstLine="0"/>
              <w:jc w:val="center"/>
              <w:rPr>
                <w:rFonts w:ascii="Times New Roman" w:hAnsi="Times New Roman"/>
                <w:b/>
                <w:color w:val="auto"/>
                <w:szCs w:val="21"/>
                <w:highlight w:val="none"/>
              </w:rPr>
            </w:pPr>
            <w:r>
              <w:rPr>
                <w:rFonts w:hint="default" w:ascii="Times New Roman" w:hAnsi="Times New Roman"/>
                <w:b/>
                <w:color w:val="auto"/>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68" w:type="dxa"/>
            <w:vAlign w:val="center"/>
          </w:tcPr>
          <w:p>
            <w:pPr>
              <w:pStyle w:val="7"/>
              <w:jc w:val="center"/>
              <w:rPr>
                <w:rFonts w:ascii="Times New Roman" w:hAnsi="Times New Roman"/>
                <w:color w:val="auto"/>
                <w:szCs w:val="21"/>
                <w:highlight w:val="none"/>
              </w:rPr>
            </w:pPr>
          </w:p>
        </w:tc>
        <w:tc>
          <w:tcPr>
            <w:tcW w:w="3277" w:type="dxa"/>
            <w:vAlign w:val="center"/>
          </w:tcPr>
          <w:p>
            <w:pPr>
              <w:pStyle w:val="7"/>
              <w:jc w:val="center"/>
              <w:rPr>
                <w:rFonts w:ascii="Times New Roman" w:hAnsi="Times New Roman"/>
                <w:color w:val="auto"/>
                <w:szCs w:val="21"/>
                <w:highlight w:val="none"/>
              </w:rPr>
            </w:pPr>
          </w:p>
        </w:tc>
        <w:tc>
          <w:tcPr>
            <w:tcW w:w="3240" w:type="dxa"/>
            <w:vAlign w:val="center"/>
          </w:tcPr>
          <w:p>
            <w:pPr>
              <w:pStyle w:val="7"/>
              <w:jc w:val="center"/>
              <w:rPr>
                <w:rFonts w:ascii="Times New Roman" w:hAnsi="Times New Roman"/>
                <w:color w:val="auto"/>
                <w:szCs w:val="21"/>
                <w:highlight w:val="none"/>
              </w:rPr>
            </w:pPr>
          </w:p>
        </w:tc>
        <w:tc>
          <w:tcPr>
            <w:tcW w:w="1547" w:type="dxa"/>
            <w:vAlign w:val="center"/>
          </w:tcPr>
          <w:p>
            <w:pPr>
              <w:pStyle w:val="7"/>
              <w:jc w:val="center"/>
              <w:rPr>
                <w:rFonts w:ascii="Times New Roman" w:hAnsi="Times New Roman"/>
                <w:color w:val="auto"/>
                <w:szCs w:val="21"/>
                <w:highlight w:val="none"/>
              </w:rPr>
            </w:pPr>
          </w:p>
        </w:tc>
      </w:tr>
    </w:tbl>
    <w:p>
      <w:pPr>
        <w:pStyle w:val="7"/>
        <w:spacing w:line="360" w:lineRule="auto"/>
        <w:ind w:firstLine="0"/>
        <w:rPr>
          <w:rFonts w:ascii="Times New Roman" w:hAnsi="Times New Roman"/>
          <w:color w:val="auto"/>
          <w:szCs w:val="21"/>
          <w:highlight w:val="none"/>
        </w:rPr>
      </w:pPr>
      <w:r>
        <w:rPr>
          <w:rFonts w:hint="default" w:ascii="Times New Roman" w:hAnsi="Times New Roman"/>
          <w:color w:val="auto"/>
          <w:szCs w:val="21"/>
          <w:highlight w:val="none"/>
        </w:rPr>
        <w:t>2、其他供应商认为有必要提供的其他证明有关技术、资金实力的资质材料，所有证明文件需提供复印件（加盖公章）</w:t>
      </w:r>
    </w:p>
    <w:p>
      <w:pPr>
        <w:spacing w:before="156" w:beforeLines="50" w:after="156" w:afterLines="50" w:line="360" w:lineRule="auto"/>
        <w:rPr>
          <w:rFonts w:ascii="Times New Roman" w:hAnsi="Times New Roman" w:cs="Times New Roman"/>
          <w:color w:val="auto"/>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3360" behindDoc="1" locked="0" layoutInCell="1" allowOverlap="1">
                <wp:simplePos x="0" y="0"/>
                <wp:positionH relativeFrom="column">
                  <wp:posOffset>2010410</wp:posOffset>
                </wp:positionH>
                <wp:positionV relativeFrom="paragraph">
                  <wp:posOffset>319405</wp:posOffset>
                </wp:positionV>
                <wp:extent cx="1685290" cy="1296670"/>
                <wp:effectExtent l="5080" t="4445" r="16510" b="9525"/>
                <wp:wrapNone/>
                <wp:docPr id="5" name="Rectangle 23"/>
                <wp:cNvGraphicFramePr/>
                <a:graphic xmlns:a="http://schemas.openxmlformats.org/drawingml/2006/main">
                  <a:graphicData uri="http://schemas.microsoft.com/office/word/2010/wordprocessingShape">
                    <wps:wsp>
                      <wps:cNvSpPr>
                        <a:spLocks noChangeArrowheads="1"/>
                      </wps:cNvSpPr>
                      <wps:spPr bwMode="auto">
                        <a:xfrm>
                          <a:off x="0" y="0"/>
                          <a:ext cx="1685290" cy="1296670"/>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158.3pt;margin-top:25.15pt;height:102.1pt;width:132.7pt;z-index:-251653120;mso-width-relative:page;mso-height-relative:page;" fillcolor="#FFFFFF" filled="t" stroked="t" coordsize="21600,21600" o:gfxdata="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bmi5tgAAAAKAQAADwAAAAAAAAABACAAAAAiAAAAZHJzL2Rvd25yZXYueG1s&#10;UEsBAhQAFAAAAAgAh07iQL5L14kxAgAAfwQAAA4AAAAAAAAAAQAgAAAAJwEAAGRycy9lMm9Eb2Mu&#10;eG1sUEsFBgAAAAAGAAYAWQEAAMoFAAAAAA==&#10;">
                <v:fill on="t" focussize="0,0"/>
                <v:stroke color="#000000" miterlimit="8" joinstyle="miter"/>
                <v:imagedata o:title=""/>
                <o:lock v:ext="edit" aspectratio="f"/>
                <v:textbox>
                  <w:txbxContent>
                    <w:p>
                      <w:pPr>
                        <w:jc w:val="center"/>
                      </w:pPr>
                    </w:p>
                  </w:txbxContent>
                </v:textbox>
              </v:rect>
            </w:pict>
          </mc:Fallback>
        </mc:AlternateContent>
      </w:r>
      <w:r>
        <w:rPr>
          <w:rFonts w:hint="default" w:ascii="Times New Roman" w:hAnsi="Times New Roman" w:cs="Times New Roman"/>
          <w:color w:val="auto"/>
          <w:highlight w:val="none"/>
        </w:rPr>
        <w:t xml:space="preserve">                   </w:t>
      </w:r>
    </w:p>
    <w:p>
      <w:pPr>
        <w:tabs>
          <w:tab w:val="left" w:pos="5145"/>
        </w:tabs>
        <w:spacing w:before="156" w:beforeLines="50" w:after="156" w:afterLines="50" w:line="360" w:lineRule="auto"/>
        <w:rPr>
          <w:rFonts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供应商公章样本</w:t>
      </w:r>
    </w:p>
    <w:p>
      <w:pPr>
        <w:spacing w:before="156" w:beforeLines="50" w:after="156" w:afterLines="50" w:line="360" w:lineRule="auto"/>
        <w:ind w:firstLine="1260" w:firstLineChars="600"/>
        <w:rPr>
          <w:rFonts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spacing w:before="156" w:beforeLines="50" w:after="156" w:afterLines="50" w:line="360" w:lineRule="auto"/>
        <w:rPr>
          <w:rFonts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spacing w:before="156" w:beforeLines="50" w:after="156" w:afterLines="50" w:line="360" w:lineRule="auto"/>
        <w:ind w:firstLine="570"/>
        <w:rPr>
          <w:rFonts w:ascii="Times New Roman" w:hAnsi="Times New Roman" w:cs="Times New Roman"/>
          <w:color w:val="auto"/>
          <w:highlight w:val="none"/>
        </w:rPr>
      </w:pPr>
      <w:r>
        <w:rPr>
          <w:rFonts w:hint="default" w:ascii="Times New Roman" w:hAnsi="Times New Roman" w:cs="Times New Roman"/>
          <w:color w:val="auto"/>
          <w:highlight w:val="none"/>
        </w:rPr>
        <w:t xml:space="preserve">我/我们声明以上所述是正确无误的，您有权进行您认为必要的所有调查。      </w:t>
      </w:r>
    </w:p>
    <w:p>
      <w:pPr>
        <w:spacing w:before="156" w:beforeLines="50" w:after="156" w:afterLines="50" w:line="360" w:lineRule="auto"/>
        <w:ind w:firstLine="570"/>
        <w:rPr>
          <w:rFonts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widowControl/>
        <w:autoSpaceDE w:val="0"/>
        <w:autoSpaceDN w:val="0"/>
        <w:spacing w:line="360" w:lineRule="auto"/>
        <w:ind w:right="893"/>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供应商名称(并加盖公章)：</w:t>
      </w:r>
    </w:p>
    <w:p>
      <w:pPr>
        <w:widowControl/>
        <w:tabs>
          <w:tab w:val="left" w:pos="2977"/>
        </w:tabs>
        <w:autoSpaceDE w:val="0"/>
        <w:autoSpaceDN w:val="0"/>
        <w:spacing w:line="360" w:lineRule="auto"/>
        <w:ind w:right="893"/>
        <w:textAlignment w:val="bottom"/>
        <w:rPr>
          <w:rFonts w:ascii="Times New Roman" w:hAnsi="Times New Roman"/>
          <w:color w:val="auto"/>
          <w:highlight w:val="none"/>
        </w:rPr>
      </w:pPr>
      <w:r>
        <w:rPr>
          <w:rFonts w:hint="default" w:ascii="Times New Roman" w:hAnsi="Times New Roman" w:cs="Times New Roman"/>
          <w:color w:val="auto"/>
          <w:highlight w:val="none"/>
        </w:rPr>
        <w:t>供应商法定代表人或其委托人签名或印鉴：</w:t>
      </w:r>
      <w:r>
        <w:rPr>
          <w:rFonts w:hint="default" w:ascii="Times New Roman" w:hAnsi="Times New Roman"/>
          <w:color w:val="auto"/>
          <w:highlight w:val="none"/>
          <w:u w:val="single"/>
        </w:rPr>
        <w:t xml:space="preserve">            </w:t>
      </w:r>
    </w:p>
    <w:p>
      <w:pPr>
        <w:widowControl/>
        <w:tabs>
          <w:tab w:val="left" w:pos="2977"/>
        </w:tabs>
        <w:autoSpaceDE w:val="0"/>
        <w:autoSpaceDN w:val="0"/>
        <w:spacing w:line="360" w:lineRule="auto"/>
        <w:ind w:right="893"/>
        <w:textAlignment w:val="bottom"/>
        <w:rPr>
          <w:rFonts w:ascii="Times New Roman" w:hAnsi="Times New Roman"/>
          <w:color w:val="auto"/>
          <w:highlight w:val="none"/>
        </w:rPr>
      </w:pPr>
      <w:r>
        <w:rPr>
          <w:rFonts w:hint="default" w:ascii="Times New Roman" w:hAnsi="Times New Roman"/>
          <w:color w:val="auto"/>
          <w:highlight w:val="none"/>
        </w:rPr>
        <w:t>日期：</w:t>
      </w:r>
    </w:p>
    <w:p>
      <w:pPr>
        <w:pStyle w:val="6"/>
        <w:keepNext w:val="0"/>
        <w:keepLines w:val="0"/>
        <w:numPr>
          <w:ilvl w:val="1"/>
          <w:numId w:val="6"/>
        </w:numPr>
        <w:tabs>
          <w:tab w:val="left" w:pos="567"/>
        </w:tabs>
        <w:jc w:val="center"/>
        <w:rPr>
          <w:rFonts w:ascii="Times New Roman" w:hAnsi="Times New Roman" w:cs="Times New Roman"/>
          <w:color w:val="auto"/>
          <w:sz w:val="28"/>
          <w:highlight w:val="none"/>
        </w:rPr>
      </w:pPr>
      <w:r>
        <w:rPr>
          <w:rFonts w:hint="default" w:ascii="Times New Roman" w:hAnsi="Times New Roman"/>
          <w:color w:val="auto"/>
          <w:highlight w:val="none"/>
        </w:rPr>
        <w:br w:type="page"/>
      </w:r>
      <w:bookmarkStart w:id="91" w:name="_Toc36199108"/>
      <w:bookmarkStart w:id="92" w:name="_Toc307826691"/>
      <w:bookmarkStart w:id="93" w:name="_Toc28403"/>
      <w:bookmarkStart w:id="94" w:name="_Toc105839197"/>
      <w:bookmarkStart w:id="95" w:name="_Toc108587463"/>
      <w:bookmarkStart w:id="96" w:name="_Toc307826062"/>
      <w:bookmarkStart w:id="97" w:name="_Toc108597132"/>
      <w:bookmarkStart w:id="98" w:name="_Toc37486866"/>
      <w:bookmarkStart w:id="99" w:name="_Toc52423757"/>
      <w:bookmarkStart w:id="100" w:name="_Toc535633948"/>
      <w:bookmarkStart w:id="101" w:name="_Toc518605390"/>
      <w:bookmarkStart w:id="102" w:name="_Toc12118381"/>
      <w:bookmarkStart w:id="103" w:name="_Toc536777266"/>
      <w:r>
        <w:rPr>
          <w:rFonts w:hint="default" w:ascii="Times New Roman" w:hAnsi="Times New Roman"/>
          <w:color w:val="auto"/>
          <w:sz w:val="21"/>
          <w:szCs w:val="21"/>
          <w:highlight w:val="none"/>
        </w:rPr>
        <w:t>项目经理/项目负责人简历表</w:t>
      </w:r>
      <w:bookmarkEnd w:id="91"/>
      <w:bookmarkEnd w:id="92"/>
      <w:bookmarkEnd w:id="93"/>
      <w:bookmarkEnd w:id="94"/>
      <w:bookmarkEnd w:id="95"/>
      <w:bookmarkEnd w:id="96"/>
      <w:bookmarkEnd w:id="97"/>
      <w:bookmarkEnd w:id="98"/>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232"/>
        <w:gridCol w:w="806"/>
        <w:gridCol w:w="1203"/>
        <w:gridCol w:w="2025"/>
        <w:gridCol w:w="1033"/>
        <w:gridCol w:w="415"/>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姓名</w:t>
            </w:r>
          </w:p>
        </w:tc>
        <w:tc>
          <w:tcPr>
            <w:tcW w:w="2038" w:type="dxa"/>
            <w:gridSpan w:val="2"/>
          </w:tcPr>
          <w:p>
            <w:pPr>
              <w:spacing w:before="156" w:after="156" w:line="360" w:lineRule="auto"/>
              <w:rPr>
                <w:rFonts w:ascii="Times New Roman" w:hAnsi="Times New Roman"/>
                <w:color w:val="auto"/>
                <w:highlight w:val="none"/>
              </w:rPr>
            </w:pPr>
          </w:p>
        </w:tc>
        <w:tc>
          <w:tcPr>
            <w:tcW w:w="1203" w:type="dxa"/>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性别</w:t>
            </w:r>
          </w:p>
        </w:tc>
        <w:tc>
          <w:tcPr>
            <w:tcW w:w="2025" w:type="dxa"/>
          </w:tcPr>
          <w:p>
            <w:pPr>
              <w:spacing w:before="156" w:after="156" w:line="360" w:lineRule="auto"/>
              <w:rPr>
                <w:rFonts w:ascii="Times New Roman" w:hAnsi="Times New Roman"/>
                <w:color w:val="auto"/>
                <w:highlight w:val="none"/>
              </w:rPr>
            </w:pPr>
          </w:p>
        </w:tc>
        <w:tc>
          <w:tcPr>
            <w:tcW w:w="1448" w:type="dxa"/>
            <w:gridSpan w:val="2"/>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年龄</w:t>
            </w:r>
          </w:p>
        </w:tc>
        <w:tc>
          <w:tcPr>
            <w:tcW w:w="1027" w:type="dxa"/>
          </w:tcPr>
          <w:p>
            <w:pPr>
              <w:spacing w:before="156" w:after="156" w:line="360" w:lineRule="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职务</w:t>
            </w:r>
          </w:p>
        </w:tc>
        <w:tc>
          <w:tcPr>
            <w:tcW w:w="2038" w:type="dxa"/>
            <w:gridSpan w:val="2"/>
          </w:tcPr>
          <w:p>
            <w:pPr>
              <w:spacing w:before="156" w:after="156" w:line="360" w:lineRule="auto"/>
              <w:rPr>
                <w:rFonts w:ascii="Times New Roman" w:hAnsi="Times New Roman"/>
                <w:color w:val="auto"/>
                <w:highlight w:val="none"/>
              </w:rPr>
            </w:pPr>
          </w:p>
        </w:tc>
        <w:tc>
          <w:tcPr>
            <w:tcW w:w="1203" w:type="dxa"/>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职称</w:t>
            </w:r>
          </w:p>
        </w:tc>
        <w:tc>
          <w:tcPr>
            <w:tcW w:w="2025" w:type="dxa"/>
          </w:tcPr>
          <w:p>
            <w:pPr>
              <w:spacing w:before="156" w:after="156" w:line="360" w:lineRule="auto"/>
              <w:rPr>
                <w:rFonts w:ascii="Times New Roman" w:hAnsi="Times New Roman"/>
                <w:color w:val="auto"/>
                <w:highlight w:val="none"/>
              </w:rPr>
            </w:pPr>
          </w:p>
        </w:tc>
        <w:tc>
          <w:tcPr>
            <w:tcW w:w="1448" w:type="dxa"/>
            <w:gridSpan w:val="2"/>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学历</w:t>
            </w:r>
          </w:p>
        </w:tc>
        <w:tc>
          <w:tcPr>
            <w:tcW w:w="1027" w:type="dxa"/>
          </w:tcPr>
          <w:p>
            <w:pPr>
              <w:spacing w:before="156" w:after="156" w:line="360" w:lineRule="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办公电话</w:t>
            </w:r>
          </w:p>
        </w:tc>
        <w:tc>
          <w:tcPr>
            <w:tcW w:w="2038" w:type="dxa"/>
            <w:gridSpan w:val="2"/>
          </w:tcPr>
          <w:p>
            <w:pPr>
              <w:spacing w:before="156" w:after="156" w:line="360" w:lineRule="auto"/>
              <w:rPr>
                <w:rFonts w:ascii="Times New Roman" w:hAnsi="Times New Roman"/>
                <w:color w:val="auto"/>
                <w:highlight w:val="none"/>
              </w:rPr>
            </w:pPr>
          </w:p>
        </w:tc>
        <w:tc>
          <w:tcPr>
            <w:tcW w:w="1203" w:type="dxa"/>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住宅电话</w:t>
            </w:r>
          </w:p>
        </w:tc>
        <w:tc>
          <w:tcPr>
            <w:tcW w:w="2025" w:type="dxa"/>
          </w:tcPr>
          <w:p>
            <w:pPr>
              <w:spacing w:before="156" w:after="156" w:line="360" w:lineRule="auto"/>
              <w:rPr>
                <w:rFonts w:ascii="Times New Roman" w:hAnsi="Times New Roman"/>
                <w:color w:val="auto"/>
                <w:highlight w:val="none"/>
              </w:rPr>
            </w:pPr>
          </w:p>
        </w:tc>
        <w:tc>
          <w:tcPr>
            <w:tcW w:w="1448" w:type="dxa"/>
            <w:gridSpan w:val="2"/>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移动电话</w:t>
            </w:r>
          </w:p>
        </w:tc>
        <w:tc>
          <w:tcPr>
            <w:tcW w:w="1027" w:type="dxa"/>
          </w:tcPr>
          <w:p>
            <w:pPr>
              <w:spacing w:before="156" w:after="156" w:line="360" w:lineRule="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2"/>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参加工作时间</w:t>
            </w:r>
          </w:p>
        </w:tc>
        <w:tc>
          <w:tcPr>
            <w:tcW w:w="2009" w:type="dxa"/>
            <w:gridSpan w:val="2"/>
          </w:tcPr>
          <w:p>
            <w:pPr>
              <w:spacing w:before="156" w:after="156" w:line="360" w:lineRule="auto"/>
              <w:rPr>
                <w:rFonts w:ascii="Times New Roman" w:hAnsi="Times New Roman"/>
                <w:color w:val="auto"/>
                <w:highlight w:val="none"/>
              </w:rPr>
            </w:pPr>
          </w:p>
        </w:tc>
        <w:tc>
          <w:tcPr>
            <w:tcW w:w="3058" w:type="dxa"/>
            <w:gridSpan w:val="2"/>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从事项目经理/负责人年限</w:t>
            </w:r>
          </w:p>
        </w:tc>
        <w:tc>
          <w:tcPr>
            <w:tcW w:w="1442" w:type="dxa"/>
            <w:gridSpan w:val="2"/>
          </w:tcPr>
          <w:p>
            <w:pPr>
              <w:spacing w:before="156" w:after="156" w:line="360" w:lineRule="auto"/>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2"/>
          </w:tcPr>
          <w:p>
            <w:pPr>
              <w:spacing w:before="156" w:after="156" w:line="360" w:lineRule="auto"/>
              <w:rPr>
                <w:rFonts w:ascii="Times New Roman" w:hAnsi="Times New Roman"/>
                <w:color w:val="auto"/>
                <w:highlight w:val="none"/>
              </w:rPr>
            </w:pPr>
            <w:r>
              <w:rPr>
                <w:rFonts w:hint="default" w:ascii="Times New Roman" w:hAnsi="Times New Roman"/>
                <w:color w:val="auto"/>
                <w:highlight w:val="none"/>
              </w:rPr>
              <w:t>具有认证资质</w:t>
            </w:r>
          </w:p>
        </w:tc>
        <w:tc>
          <w:tcPr>
            <w:tcW w:w="6509" w:type="dxa"/>
            <w:gridSpan w:val="6"/>
          </w:tcPr>
          <w:p>
            <w:pPr>
              <w:spacing w:before="156" w:after="156" w:line="360" w:lineRule="auto"/>
              <w:rPr>
                <w:rFonts w:ascii="Times New Roman" w:hAnsi="Times New Roman"/>
                <w:color w:val="auto"/>
                <w:highlight w:val="none"/>
              </w:rPr>
            </w:pPr>
          </w:p>
        </w:tc>
      </w:tr>
    </w:tbl>
    <w:p>
      <w:pPr>
        <w:widowControl/>
        <w:autoSpaceDE w:val="0"/>
        <w:autoSpaceDN w:val="0"/>
        <w:spacing w:line="360" w:lineRule="auto"/>
        <w:ind w:right="890"/>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注：按</w:t>
      </w:r>
      <w:r>
        <w:rPr>
          <w:rFonts w:hint="default" w:ascii="Times New Roman" w:hAnsi="Times New Roman" w:cs="Times New Roman"/>
          <w:color w:val="auto"/>
          <w:highlight w:val="none"/>
          <w:lang w:val="en-US" w:eastAsia="zh-CN"/>
        </w:rPr>
        <w:t>商务</w:t>
      </w:r>
      <w:r>
        <w:rPr>
          <w:rFonts w:hint="default" w:ascii="Times New Roman" w:hAnsi="Times New Roman" w:cs="Times New Roman"/>
          <w:color w:val="auto"/>
          <w:highlight w:val="none"/>
        </w:rPr>
        <w:t>评审要求</w:t>
      </w:r>
      <w:r>
        <w:rPr>
          <w:rFonts w:hint="default" w:ascii="Times New Roman" w:hAnsi="Times New Roman" w:cs="Times New Roman"/>
          <w:color w:val="auto"/>
          <w:highlight w:val="none"/>
          <w:lang w:val="en-US" w:eastAsia="zh-CN"/>
        </w:rPr>
        <w:t>提供相应证明文件</w:t>
      </w:r>
      <w:r>
        <w:rPr>
          <w:rFonts w:hint="default" w:ascii="Times New Roman" w:hAnsi="Times New Roman" w:cs="Times New Roman"/>
          <w:color w:val="auto"/>
          <w:highlight w:val="none"/>
        </w:rPr>
        <w:t>。</w:t>
      </w:r>
    </w:p>
    <w:p>
      <w:pPr>
        <w:widowControl/>
        <w:autoSpaceDE w:val="0"/>
        <w:autoSpaceDN w:val="0"/>
        <w:spacing w:line="360" w:lineRule="auto"/>
        <w:ind w:right="890"/>
        <w:textAlignment w:val="bottom"/>
        <w:rPr>
          <w:rFonts w:hint="default" w:ascii="Times New Roman" w:hAnsi="Times New Roman" w:cs="Times New Roman"/>
          <w:color w:val="auto"/>
          <w:highlight w:val="none"/>
        </w:rPr>
      </w:pPr>
    </w:p>
    <w:p>
      <w:pPr>
        <w:widowControl/>
        <w:autoSpaceDE w:val="0"/>
        <w:autoSpaceDN w:val="0"/>
        <w:spacing w:line="360" w:lineRule="auto"/>
        <w:ind w:right="890"/>
        <w:textAlignment w:val="bottom"/>
        <w:rPr>
          <w:rFonts w:hint="default" w:ascii="Times New Roman" w:hAnsi="Times New Roman" w:cs="Times New Roman"/>
          <w:color w:val="auto"/>
          <w:highlight w:val="none"/>
        </w:rPr>
      </w:pPr>
    </w:p>
    <w:p>
      <w:pPr>
        <w:widowControl/>
        <w:autoSpaceDE w:val="0"/>
        <w:autoSpaceDN w:val="0"/>
        <w:spacing w:line="360" w:lineRule="auto"/>
        <w:ind w:right="890"/>
        <w:textAlignment w:val="bottom"/>
        <w:rPr>
          <w:rFonts w:hint="default" w:ascii="Times New Roman" w:hAnsi="Times New Roman" w:cs="Times New Roman"/>
          <w:color w:val="auto"/>
          <w:highlight w:val="none"/>
        </w:rPr>
      </w:pPr>
    </w:p>
    <w:p>
      <w:pPr>
        <w:widowControl/>
        <w:autoSpaceDE w:val="0"/>
        <w:autoSpaceDN w:val="0"/>
        <w:spacing w:line="360" w:lineRule="auto"/>
        <w:ind w:right="890"/>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供应商名称(并加盖公章)：</w:t>
      </w:r>
    </w:p>
    <w:p>
      <w:pPr>
        <w:widowControl/>
        <w:autoSpaceDE w:val="0"/>
        <w:autoSpaceDN w:val="0"/>
        <w:spacing w:line="360" w:lineRule="auto"/>
        <w:ind w:right="890"/>
        <w:textAlignment w:val="bottom"/>
        <w:rPr>
          <w:rFonts w:ascii="Times New Roman" w:hAnsi="Times New Roman" w:cs="Times New Roman"/>
          <w:color w:val="auto"/>
          <w:highlight w:val="none"/>
        </w:rPr>
      </w:pPr>
    </w:p>
    <w:p>
      <w:pPr>
        <w:widowControl/>
        <w:autoSpaceDE w:val="0"/>
        <w:autoSpaceDN w:val="0"/>
        <w:spacing w:line="360" w:lineRule="auto"/>
        <w:ind w:right="890"/>
        <w:textAlignment w:val="bottom"/>
        <w:rPr>
          <w:rFonts w:ascii="Times New Roman" w:hAnsi="Times New Roman"/>
          <w:color w:val="auto"/>
          <w:highlight w:val="none"/>
          <w:u w:val="single"/>
        </w:rPr>
      </w:pPr>
      <w:r>
        <w:rPr>
          <w:rFonts w:hint="default" w:ascii="Times New Roman" w:hAnsi="Times New Roman"/>
          <w:color w:val="auto"/>
          <w:highlight w:val="none"/>
        </w:rPr>
        <w:t>供应商法定代表人或其委托人签名或印鉴：</w:t>
      </w:r>
      <w:r>
        <w:rPr>
          <w:rFonts w:hint="default" w:ascii="Times New Roman" w:hAnsi="Times New Roman"/>
          <w:color w:val="auto"/>
          <w:highlight w:val="none"/>
          <w:u w:val="single"/>
        </w:rPr>
        <w:t xml:space="preserve">               </w:t>
      </w:r>
    </w:p>
    <w:p>
      <w:pPr>
        <w:widowControl/>
        <w:autoSpaceDE w:val="0"/>
        <w:autoSpaceDN w:val="0"/>
        <w:spacing w:line="360" w:lineRule="auto"/>
        <w:ind w:right="890"/>
        <w:textAlignment w:val="bottom"/>
        <w:rPr>
          <w:rFonts w:ascii="Times New Roman" w:hAnsi="Times New Roman"/>
          <w:color w:val="auto"/>
          <w:highlight w:val="none"/>
        </w:rPr>
      </w:pPr>
    </w:p>
    <w:p>
      <w:pPr>
        <w:widowControl/>
        <w:autoSpaceDE w:val="0"/>
        <w:autoSpaceDN w:val="0"/>
        <w:spacing w:line="360" w:lineRule="auto"/>
        <w:ind w:right="890"/>
        <w:textAlignment w:val="bottom"/>
        <w:rPr>
          <w:rFonts w:ascii="Times New Roman" w:hAnsi="Times New Roman"/>
          <w:color w:val="auto"/>
          <w:highlight w:val="none"/>
        </w:rPr>
      </w:pPr>
      <w:r>
        <w:rPr>
          <w:rFonts w:hint="default" w:ascii="Times New Roman" w:hAnsi="Times New Roman"/>
          <w:color w:val="auto"/>
          <w:highlight w:val="none"/>
        </w:rPr>
        <w:t>日期：</w:t>
      </w:r>
    </w:p>
    <w:p>
      <w:pPr>
        <w:pStyle w:val="6"/>
        <w:keepNext w:val="0"/>
        <w:keepLines w:val="0"/>
        <w:numPr>
          <w:ilvl w:val="1"/>
          <w:numId w:val="6"/>
        </w:numPr>
        <w:tabs>
          <w:tab w:val="left" w:pos="567"/>
        </w:tabs>
        <w:jc w:val="center"/>
        <w:rPr>
          <w:rFonts w:ascii="Times New Roman" w:hAnsi="Times New Roman" w:cs="Times New Roman"/>
          <w:color w:val="auto"/>
          <w:sz w:val="28"/>
          <w:highlight w:val="none"/>
        </w:rPr>
      </w:pPr>
      <w:r>
        <w:rPr>
          <w:rFonts w:hint="default" w:ascii="Times New Roman" w:hAnsi="Times New Roman"/>
          <w:color w:val="auto"/>
          <w:highlight w:val="none"/>
        </w:rPr>
        <w:br w:type="page"/>
      </w:r>
      <w:bookmarkEnd w:id="99"/>
      <w:bookmarkEnd w:id="100"/>
      <w:bookmarkEnd w:id="101"/>
      <w:bookmarkEnd w:id="102"/>
      <w:bookmarkEnd w:id="103"/>
      <w:bookmarkStart w:id="104" w:name="_Toc9038"/>
      <w:bookmarkStart w:id="105" w:name="_Toc426557884"/>
      <w:bookmarkStart w:id="106" w:name="_Toc36199109"/>
      <w:r>
        <w:rPr>
          <w:rFonts w:hint="default" w:ascii="Times New Roman" w:hAnsi="Times New Roman"/>
          <w:color w:val="auto"/>
          <w:sz w:val="21"/>
          <w:szCs w:val="21"/>
          <w:highlight w:val="none"/>
        </w:rPr>
        <w:t>拟为本项目配置的人员情况表</w:t>
      </w:r>
      <w:bookmarkEnd w:id="104"/>
      <w:bookmarkEnd w:id="105"/>
      <w:bookmarkEnd w:id="106"/>
    </w:p>
    <w:tbl>
      <w:tblPr>
        <w:tblStyle w:val="17"/>
        <w:tblW w:w="7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48"/>
        <w:gridCol w:w="839"/>
        <w:gridCol w:w="820"/>
        <w:gridCol w:w="1471"/>
        <w:gridCol w:w="791"/>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156" w:afterLines="50"/>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848" w:type="dxa"/>
            <w:vAlign w:val="center"/>
          </w:tcPr>
          <w:p>
            <w:pPr>
              <w:spacing w:before="156" w:beforeLines="50" w:after="156" w:afterLines="50"/>
              <w:jc w:val="center"/>
              <w:rPr>
                <w:rFonts w:ascii="Times New Roman" w:hAnsi="Times New Roman" w:cs="Times New Roman"/>
                <w:b/>
                <w:bCs/>
                <w:color w:val="auto"/>
                <w:szCs w:val="21"/>
                <w:highlight w:val="none"/>
              </w:rPr>
            </w:pPr>
            <w:r>
              <w:rPr>
                <w:rFonts w:ascii="Times New Roman" w:hAnsi="Times New Roman" w:cs="Times New Roman"/>
                <w:b/>
                <w:bCs/>
                <w:color w:val="auto"/>
                <w:szCs w:val="21"/>
                <w:highlight w:val="none"/>
              </w:rPr>
              <w:t>姓名</w:t>
            </w:r>
          </w:p>
        </w:tc>
        <w:tc>
          <w:tcPr>
            <w:tcW w:w="839" w:type="dxa"/>
            <w:vAlign w:val="center"/>
          </w:tcPr>
          <w:p>
            <w:pPr>
              <w:spacing w:before="156" w:beforeLines="50" w:after="156" w:afterLines="50"/>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年龄</w:t>
            </w:r>
          </w:p>
        </w:tc>
        <w:tc>
          <w:tcPr>
            <w:tcW w:w="820" w:type="dxa"/>
            <w:vAlign w:val="center"/>
          </w:tcPr>
          <w:p>
            <w:pPr>
              <w:spacing w:before="156" w:beforeLines="50" w:after="156" w:afterLines="50"/>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学历</w:t>
            </w:r>
          </w:p>
        </w:tc>
        <w:tc>
          <w:tcPr>
            <w:tcW w:w="1471" w:type="dxa"/>
            <w:vAlign w:val="center"/>
          </w:tcPr>
          <w:p>
            <w:pPr>
              <w:spacing w:before="156" w:beforeLines="50" w:after="156" w:afterLines="50"/>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获得有关的资质证书</w:t>
            </w:r>
          </w:p>
        </w:tc>
        <w:tc>
          <w:tcPr>
            <w:tcW w:w="791" w:type="dxa"/>
            <w:vAlign w:val="center"/>
          </w:tcPr>
          <w:p>
            <w:pPr>
              <w:spacing w:before="156" w:beforeLines="50" w:after="156" w:afterLines="50"/>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经验年限</w:t>
            </w:r>
          </w:p>
        </w:tc>
        <w:tc>
          <w:tcPr>
            <w:tcW w:w="2000" w:type="dxa"/>
            <w:vAlign w:val="center"/>
          </w:tcPr>
          <w:p>
            <w:pPr>
              <w:spacing w:before="156" w:beforeLines="50" w:after="156" w:afterLines="50"/>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拟在本项目担任的工作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156" w:afterLines="50"/>
              <w:jc w:val="center"/>
              <w:rPr>
                <w:rFonts w:ascii="Times New Roman" w:hAnsi="Times New Roman" w:cs="Times New Roman"/>
                <w:color w:val="auto"/>
                <w:highlight w:val="none"/>
              </w:rPr>
            </w:pPr>
          </w:p>
        </w:tc>
        <w:tc>
          <w:tcPr>
            <w:tcW w:w="848" w:type="dxa"/>
            <w:vAlign w:val="center"/>
          </w:tcPr>
          <w:p>
            <w:pPr>
              <w:spacing w:before="156" w:beforeLines="50" w:after="156" w:afterLines="50"/>
              <w:jc w:val="center"/>
              <w:rPr>
                <w:rFonts w:ascii="Times New Roman" w:hAnsi="Times New Roman" w:cs="Times New Roman"/>
                <w:color w:val="auto"/>
                <w:highlight w:val="none"/>
              </w:rPr>
            </w:pPr>
          </w:p>
        </w:tc>
        <w:tc>
          <w:tcPr>
            <w:tcW w:w="839" w:type="dxa"/>
            <w:vAlign w:val="center"/>
          </w:tcPr>
          <w:p>
            <w:pPr>
              <w:spacing w:before="156" w:beforeLines="50" w:after="156" w:afterLines="50"/>
              <w:jc w:val="center"/>
              <w:rPr>
                <w:rFonts w:ascii="Times New Roman" w:hAnsi="Times New Roman" w:cs="Times New Roman"/>
                <w:color w:val="auto"/>
                <w:highlight w:val="none"/>
              </w:rPr>
            </w:pPr>
          </w:p>
        </w:tc>
        <w:tc>
          <w:tcPr>
            <w:tcW w:w="820" w:type="dxa"/>
            <w:vAlign w:val="center"/>
          </w:tcPr>
          <w:p>
            <w:pPr>
              <w:spacing w:before="156" w:beforeLines="50" w:after="156" w:afterLines="50"/>
              <w:jc w:val="center"/>
              <w:rPr>
                <w:rFonts w:ascii="Times New Roman" w:hAnsi="Times New Roman" w:cs="Times New Roman"/>
                <w:color w:val="auto"/>
                <w:highlight w:val="none"/>
              </w:rPr>
            </w:pPr>
          </w:p>
        </w:tc>
        <w:tc>
          <w:tcPr>
            <w:tcW w:w="1471" w:type="dxa"/>
            <w:vAlign w:val="center"/>
          </w:tcPr>
          <w:p>
            <w:pPr>
              <w:spacing w:before="156" w:beforeLines="50" w:after="156" w:afterLines="50"/>
              <w:jc w:val="center"/>
              <w:rPr>
                <w:rFonts w:ascii="Times New Roman" w:hAnsi="Times New Roman" w:cs="Times New Roman"/>
                <w:color w:val="auto"/>
                <w:highlight w:val="none"/>
              </w:rPr>
            </w:pPr>
          </w:p>
        </w:tc>
        <w:tc>
          <w:tcPr>
            <w:tcW w:w="791" w:type="dxa"/>
            <w:vAlign w:val="center"/>
          </w:tcPr>
          <w:p>
            <w:pPr>
              <w:spacing w:before="156" w:beforeLines="50" w:after="156" w:afterLines="50"/>
              <w:jc w:val="center"/>
              <w:rPr>
                <w:rFonts w:ascii="Times New Roman" w:hAnsi="Times New Roman" w:cs="Times New Roman"/>
                <w:color w:val="auto"/>
                <w:highlight w:val="none"/>
              </w:rPr>
            </w:pPr>
          </w:p>
        </w:tc>
        <w:tc>
          <w:tcPr>
            <w:tcW w:w="2000" w:type="dxa"/>
            <w:vAlign w:val="center"/>
          </w:tcPr>
          <w:p>
            <w:pPr>
              <w:spacing w:before="156" w:beforeLines="50" w:after="156" w:afterLines="5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156" w:afterLines="50"/>
              <w:jc w:val="center"/>
              <w:rPr>
                <w:rFonts w:ascii="Times New Roman" w:hAnsi="Times New Roman" w:cs="Times New Roman"/>
                <w:color w:val="auto"/>
                <w:highlight w:val="none"/>
              </w:rPr>
            </w:pPr>
          </w:p>
        </w:tc>
        <w:tc>
          <w:tcPr>
            <w:tcW w:w="848" w:type="dxa"/>
            <w:vAlign w:val="center"/>
          </w:tcPr>
          <w:p>
            <w:pPr>
              <w:spacing w:before="156" w:beforeLines="50" w:after="156" w:afterLines="50"/>
              <w:jc w:val="center"/>
              <w:rPr>
                <w:rFonts w:ascii="Times New Roman" w:hAnsi="Times New Roman" w:cs="Times New Roman"/>
                <w:color w:val="auto"/>
                <w:highlight w:val="none"/>
              </w:rPr>
            </w:pPr>
          </w:p>
        </w:tc>
        <w:tc>
          <w:tcPr>
            <w:tcW w:w="839" w:type="dxa"/>
            <w:vAlign w:val="center"/>
          </w:tcPr>
          <w:p>
            <w:pPr>
              <w:spacing w:before="156" w:beforeLines="50" w:after="156" w:afterLines="50"/>
              <w:jc w:val="center"/>
              <w:rPr>
                <w:rFonts w:ascii="Times New Roman" w:hAnsi="Times New Roman" w:cs="Times New Roman"/>
                <w:color w:val="auto"/>
                <w:highlight w:val="none"/>
              </w:rPr>
            </w:pPr>
          </w:p>
        </w:tc>
        <w:tc>
          <w:tcPr>
            <w:tcW w:w="820" w:type="dxa"/>
            <w:vAlign w:val="center"/>
          </w:tcPr>
          <w:p>
            <w:pPr>
              <w:spacing w:before="156" w:beforeLines="50" w:after="156" w:afterLines="50"/>
              <w:jc w:val="center"/>
              <w:rPr>
                <w:rFonts w:ascii="Times New Roman" w:hAnsi="Times New Roman" w:cs="Times New Roman"/>
                <w:color w:val="auto"/>
                <w:highlight w:val="none"/>
              </w:rPr>
            </w:pPr>
          </w:p>
        </w:tc>
        <w:tc>
          <w:tcPr>
            <w:tcW w:w="1471" w:type="dxa"/>
            <w:vAlign w:val="center"/>
          </w:tcPr>
          <w:p>
            <w:pPr>
              <w:spacing w:before="156" w:beforeLines="50" w:after="156" w:afterLines="50"/>
              <w:jc w:val="center"/>
              <w:rPr>
                <w:rFonts w:ascii="Times New Roman" w:hAnsi="Times New Roman" w:cs="Times New Roman"/>
                <w:color w:val="auto"/>
                <w:highlight w:val="none"/>
              </w:rPr>
            </w:pPr>
          </w:p>
        </w:tc>
        <w:tc>
          <w:tcPr>
            <w:tcW w:w="791" w:type="dxa"/>
            <w:vAlign w:val="center"/>
          </w:tcPr>
          <w:p>
            <w:pPr>
              <w:spacing w:before="156" w:beforeLines="50" w:after="156" w:afterLines="50"/>
              <w:jc w:val="center"/>
              <w:rPr>
                <w:rFonts w:ascii="Times New Roman" w:hAnsi="Times New Roman" w:cs="Times New Roman"/>
                <w:color w:val="auto"/>
                <w:highlight w:val="none"/>
              </w:rPr>
            </w:pPr>
          </w:p>
        </w:tc>
        <w:tc>
          <w:tcPr>
            <w:tcW w:w="2000" w:type="dxa"/>
            <w:vAlign w:val="center"/>
          </w:tcPr>
          <w:p>
            <w:pPr>
              <w:spacing w:before="156" w:beforeLines="50" w:after="156" w:afterLines="5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156" w:afterLines="50"/>
              <w:jc w:val="center"/>
              <w:rPr>
                <w:rFonts w:ascii="Times New Roman" w:hAnsi="Times New Roman" w:cs="Times New Roman"/>
                <w:color w:val="auto"/>
                <w:highlight w:val="none"/>
              </w:rPr>
            </w:pPr>
          </w:p>
        </w:tc>
        <w:tc>
          <w:tcPr>
            <w:tcW w:w="848" w:type="dxa"/>
            <w:vAlign w:val="center"/>
          </w:tcPr>
          <w:p>
            <w:pPr>
              <w:spacing w:before="156" w:beforeLines="50" w:after="156" w:afterLines="50"/>
              <w:jc w:val="center"/>
              <w:rPr>
                <w:rFonts w:ascii="Times New Roman" w:hAnsi="Times New Roman" w:cs="Times New Roman"/>
                <w:color w:val="auto"/>
                <w:highlight w:val="none"/>
              </w:rPr>
            </w:pPr>
          </w:p>
        </w:tc>
        <w:tc>
          <w:tcPr>
            <w:tcW w:w="839" w:type="dxa"/>
            <w:vAlign w:val="center"/>
          </w:tcPr>
          <w:p>
            <w:pPr>
              <w:spacing w:before="156" w:beforeLines="50" w:after="156" w:afterLines="50"/>
              <w:jc w:val="center"/>
              <w:rPr>
                <w:rFonts w:ascii="Times New Roman" w:hAnsi="Times New Roman" w:cs="Times New Roman"/>
                <w:color w:val="auto"/>
                <w:highlight w:val="none"/>
              </w:rPr>
            </w:pPr>
          </w:p>
        </w:tc>
        <w:tc>
          <w:tcPr>
            <w:tcW w:w="820" w:type="dxa"/>
            <w:vAlign w:val="center"/>
          </w:tcPr>
          <w:p>
            <w:pPr>
              <w:spacing w:before="156" w:beforeLines="50" w:after="156" w:afterLines="50"/>
              <w:jc w:val="center"/>
              <w:rPr>
                <w:rFonts w:ascii="Times New Roman" w:hAnsi="Times New Roman" w:cs="Times New Roman"/>
                <w:color w:val="auto"/>
                <w:highlight w:val="none"/>
              </w:rPr>
            </w:pPr>
          </w:p>
        </w:tc>
        <w:tc>
          <w:tcPr>
            <w:tcW w:w="1471" w:type="dxa"/>
            <w:vAlign w:val="center"/>
          </w:tcPr>
          <w:p>
            <w:pPr>
              <w:spacing w:before="156" w:beforeLines="50" w:after="156" w:afterLines="50"/>
              <w:jc w:val="center"/>
              <w:rPr>
                <w:rFonts w:ascii="Times New Roman" w:hAnsi="Times New Roman" w:cs="Times New Roman"/>
                <w:color w:val="auto"/>
                <w:highlight w:val="none"/>
              </w:rPr>
            </w:pPr>
          </w:p>
        </w:tc>
        <w:tc>
          <w:tcPr>
            <w:tcW w:w="791" w:type="dxa"/>
            <w:vAlign w:val="center"/>
          </w:tcPr>
          <w:p>
            <w:pPr>
              <w:spacing w:before="156" w:beforeLines="50" w:after="156" w:afterLines="50"/>
              <w:jc w:val="center"/>
              <w:rPr>
                <w:rFonts w:ascii="Times New Roman" w:hAnsi="Times New Roman" w:cs="Times New Roman"/>
                <w:color w:val="auto"/>
                <w:highlight w:val="none"/>
              </w:rPr>
            </w:pPr>
          </w:p>
        </w:tc>
        <w:tc>
          <w:tcPr>
            <w:tcW w:w="2000" w:type="dxa"/>
            <w:vAlign w:val="center"/>
          </w:tcPr>
          <w:p>
            <w:pPr>
              <w:spacing w:before="156" w:beforeLines="50" w:after="156" w:afterLines="5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156" w:afterLines="50"/>
              <w:jc w:val="center"/>
              <w:rPr>
                <w:rFonts w:ascii="Times New Roman" w:hAnsi="Times New Roman" w:cs="Times New Roman"/>
                <w:color w:val="auto"/>
                <w:highlight w:val="none"/>
              </w:rPr>
            </w:pPr>
          </w:p>
        </w:tc>
        <w:tc>
          <w:tcPr>
            <w:tcW w:w="848" w:type="dxa"/>
            <w:vAlign w:val="center"/>
          </w:tcPr>
          <w:p>
            <w:pPr>
              <w:spacing w:before="156" w:beforeLines="50" w:after="156" w:afterLines="50"/>
              <w:jc w:val="center"/>
              <w:rPr>
                <w:rFonts w:ascii="Times New Roman" w:hAnsi="Times New Roman" w:cs="Times New Roman"/>
                <w:color w:val="auto"/>
                <w:highlight w:val="none"/>
              </w:rPr>
            </w:pPr>
          </w:p>
        </w:tc>
        <w:tc>
          <w:tcPr>
            <w:tcW w:w="839" w:type="dxa"/>
            <w:vAlign w:val="center"/>
          </w:tcPr>
          <w:p>
            <w:pPr>
              <w:spacing w:before="156" w:beforeLines="50" w:after="156" w:afterLines="50"/>
              <w:jc w:val="center"/>
              <w:rPr>
                <w:rFonts w:ascii="Times New Roman" w:hAnsi="Times New Roman" w:cs="Times New Roman"/>
                <w:color w:val="auto"/>
                <w:highlight w:val="none"/>
              </w:rPr>
            </w:pPr>
          </w:p>
        </w:tc>
        <w:tc>
          <w:tcPr>
            <w:tcW w:w="820" w:type="dxa"/>
            <w:vAlign w:val="center"/>
          </w:tcPr>
          <w:p>
            <w:pPr>
              <w:spacing w:before="156" w:beforeLines="50" w:after="156" w:afterLines="50"/>
              <w:jc w:val="center"/>
              <w:rPr>
                <w:rFonts w:ascii="Times New Roman" w:hAnsi="Times New Roman" w:cs="Times New Roman"/>
                <w:color w:val="auto"/>
                <w:highlight w:val="none"/>
              </w:rPr>
            </w:pPr>
          </w:p>
        </w:tc>
        <w:tc>
          <w:tcPr>
            <w:tcW w:w="1471" w:type="dxa"/>
            <w:vAlign w:val="center"/>
          </w:tcPr>
          <w:p>
            <w:pPr>
              <w:spacing w:before="156" w:beforeLines="50" w:after="156" w:afterLines="50"/>
              <w:jc w:val="center"/>
              <w:rPr>
                <w:rFonts w:ascii="Times New Roman" w:hAnsi="Times New Roman" w:cs="Times New Roman"/>
                <w:color w:val="auto"/>
                <w:highlight w:val="none"/>
              </w:rPr>
            </w:pPr>
          </w:p>
        </w:tc>
        <w:tc>
          <w:tcPr>
            <w:tcW w:w="791" w:type="dxa"/>
            <w:vAlign w:val="center"/>
          </w:tcPr>
          <w:p>
            <w:pPr>
              <w:spacing w:before="156" w:beforeLines="50" w:after="156" w:afterLines="50"/>
              <w:jc w:val="center"/>
              <w:rPr>
                <w:rFonts w:ascii="Times New Roman" w:hAnsi="Times New Roman" w:cs="Times New Roman"/>
                <w:color w:val="auto"/>
                <w:highlight w:val="none"/>
              </w:rPr>
            </w:pPr>
          </w:p>
        </w:tc>
        <w:tc>
          <w:tcPr>
            <w:tcW w:w="2000" w:type="dxa"/>
            <w:vAlign w:val="center"/>
          </w:tcPr>
          <w:p>
            <w:pPr>
              <w:spacing w:before="156" w:beforeLines="50" w:after="156" w:afterLines="5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156" w:afterLines="50"/>
              <w:jc w:val="center"/>
              <w:rPr>
                <w:rFonts w:ascii="Times New Roman" w:hAnsi="Times New Roman" w:cs="Times New Roman"/>
                <w:color w:val="auto"/>
                <w:highlight w:val="none"/>
              </w:rPr>
            </w:pPr>
          </w:p>
        </w:tc>
        <w:tc>
          <w:tcPr>
            <w:tcW w:w="848" w:type="dxa"/>
            <w:vAlign w:val="center"/>
          </w:tcPr>
          <w:p>
            <w:pPr>
              <w:spacing w:before="156" w:beforeLines="50" w:after="156" w:afterLines="50"/>
              <w:jc w:val="center"/>
              <w:rPr>
                <w:rFonts w:ascii="Times New Roman" w:hAnsi="Times New Roman" w:cs="Times New Roman"/>
                <w:color w:val="auto"/>
                <w:highlight w:val="none"/>
              </w:rPr>
            </w:pPr>
          </w:p>
        </w:tc>
        <w:tc>
          <w:tcPr>
            <w:tcW w:w="839" w:type="dxa"/>
            <w:vAlign w:val="center"/>
          </w:tcPr>
          <w:p>
            <w:pPr>
              <w:spacing w:before="156" w:beforeLines="50" w:after="156" w:afterLines="50"/>
              <w:jc w:val="center"/>
              <w:rPr>
                <w:rFonts w:ascii="Times New Roman" w:hAnsi="Times New Roman" w:cs="Times New Roman"/>
                <w:color w:val="auto"/>
                <w:highlight w:val="none"/>
              </w:rPr>
            </w:pPr>
          </w:p>
        </w:tc>
        <w:tc>
          <w:tcPr>
            <w:tcW w:w="820" w:type="dxa"/>
            <w:vAlign w:val="center"/>
          </w:tcPr>
          <w:p>
            <w:pPr>
              <w:spacing w:before="156" w:beforeLines="50" w:after="156" w:afterLines="50"/>
              <w:jc w:val="center"/>
              <w:rPr>
                <w:rFonts w:ascii="Times New Roman" w:hAnsi="Times New Roman" w:cs="Times New Roman"/>
                <w:color w:val="auto"/>
                <w:highlight w:val="none"/>
              </w:rPr>
            </w:pPr>
          </w:p>
        </w:tc>
        <w:tc>
          <w:tcPr>
            <w:tcW w:w="1471" w:type="dxa"/>
            <w:vAlign w:val="center"/>
          </w:tcPr>
          <w:p>
            <w:pPr>
              <w:spacing w:before="156" w:beforeLines="50" w:after="156" w:afterLines="50"/>
              <w:jc w:val="center"/>
              <w:rPr>
                <w:rFonts w:ascii="Times New Roman" w:hAnsi="Times New Roman" w:cs="Times New Roman"/>
                <w:color w:val="auto"/>
                <w:highlight w:val="none"/>
              </w:rPr>
            </w:pPr>
          </w:p>
        </w:tc>
        <w:tc>
          <w:tcPr>
            <w:tcW w:w="791" w:type="dxa"/>
            <w:vAlign w:val="center"/>
          </w:tcPr>
          <w:p>
            <w:pPr>
              <w:spacing w:before="156" w:beforeLines="50" w:after="156" w:afterLines="50"/>
              <w:jc w:val="center"/>
              <w:rPr>
                <w:rFonts w:ascii="Times New Roman" w:hAnsi="Times New Roman" w:cs="Times New Roman"/>
                <w:color w:val="auto"/>
                <w:highlight w:val="none"/>
              </w:rPr>
            </w:pPr>
          </w:p>
        </w:tc>
        <w:tc>
          <w:tcPr>
            <w:tcW w:w="2000" w:type="dxa"/>
            <w:vAlign w:val="center"/>
          </w:tcPr>
          <w:p>
            <w:pPr>
              <w:spacing w:before="156" w:beforeLines="50" w:after="156" w:afterLines="50"/>
              <w:jc w:val="center"/>
              <w:rPr>
                <w:rFonts w:ascii="Times New Roman" w:hAnsi="Times New Roman" w:cs="Times New Roman"/>
                <w:color w:val="auto"/>
                <w:highlight w:val="none"/>
              </w:rPr>
            </w:pPr>
          </w:p>
        </w:tc>
      </w:tr>
    </w:tbl>
    <w:p>
      <w:pPr>
        <w:widowControl/>
        <w:autoSpaceDE w:val="0"/>
        <w:autoSpaceDN w:val="0"/>
        <w:spacing w:line="360" w:lineRule="auto"/>
        <w:ind w:right="890"/>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注：按</w:t>
      </w:r>
      <w:r>
        <w:rPr>
          <w:rFonts w:hint="default" w:ascii="Times New Roman" w:hAnsi="Times New Roman" w:cs="Times New Roman"/>
          <w:color w:val="auto"/>
          <w:highlight w:val="none"/>
          <w:lang w:val="en-US" w:eastAsia="zh-CN"/>
        </w:rPr>
        <w:t>商务</w:t>
      </w:r>
      <w:r>
        <w:rPr>
          <w:rFonts w:hint="default" w:ascii="Times New Roman" w:hAnsi="Times New Roman" w:cs="Times New Roman"/>
          <w:color w:val="auto"/>
          <w:highlight w:val="none"/>
        </w:rPr>
        <w:t>评审要求</w:t>
      </w:r>
      <w:r>
        <w:rPr>
          <w:rFonts w:hint="default" w:ascii="Times New Roman" w:hAnsi="Times New Roman" w:cs="Times New Roman"/>
          <w:color w:val="auto"/>
          <w:highlight w:val="none"/>
          <w:lang w:val="en-US" w:eastAsia="zh-CN"/>
        </w:rPr>
        <w:t>提供相应证明文件</w:t>
      </w:r>
      <w:r>
        <w:rPr>
          <w:rFonts w:hint="default" w:ascii="Times New Roman" w:hAnsi="Times New Roman" w:cs="Times New Roman"/>
          <w:color w:val="auto"/>
          <w:highlight w:val="none"/>
        </w:rPr>
        <w:t>。</w:t>
      </w:r>
    </w:p>
    <w:p>
      <w:pPr>
        <w:spacing w:before="156" w:beforeLines="50" w:after="156" w:afterLines="50" w:line="360" w:lineRule="auto"/>
        <w:ind w:firstLine="105" w:firstLineChars="50"/>
        <w:rPr>
          <w:rFonts w:ascii="Times New Roman" w:hAnsi="Times New Roman"/>
          <w:color w:val="auto"/>
          <w:highlight w:val="none"/>
        </w:rPr>
      </w:pPr>
    </w:p>
    <w:p>
      <w:pPr>
        <w:spacing w:before="156" w:beforeLines="50" w:after="156" w:afterLines="50" w:line="360" w:lineRule="auto"/>
        <w:ind w:firstLine="105" w:firstLineChars="50"/>
        <w:rPr>
          <w:rFonts w:ascii="Times New Roman" w:hAnsi="Times New Roman"/>
          <w:color w:val="auto"/>
          <w:highlight w:val="none"/>
        </w:rPr>
      </w:pPr>
    </w:p>
    <w:p>
      <w:pPr>
        <w:spacing w:before="156" w:beforeLines="50" w:after="156" w:afterLines="50" w:line="360" w:lineRule="auto"/>
        <w:ind w:firstLine="105" w:firstLineChars="50"/>
        <w:rPr>
          <w:rFonts w:ascii="Times New Roman" w:hAnsi="Times New Roman"/>
          <w:color w:val="auto"/>
          <w:highlight w:val="none"/>
        </w:rPr>
      </w:pPr>
    </w:p>
    <w:p>
      <w:pPr>
        <w:widowControl/>
        <w:autoSpaceDE w:val="0"/>
        <w:autoSpaceDN w:val="0"/>
        <w:spacing w:line="360" w:lineRule="auto"/>
        <w:ind w:right="893"/>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供应商名称(并加盖公章)：</w:t>
      </w:r>
    </w:p>
    <w:p>
      <w:pPr>
        <w:widowControl/>
        <w:autoSpaceDE w:val="0"/>
        <w:autoSpaceDN w:val="0"/>
        <w:spacing w:line="360" w:lineRule="auto"/>
        <w:ind w:right="893"/>
        <w:textAlignment w:val="bottom"/>
        <w:rPr>
          <w:rFonts w:ascii="Times New Roman" w:hAnsi="Times New Roman" w:cs="Times New Roman"/>
          <w:color w:val="auto"/>
          <w:highlight w:val="none"/>
        </w:rPr>
      </w:pPr>
    </w:p>
    <w:p>
      <w:pPr>
        <w:widowControl/>
        <w:autoSpaceDE w:val="0"/>
        <w:autoSpaceDN w:val="0"/>
        <w:spacing w:line="360" w:lineRule="auto"/>
        <w:ind w:right="893"/>
        <w:textAlignment w:val="bottom"/>
        <w:rPr>
          <w:rFonts w:ascii="Times New Roman" w:hAnsi="Times New Roman"/>
          <w:color w:val="auto"/>
          <w:highlight w:val="none"/>
        </w:rPr>
      </w:pPr>
      <w:r>
        <w:rPr>
          <w:rFonts w:hint="default" w:ascii="Times New Roman" w:hAnsi="Times New Roman" w:cs="Times New Roman"/>
          <w:color w:val="auto"/>
          <w:highlight w:val="none"/>
        </w:rPr>
        <w:t>供应商法定代表人或其委托人签名或印鉴：</w:t>
      </w:r>
      <w:r>
        <w:rPr>
          <w:rFonts w:hint="default" w:ascii="Times New Roman" w:hAnsi="Times New Roman"/>
          <w:color w:val="auto"/>
          <w:highlight w:val="none"/>
          <w:u w:val="single"/>
        </w:rPr>
        <w:t xml:space="preserve">                  </w:t>
      </w:r>
    </w:p>
    <w:p>
      <w:pPr>
        <w:widowControl/>
        <w:autoSpaceDE w:val="0"/>
        <w:autoSpaceDN w:val="0"/>
        <w:spacing w:line="360" w:lineRule="auto"/>
        <w:ind w:right="893"/>
        <w:textAlignment w:val="bottom"/>
        <w:rPr>
          <w:rFonts w:ascii="Times New Roman" w:hAnsi="Times New Roman"/>
          <w:color w:val="auto"/>
          <w:highlight w:val="none"/>
        </w:rPr>
      </w:pPr>
    </w:p>
    <w:p>
      <w:pPr>
        <w:widowControl/>
        <w:autoSpaceDE w:val="0"/>
        <w:autoSpaceDN w:val="0"/>
        <w:spacing w:line="360" w:lineRule="auto"/>
        <w:ind w:right="893"/>
        <w:textAlignment w:val="bottom"/>
        <w:rPr>
          <w:rFonts w:ascii="Times New Roman" w:hAnsi="Times New Roman" w:cs="Times New Roman"/>
          <w:color w:val="auto"/>
          <w:highlight w:val="none"/>
        </w:rPr>
      </w:pPr>
      <w:r>
        <w:rPr>
          <w:rFonts w:hint="default" w:ascii="Times New Roman" w:hAnsi="Times New Roman" w:cs="Times New Roman"/>
          <w:color w:val="auto"/>
          <w:highlight w:val="none"/>
        </w:rPr>
        <w:t>日期：</w:t>
      </w:r>
    </w:p>
    <w:p>
      <w:pPr>
        <w:pStyle w:val="6"/>
        <w:keepNext w:val="0"/>
        <w:keepLines w:val="0"/>
        <w:numPr>
          <w:ilvl w:val="-1"/>
          <w:numId w:val="0"/>
        </w:numPr>
        <w:tabs>
          <w:tab w:val="left" w:pos="567"/>
        </w:tabs>
        <w:ind w:left="0" w:firstLine="0"/>
        <w:jc w:val="both"/>
        <w:rPr>
          <w:rFonts w:ascii="Times New Roman" w:hAnsi="Times New Roman" w:cs="Times New Roman"/>
          <w:color w:val="auto"/>
          <w:highlight w:val="none"/>
        </w:rPr>
      </w:pPr>
    </w:p>
    <w:p>
      <w:pPr>
        <w:pStyle w:val="6"/>
        <w:keepNext w:val="0"/>
        <w:keepLines w:val="0"/>
        <w:numPr>
          <w:ilvl w:val="-1"/>
          <w:numId w:val="0"/>
        </w:numPr>
        <w:tabs>
          <w:tab w:val="left" w:pos="567"/>
        </w:tabs>
        <w:ind w:left="0" w:firstLine="0"/>
        <w:jc w:val="both"/>
        <w:rPr>
          <w:rFonts w:ascii="Times New Roman" w:hAnsi="Times New Roman" w:cs="Times New Roman"/>
          <w:color w:val="auto"/>
          <w:highlight w:val="none"/>
        </w:rPr>
      </w:pPr>
    </w:p>
    <w:p>
      <w:pPr>
        <w:pStyle w:val="6"/>
        <w:keepNext w:val="0"/>
        <w:keepLines w:val="0"/>
        <w:numPr>
          <w:ilvl w:val="-1"/>
          <w:numId w:val="0"/>
        </w:numPr>
        <w:tabs>
          <w:tab w:val="left" w:pos="567"/>
        </w:tabs>
        <w:ind w:left="0" w:firstLine="0"/>
        <w:jc w:val="both"/>
        <w:rPr>
          <w:rFonts w:ascii="Times New Roman" w:hAnsi="Times New Roman" w:cs="Times New Roman"/>
          <w:color w:val="auto"/>
          <w:highlight w:val="none"/>
        </w:rPr>
      </w:pPr>
    </w:p>
    <w:p>
      <w:pPr>
        <w:pStyle w:val="6"/>
        <w:keepNext w:val="0"/>
        <w:keepLines w:val="0"/>
        <w:numPr>
          <w:ilvl w:val="-1"/>
          <w:numId w:val="0"/>
        </w:numPr>
        <w:tabs>
          <w:tab w:val="left" w:pos="567"/>
        </w:tabs>
        <w:ind w:left="0" w:firstLine="0"/>
        <w:jc w:val="both"/>
        <w:rPr>
          <w:rFonts w:ascii="Times New Roman" w:hAnsi="Times New Roman" w:cs="Times New Roman"/>
          <w:color w:val="auto"/>
          <w:highlight w:val="none"/>
        </w:rPr>
      </w:pPr>
    </w:p>
    <w:p>
      <w:pPr>
        <w:pStyle w:val="6"/>
        <w:keepNext w:val="0"/>
        <w:keepLines w:val="0"/>
        <w:numPr>
          <w:ilvl w:val="-1"/>
          <w:numId w:val="0"/>
        </w:numPr>
        <w:tabs>
          <w:tab w:val="left" w:pos="567"/>
        </w:tabs>
        <w:ind w:left="0" w:firstLine="0"/>
        <w:jc w:val="both"/>
        <w:rPr>
          <w:rFonts w:ascii="Times New Roman" w:hAnsi="Times New Roman" w:cs="Times New Roman"/>
          <w:color w:val="auto"/>
          <w:highlight w:val="none"/>
        </w:rPr>
      </w:pPr>
    </w:p>
    <w:p>
      <w:pPr>
        <w:pStyle w:val="6"/>
        <w:keepNext w:val="0"/>
        <w:keepLines w:val="0"/>
        <w:numPr>
          <w:ilvl w:val="-1"/>
          <w:numId w:val="0"/>
        </w:numPr>
        <w:tabs>
          <w:tab w:val="left" w:pos="567"/>
        </w:tabs>
        <w:ind w:left="0" w:firstLine="300" w:firstLineChars="100"/>
        <w:jc w:val="center"/>
        <w:rPr>
          <w:rFonts w:ascii="Times New Roman" w:hAnsi="Times New Roman"/>
          <w:color w:val="auto"/>
          <w:sz w:val="21"/>
          <w:szCs w:val="21"/>
          <w:highlight w:val="none"/>
        </w:rPr>
      </w:pPr>
      <w:r>
        <w:rPr>
          <w:rFonts w:hint="eastAsia"/>
          <w:color w:val="auto"/>
          <w:szCs w:val="21"/>
          <w:highlight w:val="none"/>
          <w:lang w:val="en-US" w:eastAsia="zh-CN"/>
        </w:rPr>
        <w:t>3-11</w:t>
      </w:r>
      <w:bookmarkStart w:id="107" w:name="_Toc5470"/>
      <w:bookmarkStart w:id="108" w:name="_Toc426557891"/>
      <w:bookmarkStart w:id="109" w:name="_Toc36199115"/>
      <w:r>
        <w:rPr>
          <w:rFonts w:hint="default" w:ascii="Times New Roman" w:hAnsi="Times New Roman"/>
          <w:color w:val="auto"/>
          <w:sz w:val="21"/>
          <w:szCs w:val="21"/>
          <w:highlight w:val="none"/>
        </w:rPr>
        <w:t>联合体共同磋商协议书（如联合体参与磋商，需提供）</w:t>
      </w:r>
      <w:bookmarkEnd w:id="107"/>
      <w:bookmarkEnd w:id="108"/>
      <w:bookmarkEnd w:id="109"/>
    </w:p>
    <w:p>
      <w:pPr>
        <w:spacing w:line="360" w:lineRule="auto"/>
        <w:ind w:firstLine="525" w:firstLineChars="250"/>
        <w:rPr>
          <w:rFonts w:ascii="Times New Roman" w:hAnsi="Times New Roman"/>
          <w:color w:val="auto"/>
          <w:szCs w:val="21"/>
          <w:highlight w:val="none"/>
        </w:rPr>
      </w:pPr>
      <w:r>
        <w:rPr>
          <w:rFonts w:hint="default" w:ascii="Times New Roman" w:hAnsi="Times New Roman"/>
          <w:color w:val="auto"/>
          <w:szCs w:val="21"/>
          <w:highlight w:val="none"/>
          <w:u w:val="single"/>
        </w:rPr>
        <w:t xml:space="preserve">   （联合体各方名称）   </w:t>
      </w:r>
      <w:r>
        <w:rPr>
          <w:rFonts w:hint="default" w:ascii="Times New Roman" w:hAnsi="Times New Roman"/>
          <w:color w:val="auto"/>
          <w:szCs w:val="21"/>
          <w:highlight w:val="none"/>
        </w:rPr>
        <w:t>在</w:t>
      </w:r>
      <w:r>
        <w:rPr>
          <w:rFonts w:hint="default" w:ascii="Times New Roman" w:hAnsi="Times New Roman"/>
          <w:color w:val="auto"/>
          <w:szCs w:val="21"/>
          <w:highlight w:val="none"/>
          <w:u w:val="single"/>
          <w:lang w:val="en-US" w:eastAsia="zh-CN"/>
        </w:rPr>
        <w:t xml:space="preserve"> </w:t>
      </w:r>
      <w:r>
        <w:rPr>
          <w:rFonts w:hint="default" w:ascii="Times New Roman" w:hAnsi="Times New Roman"/>
          <w:color w:val="auto"/>
          <w:szCs w:val="21"/>
          <w:highlight w:val="none"/>
          <w:u w:val="single"/>
          <w:lang w:eastAsia="zh-CN"/>
        </w:rPr>
        <w:t>信宜市白蚁等害堤动物防治项目</w:t>
      </w:r>
      <w:r>
        <w:rPr>
          <w:rFonts w:hint="default" w:ascii="Times New Roman" w:hAnsi="Times New Roman"/>
          <w:color w:val="auto"/>
          <w:szCs w:val="21"/>
          <w:highlight w:val="none"/>
        </w:rPr>
        <w:t>（项目编号：</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）中组成联合体，共同参加磋商。就本项目有关事宜，经各方充分协商一致，达成如下协议：</w:t>
      </w:r>
    </w:p>
    <w:p>
      <w:pPr>
        <w:numPr>
          <w:ilvl w:val="0"/>
          <w:numId w:val="8"/>
        </w:num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由</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为本次磋商联合体主体方，</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为协办方，组成联合体共同进行本项目的磋商工作。</w:t>
      </w:r>
    </w:p>
    <w:p>
      <w:pPr>
        <w:numPr>
          <w:ilvl w:val="0"/>
          <w:numId w:val="8"/>
        </w:num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联合体以一个供应商的身份共同参加本项目的磋商，成交后，联合体各方共同与采购人签订合同，就本项目对采购人承担连带责任。</w:t>
      </w:r>
    </w:p>
    <w:p>
      <w:pPr>
        <w:numPr>
          <w:ilvl w:val="0"/>
          <w:numId w:val="8"/>
        </w:num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联合体授权主体方负责本项目的一切组织、协调工作，主体方在报价、合同磋商过程中所签署的一切文件和处理的与本次磋商有关的一切事务，联合体各方均予以承认并承担法律责任。</w:t>
      </w:r>
    </w:p>
    <w:p>
      <w:pPr>
        <w:numPr>
          <w:ilvl w:val="0"/>
          <w:numId w:val="8"/>
        </w:num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 xml:space="preserve">主体方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 xml:space="preserve"> 负责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工作，协办方                 负责</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工作。具体工作范围、工作内容以合同为准。</w:t>
      </w:r>
    </w:p>
    <w:p>
      <w:pPr>
        <w:numPr>
          <w:ilvl w:val="0"/>
          <w:numId w:val="8"/>
        </w:num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联合体成员</w:t>
      </w:r>
      <w:r>
        <w:rPr>
          <w:rFonts w:hint="default" w:ascii="Times New Roman" w:hAnsi="Times New Roman"/>
          <w:color w:val="auto"/>
          <w:szCs w:val="21"/>
          <w:highlight w:val="none"/>
          <w:u w:val="single"/>
        </w:rPr>
        <w:t>　        　</w:t>
      </w:r>
      <w:r>
        <w:rPr>
          <w:rFonts w:hint="default" w:ascii="Times New Roman" w:hAnsi="Times New Roman"/>
          <w:color w:val="auto"/>
          <w:szCs w:val="21"/>
          <w:highlight w:val="none"/>
        </w:rPr>
        <w:t>为</w:t>
      </w:r>
      <w:r>
        <w:rPr>
          <w:rFonts w:hint="default" w:ascii="Times New Roman" w:hAnsi="Times New Roman"/>
          <w:color w:val="auto"/>
          <w:szCs w:val="21"/>
          <w:highlight w:val="none"/>
          <w:u w:val="single"/>
        </w:rPr>
        <w:t>（请填写：小型、微型）</w:t>
      </w:r>
      <w:r>
        <w:rPr>
          <w:rFonts w:hint="default" w:ascii="Times New Roman" w:hAnsi="Times New Roman"/>
          <w:color w:val="auto"/>
          <w:szCs w:val="21"/>
          <w:highlight w:val="none"/>
        </w:rPr>
        <w:t>企业，将承担合同总金额</w:t>
      </w:r>
      <w:r>
        <w:rPr>
          <w:rFonts w:hint="default" w:ascii="Times New Roman" w:hAnsi="Times New Roman"/>
          <w:color w:val="auto"/>
          <w:szCs w:val="21"/>
          <w:highlight w:val="none"/>
          <w:u w:val="single"/>
        </w:rPr>
        <w:t>　　</w:t>
      </w:r>
      <w:r>
        <w:rPr>
          <w:rFonts w:hint="default" w:ascii="Times New Roman" w:hAnsi="Times New Roman"/>
          <w:color w:val="auto"/>
          <w:szCs w:val="21"/>
          <w:highlight w:val="none"/>
        </w:rPr>
        <w:t>%的工作内容</w:t>
      </w:r>
      <w:r>
        <w:rPr>
          <w:rFonts w:hint="default" w:ascii="Times New Roman" w:hAnsi="Times New Roman"/>
          <w:b/>
          <w:color w:val="auto"/>
          <w:szCs w:val="21"/>
          <w:highlight w:val="none"/>
        </w:rPr>
        <w:t>（联合体成员中有小型、微型企业时适用）</w:t>
      </w:r>
      <w:r>
        <w:rPr>
          <w:rFonts w:hint="default" w:ascii="Times New Roman" w:hAnsi="Times New Roman"/>
          <w:color w:val="auto"/>
          <w:szCs w:val="21"/>
          <w:highlight w:val="none"/>
        </w:rPr>
        <w:t>。</w:t>
      </w:r>
    </w:p>
    <w:p>
      <w:pPr>
        <w:numPr>
          <w:ilvl w:val="0"/>
          <w:numId w:val="8"/>
        </w:num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各方的责任、权利和义务的详细内容和规定在成交后经各方协商后报采购人同意另行签署协议或者合同。</w:t>
      </w:r>
    </w:p>
    <w:p>
      <w:pPr>
        <w:numPr>
          <w:ilvl w:val="0"/>
          <w:numId w:val="8"/>
        </w:num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联合体各方不得再以自己的名义在本项目中单独提交响应文件，联合体项目责任人不能作为其他联合体或单独供应商的项目组成员。如因发生上述问题而导致联合体报价无效的，联合体其他成员可追究违约责任。</w:t>
      </w:r>
    </w:p>
    <w:p>
      <w:pPr>
        <w:numPr>
          <w:ilvl w:val="0"/>
          <w:numId w:val="8"/>
        </w:num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联合体如因违约过失责任而导致采购人经济损失或被索赔时，本联合体任何一方均同意无条件优先清偿采购人的一切债务和经济赔偿。</w:t>
      </w:r>
    </w:p>
    <w:p>
      <w:pPr>
        <w:numPr>
          <w:ilvl w:val="0"/>
          <w:numId w:val="8"/>
        </w:num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本协议在自签署之日起生效，有效期内有效，如获成交资格，合同有效期延续至合同履行完毕之日。如联合体未获成交资格，本协议自动废止。</w:t>
      </w:r>
    </w:p>
    <w:p>
      <w:pPr>
        <w:tabs>
          <w:tab w:val="left" w:pos="5387"/>
        </w:tabs>
        <w:spacing w:line="400" w:lineRule="exact"/>
        <w:rPr>
          <w:rFonts w:ascii="Times New Roman" w:hAnsi="Times New Roman"/>
          <w:color w:val="auto"/>
          <w:szCs w:val="21"/>
          <w:highlight w:val="none"/>
        </w:rPr>
      </w:pPr>
      <w:r>
        <w:rPr>
          <w:rFonts w:hint="default" w:ascii="Times New Roman" w:hAnsi="Times New Roman"/>
          <w:color w:val="auto"/>
          <w:szCs w:val="21"/>
          <w:highlight w:val="none"/>
        </w:rPr>
        <w:t>主体方全称：（公章）</w:t>
      </w:r>
      <w:r>
        <w:rPr>
          <w:rFonts w:hint="default" w:ascii="Times New Roman" w:hAnsi="Times New Roman"/>
          <w:color w:val="auto"/>
          <w:szCs w:val="21"/>
          <w:highlight w:val="none"/>
        </w:rPr>
        <w:tab/>
      </w:r>
      <w:r>
        <w:rPr>
          <w:rFonts w:hint="default" w:ascii="Times New Roman" w:hAnsi="Times New Roman"/>
          <w:color w:val="auto"/>
          <w:szCs w:val="21"/>
          <w:highlight w:val="none"/>
        </w:rPr>
        <w:t>协办方全称：（公章）</w:t>
      </w:r>
    </w:p>
    <w:p>
      <w:pPr>
        <w:tabs>
          <w:tab w:val="left" w:pos="5387"/>
        </w:tabs>
        <w:spacing w:line="400" w:lineRule="exact"/>
        <w:rPr>
          <w:rFonts w:ascii="Times New Roman" w:hAnsi="Times New Roman"/>
          <w:color w:val="auto"/>
          <w:szCs w:val="21"/>
          <w:highlight w:val="none"/>
        </w:rPr>
      </w:pPr>
      <w:r>
        <w:rPr>
          <w:rFonts w:hint="default" w:ascii="Times New Roman" w:hAnsi="Times New Roman"/>
          <w:color w:val="auto"/>
          <w:szCs w:val="21"/>
          <w:highlight w:val="none"/>
        </w:rPr>
        <w:t>法定代表人姓名：（签名或印鉴）</w:t>
      </w:r>
      <w:r>
        <w:rPr>
          <w:rFonts w:hint="default" w:ascii="Times New Roman" w:hAnsi="Times New Roman"/>
          <w:color w:val="auto"/>
          <w:szCs w:val="21"/>
          <w:highlight w:val="none"/>
        </w:rPr>
        <w:tab/>
      </w:r>
      <w:r>
        <w:rPr>
          <w:rFonts w:hint="default" w:ascii="Times New Roman" w:hAnsi="Times New Roman"/>
          <w:color w:val="auto"/>
          <w:szCs w:val="21"/>
          <w:highlight w:val="none"/>
        </w:rPr>
        <w:t>法定代表人姓名：（签名或印鉴）</w:t>
      </w:r>
    </w:p>
    <w:p>
      <w:pPr>
        <w:tabs>
          <w:tab w:val="left" w:pos="5387"/>
        </w:tabs>
        <w:spacing w:line="400" w:lineRule="exact"/>
        <w:rPr>
          <w:rFonts w:ascii="Times New Roman" w:hAnsi="Times New Roman"/>
          <w:color w:val="auto"/>
          <w:szCs w:val="21"/>
          <w:highlight w:val="none"/>
        </w:rPr>
      </w:pPr>
      <w:r>
        <w:rPr>
          <w:rFonts w:hint="default" w:ascii="Times New Roman" w:hAnsi="Times New Roman"/>
          <w:color w:val="auto"/>
          <w:szCs w:val="21"/>
          <w:highlight w:val="none"/>
        </w:rPr>
        <w:t>地址：</w:t>
      </w:r>
      <w:r>
        <w:rPr>
          <w:rFonts w:hint="default" w:ascii="Times New Roman" w:hAnsi="Times New Roman"/>
          <w:color w:val="auto"/>
          <w:szCs w:val="21"/>
          <w:highlight w:val="none"/>
        </w:rPr>
        <w:tab/>
      </w:r>
      <w:r>
        <w:rPr>
          <w:rFonts w:hint="default" w:ascii="Times New Roman" w:hAnsi="Times New Roman"/>
          <w:color w:val="auto"/>
          <w:szCs w:val="21"/>
          <w:highlight w:val="none"/>
        </w:rPr>
        <w:t>地址：</w:t>
      </w:r>
    </w:p>
    <w:p>
      <w:pPr>
        <w:tabs>
          <w:tab w:val="left" w:pos="5387"/>
        </w:tabs>
        <w:spacing w:line="400" w:lineRule="exact"/>
        <w:rPr>
          <w:rFonts w:ascii="Times New Roman" w:hAnsi="Times New Roman"/>
          <w:color w:val="auto"/>
          <w:szCs w:val="21"/>
          <w:highlight w:val="none"/>
        </w:rPr>
      </w:pPr>
      <w:r>
        <w:rPr>
          <w:rFonts w:hint="default" w:ascii="Times New Roman" w:hAnsi="Times New Roman"/>
          <w:color w:val="auto"/>
          <w:szCs w:val="21"/>
          <w:highlight w:val="none"/>
        </w:rPr>
        <w:t>邮政编码：</w:t>
      </w:r>
      <w:r>
        <w:rPr>
          <w:rFonts w:hint="default" w:ascii="Times New Roman" w:hAnsi="Times New Roman"/>
          <w:color w:val="auto"/>
          <w:szCs w:val="21"/>
          <w:highlight w:val="none"/>
        </w:rPr>
        <w:tab/>
      </w:r>
      <w:r>
        <w:rPr>
          <w:rFonts w:hint="default" w:ascii="Times New Roman" w:hAnsi="Times New Roman"/>
          <w:color w:val="auto"/>
          <w:szCs w:val="21"/>
          <w:highlight w:val="none"/>
        </w:rPr>
        <w:t>邮政编码：</w:t>
      </w:r>
    </w:p>
    <w:p>
      <w:pPr>
        <w:tabs>
          <w:tab w:val="left" w:pos="5387"/>
        </w:tabs>
        <w:spacing w:line="400" w:lineRule="exact"/>
        <w:rPr>
          <w:rFonts w:ascii="Times New Roman" w:hAnsi="Times New Roman"/>
          <w:color w:val="auto"/>
          <w:szCs w:val="21"/>
          <w:highlight w:val="none"/>
        </w:rPr>
      </w:pPr>
      <w:r>
        <w:rPr>
          <w:rFonts w:hint="default" w:ascii="Times New Roman" w:hAnsi="Times New Roman"/>
          <w:color w:val="auto"/>
          <w:szCs w:val="21"/>
          <w:highlight w:val="none"/>
        </w:rPr>
        <w:t>联系电话：</w:t>
      </w:r>
      <w:r>
        <w:rPr>
          <w:rFonts w:hint="default" w:ascii="Times New Roman" w:hAnsi="Times New Roman"/>
          <w:color w:val="auto"/>
          <w:szCs w:val="21"/>
          <w:highlight w:val="none"/>
        </w:rPr>
        <w:tab/>
      </w:r>
      <w:r>
        <w:rPr>
          <w:rFonts w:hint="default" w:ascii="Times New Roman" w:hAnsi="Times New Roman"/>
          <w:color w:val="auto"/>
          <w:szCs w:val="21"/>
          <w:highlight w:val="none"/>
        </w:rPr>
        <w:t>联系电话：</w:t>
      </w:r>
    </w:p>
    <w:p>
      <w:pPr>
        <w:tabs>
          <w:tab w:val="left" w:pos="5387"/>
        </w:tabs>
        <w:spacing w:line="400" w:lineRule="exact"/>
        <w:rPr>
          <w:rFonts w:ascii="Times New Roman" w:hAnsi="Times New Roman"/>
          <w:color w:val="auto"/>
          <w:szCs w:val="21"/>
          <w:highlight w:val="none"/>
        </w:rPr>
      </w:pPr>
      <w:r>
        <w:rPr>
          <w:rFonts w:hint="default" w:ascii="Times New Roman" w:hAnsi="Times New Roman"/>
          <w:color w:val="auto"/>
          <w:szCs w:val="21"/>
          <w:highlight w:val="none"/>
        </w:rPr>
        <w:t>签署日期：</w:t>
      </w:r>
      <w:r>
        <w:rPr>
          <w:rFonts w:hint="default" w:ascii="Times New Roman" w:hAnsi="Times New Roman"/>
          <w:color w:val="auto"/>
          <w:szCs w:val="21"/>
          <w:highlight w:val="none"/>
        </w:rPr>
        <w:tab/>
      </w:r>
      <w:r>
        <w:rPr>
          <w:rFonts w:hint="default" w:ascii="Times New Roman" w:hAnsi="Times New Roman"/>
          <w:color w:val="auto"/>
          <w:szCs w:val="21"/>
          <w:highlight w:val="none"/>
        </w:rPr>
        <w:t>签署日期：</w:t>
      </w:r>
    </w:p>
    <w:p>
      <w:pPr>
        <w:rPr>
          <w:rFonts w:hint="default" w:ascii="Times New Roman" w:hAnsi="Times New Roman"/>
          <w:color w:val="auto"/>
          <w:szCs w:val="21"/>
          <w:highlight w:val="none"/>
        </w:rPr>
      </w:pPr>
      <w:r>
        <w:rPr>
          <w:rFonts w:hint="default" w:ascii="Times New Roman" w:hAnsi="Times New Roman"/>
          <w:color w:val="auto"/>
          <w:szCs w:val="21"/>
          <w:highlight w:val="none"/>
        </w:rPr>
        <w:t>备注：联合体各方成员须在本协议上共同盖章和签署。</w:t>
      </w:r>
    </w:p>
    <w:p>
      <w:pPr>
        <w:spacing w:line="360" w:lineRule="auto"/>
        <w:rPr>
          <w:rFonts w:hint="default" w:ascii="Times New Roman" w:hAnsi="Times New Roman"/>
          <w:b/>
          <w:color w:val="auto"/>
          <w:szCs w:val="21"/>
          <w:highlight w:val="none"/>
          <w:lang w:val="en-GB"/>
        </w:rPr>
      </w:pPr>
      <w:r>
        <w:rPr>
          <w:rFonts w:hint="default" w:ascii="Times New Roman" w:hAnsi="Times New Roman" w:cs="Times New Roman"/>
          <w:b/>
          <w:bCs/>
          <w:color w:val="auto"/>
          <w:sz w:val="21"/>
          <w:szCs w:val="21"/>
          <w:highlight w:val="none"/>
          <w:lang w:val="en-US" w:eastAsia="zh-CN"/>
        </w:rPr>
        <w:t>3-13</w:t>
      </w:r>
    </w:p>
    <w:p>
      <w:pPr>
        <w:spacing w:line="360" w:lineRule="auto"/>
        <w:jc w:val="center"/>
        <w:rPr>
          <w:rFonts w:hint="default" w:ascii="Times New Roman" w:hAnsi="Times New Roman" w:eastAsia="宋体"/>
          <w:b/>
          <w:bCs/>
          <w:color w:val="auto"/>
          <w:sz w:val="28"/>
          <w:szCs w:val="28"/>
          <w:highlight w:val="none"/>
          <w:lang w:eastAsia="zh-CN"/>
        </w:rPr>
      </w:pPr>
      <w:r>
        <w:rPr>
          <w:rFonts w:hint="default" w:ascii="Times New Roman" w:hAnsi="Times New Roman" w:eastAsia="宋体"/>
          <w:b/>
          <w:bCs/>
          <w:color w:val="auto"/>
          <w:sz w:val="28"/>
          <w:szCs w:val="28"/>
          <w:highlight w:val="none"/>
        </w:rPr>
        <w:t>茂名市</w:t>
      </w:r>
      <w:r>
        <w:rPr>
          <w:rFonts w:hint="default" w:ascii="Times New Roman" w:hAnsi="Times New Roman" w:eastAsia="宋体"/>
          <w:b/>
          <w:bCs/>
          <w:color w:val="auto"/>
          <w:sz w:val="28"/>
          <w:szCs w:val="28"/>
          <w:highlight w:val="none"/>
          <w:lang w:eastAsia="zh-CN"/>
        </w:rPr>
        <w:t>茂名市政府采购供应商资格信用承诺函</w:t>
      </w:r>
    </w:p>
    <w:p>
      <w:pPr>
        <w:jc w:val="center"/>
        <w:rPr>
          <w:rFonts w:hint="default" w:ascii="Times New Roman" w:eastAsia="仿宋_GB2312"/>
          <w:color w:val="auto"/>
          <w:sz w:val="21"/>
          <w:szCs w:val="21"/>
          <w:highlight w:val="none"/>
        </w:rPr>
      </w:pPr>
      <w:r>
        <w:rPr>
          <w:rFonts w:hint="default" w:ascii="Times New Roman" w:eastAsia="仿宋_GB2312"/>
          <w:color w:val="auto"/>
          <w:sz w:val="21"/>
          <w:szCs w:val="21"/>
          <w:highlight w:val="none"/>
        </w:rPr>
        <w:t>（样本）</w:t>
      </w:r>
    </w:p>
    <w:p>
      <w:pPr>
        <w:spacing w:line="500" w:lineRule="exact"/>
        <w:rPr>
          <w:rFonts w:ascii="Times New Roman" w:eastAsia="仿宋_GB2312"/>
          <w:color w:val="auto"/>
          <w:sz w:val="32"/>
          <w:szCs w:val="32"/>
          <w:highlight w:val="none"/>
        </w:rPr>
      </w:pPr>
    </w:p>
    <w:p>
      <w:pPr>
        <w:spacing w:line="5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我方自愿参加 （项目名称） 项目（项目编号：         ）的政府采购活动，并郑重承诺符合《中华人民共和国政府采购法》第二十二条第一款第（二）项、第（三）项、第（四）项、第（五）项规定条件，具体包括：</w:t>
      </w:r>
    </w:p>
    <w:p>
      <w:pPr>
        <w:spacing w:line="5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1.具有良好的商业信誉和健全的财务会计制度；</w:t>
      </w:r>
    </w:p>
    <w:p>
      <w:pPr>
        <w:spacing w:line="5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2.具有履行合同所必需的设备和专业技术能力；</w:t>
      </w:r>
    </w:p>
    <w:p>
      <w:pPr>
        <w:spacing w:line="5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3.具有依法缴纳税收和社会保障资金的良好记录；</w:t>
      </w:r>
    </w:p>
    <w:p>
      <w:pPr>
        <w:spacing w:line="5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4.参加政府采购活动前三年内，在经营活动中没有重大违法记录。</w:t>
      </w:r>
    </w:p>
    <w:p>
      <w:pPr>
        <w:spacing w:line="5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5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特此承诺。</w:t>
      </w:r>
    </w:p>
    <w:p>
      <w:pPr>
        <w:spacing w:line="500" w:lineRule="exact"/>
        <w:rPr>
          <w:rFonts w:hint="eastAsia" w:asciiTheme="majorEastAsia" w:hAnsiTheme="majorEastAsia" w:eastAsiaTheme="majorEastAsia" w:cstheme="majorEastAsia"/>
          <w:color w:val="auto"/>
          <w:sz w:val="21"/>
          <w:szCs w:val="21"/>
          <w:highlight w:val="none"/>
        </w:rPr>
      </w:pPr>
    </w:p>
    <w:p>
      <w:pPr>
        <w:spacing w:line="5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供应商名称（公章）：</w:t>
      </w:r>
    </w:p>
    <w:p>
      <w:pPr>
        <w:spacing w:line="5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统一社会信用代码：</w:t>
      </w:r>
    </w:p>
    <w:p>
      <w:pPr>
        <w:spacing w:line="5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法定代表人或授权代表(签名)：</w:t>
      </w:r>
    </w:p>
    <w:p>
      <w:pPr>
        <w:spacing w:line="5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日期： 年 月 日</w:t>
      </w:r>
    </w:p>
    <w:p>
      <w:pPr>
        <w:spacing w:line="500" w:lineRule="exact"/>
        <w:rPr>
          <w:rFonts w:hint="eastAsia" w:asciiTheme="majorEastAsia" w:hAnsiTheme="majorEastAsia" w:eastAsiaTheme="majorEastAsia" w:cstheme="majorEastAsia"/>
          <w:color w:val="auto"/>
          <w:sz w:val="21"/>
          <w:szCs w:val="21"/>
          <w:highlight w:val="none"/>
        </w:rPr>
      </w:pPr>
    </w:p>
    <w:p>
      <w:pPr>
        <w:spacing w:line="500" w:lineRule="exact"/>
        <w:rPr>
          <w:color w:val="auto"/>
          <w:highlight w:val="none"/>
        </w:rPr>
      </w:pPr>
      <w:r>
        <w:rPr>
          <w:rFonts w:hint="eastAsia" w:asciiTheme="majorEastAsia" w:hAnsiTheme="majorEastAsia" w:eastAsiaTheme="majorEastAsia" w:cstheme="majorEastAsia"/>
          <w:color w:val="auto"/>
          <w:sz w:val="21"/>
          <w:szCs w:val="21"/>
          <w:highlight w:val="none"/>
        </w:rPr>
        <w:t>注：供应商的法定代表人（其他组织的为负责人）或者授权代表的签名或盖章应真实、有效，如由授权代表签名或盖章的，应提供“法定代表人授权书”。</w:t>
      </w:r>
    </w:p>
    <w:p>
      <w:pPr>
        <w:spacing w:line="360" w:lineRule="auto"/>
        <w:rPr>
          <w:rFonts w:hint="default" w:ascii="Times New Roman" w:hAnsi="Times New Roman"/>
          <w:b/>
          <w:color w:val="auto"/>
          <w:szCs w:val="21"/>
          <w:highlight w:val="none"/>
          <w:lang w:val="en-GB"/>
        </w:rPr>
      </w:pPr>
    </w:p>
    <w:p>
      <w:pPr>
        <w:pStyle w:val="2"/>
        <w:rPr>
          <w:rFonts w:hint="default" w:ascii="Times New Roman" w:hAnsi="Times New Roman"/>
          <w:b/>
          <w:color w:val="auto"/>
          <w:szCs w:val="21"/>
          <w:highlight w:val="none"/>
          <w:lang w:val="en-GB"/>
        </w:rPr>
      </w:pPr>
    </w:p>
    <w:p>
      <w:pPr>
        <w:pStyle w:val="3"/>
        <w:rPr>
          <w:rFonts w:hint="default" w:ascii="Times New Roman" w:hAnsi="Times New Roman"/>
          <w:b/>
          <w:color w:val="auto"/>
          <w:szCs w:val="21"/>
          <w:highlight w:val="none"/>
          <w:lang w:val="en-GB"/>
        </w:rPr>
      </w:pPr>
    </w:p>
    <w:p>
      <w:pPr>
        <w:pStyle w:val="3"/>
        <w:rPr>
          <w:rFonts w:hint="default" w:ascii="Times New Roman" w:hAnsi="Times New Roman"/>
          <w:b/>
          <w:color w:val="auto"/>
          <w:szCs w:val="21"/>
          <w:highlight w:val="none"/>
          <w:lang w:val="en-GB"/>
        </w:rPr>
      </w:pPr>
    </w:p>
    <w:p>
      <w:pPr>
        <w:pStyle w:val="3"/>
        <w:rPr>
          <w:rFonts w:hint="default" w:ascii="Times New Roman" w:hAnsi="Times New Roman"/>
          <w:b/>
          <w:color w:val="auto"/>
          <w:szCs w:val="21"/>
          <w:highlight w:val="none"/>
          <w:lang w:val="en-GB"/>
        </w:rPr>
      </w:pPr>
    </w:p>
    <w:p>
      <w:pPr>
        <w:pStyle w:val="3"/>
        <w:rPr>
          <w:rFonts w:hint="default" w:ascii="Times New Roman" w:hAnsi="Times New Roman"/>
          <w:b/>
          <w:color w:val="auto"/>
          <w:szCs w:val="21"/>
          <w:highlight w:val="none"/>
          <w:lang w:val="en-GB"/>
        </w:rPr>
      </w:pPr>
    </w:p>
    <w:p>
      <w:pPr>
        <w:pStyle w:val="3"/>
        <w:rPr>
          <w:rFonts w:hint="default" w:ascii="Times New Roman" w:hAnsi="Times New Roman"/>
          <w:b/>
          <w:color w:val="auto"/>
          <w:szCs w:val="21"/>
          <w:highlight w:val="none"/>
          <w:lang w:val="en-GB"/>
        </w:rPr>
      </w:pPr>
    </w:p>
    <w:p>
      <w:pPr>
        <w:spacing w:line="360" w:lineRule="auto"/>
        <w:rPr>
          <w:rFonts w:ascii="Times New Roman" w:hAnsi="Times New Roman"/>
          <w:b/>
          <w:color w:val="auto"/>
          <w:szCs w:val="21"/>
          <w:highlight w:val="none"/>
          <w:lang w:val="en-GB"/>
        </w:rPr>
      </w:pPr>
      <w:r>
        <w:rPr>
          <w:rFonts w:hint="default" w:ascii="Times New Roman" w:hAnsi="Times New Roman"/>
          <w:b/>
          <w:color w:val="auto"/>
          <w:szCs w:val="21"/>
          <w:highlight w:val="none"/>
          <w:lang w:val="en-GB"/>
        </w:rPr>
        <w:t>附件</w:t>
      </w:r>
      <w:r>
        <w:rPr>
          <w:rFonts w:hint="default" w:ascii="Times New Roman" w:hAnsi="Times New Roman"/>
          <w:b/>
          <w:color w:val="auto"/>
          <w:szCs w:val="21"/>
          <w:highlight w:val="none"/>
        </w:rPr>
        <w:t>1</w:t>
      </w:r>
      <w:r>
        <w:rPr>
          <w:rFonts w:hint="default" w:ascii="Times New Roman" w:hAnsi="Times New Roman"/>
          <w:b/>
          <w:color w:val="auto"/>
          <w:szCs w:val="21"/>
          <w:highlight w:val="none"/>
          <w:lang w:val="en-GB"/>
        </w:rPr>
        <w:t>：政府采购履约担保函（提交磋商响应文件时无需提供）</w:t>
      </w:r>
    </w:p>
    <w:p>
      <w:pPr>
        <w:spacing w:line="360" w:lineRule="auto"/>
        <w:jc w:val="center"/>
        <w:rPr>
          <w:rFonts w:ascii="Times New Roman" w:hAnsi="Times New Roman"/>
          <w:b/>
          <w:bCs/>
          <w:color w:val="auto"/>
          <w:sz w:val="28"/>
          <w:szCs w:val="28"/>
          <w:highlight w:val="none"/>
        </w:rPr>
      </w:pPr>
      <w:r>
        <w:rPr>
          <w:rFonts w:hint="default" w:ascii="Times New Roman" w:hAnsi="Times New Roman"/>
          <w:b/>
          <w:bCs/>
          <w:color w:val="auto"/>
          <w:sz w:val="28"/>
          <w:szCs w:val="28"/>
          <w:highlight w:val="none"/>
        </w:rPr>
        <w:t>政府采购履约担保函</w:t>
      </w:r>
    </w:p>
    <w:p>
      <w:pPr>
        <w:spacing w:line="360" w:lineRule="auto"/>
        <w:rPr>
          <w:rFonts w:ascii="Times New Roman" w:hAnsi="Times New Roman"/>
          <w:color w:val="auto"/>
          <w:highlight w:val="none"/>
        </w:rPr>
      </w:pPr>
      <w:r>
        <w:rPr>
          <w:rFonts w:hint="default" w:ascii="Times New Roman" w:hAnsi="Times New Roman"/>
          <w:color w:val="auto"/>
          <w:highlight w:val="none"/>
        </w:rPr>
        <w:t xml:space="preserve">                                                             编号：</w:t>
      </w:r>
    </w:p>
    <w:p>
      <w:pPr>
        <w:spacing w:line="360" w:lineRule="auto"/>
        <w:rPr>
          <w:rFonts w:ascii="Times New Roman" w:hAnsi="Times New Roman"/>
          <w:color w:val="auto"/>
          <w:szCs w:val="21"/>
          <w:highlight w:val="none"/>
        </w:rPr>
      </w:pP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（采购人）：</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鉴于你方与</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（以下简称供应商）于</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日签定编号为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的《</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政府采购合同》（以下简称主合同），且依据该合同的约定，供应商应在</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日前向你方交纳履约保证金，且可以履约担保函的形式交纳履约保证金。应供应商的申请，我方以保证的方式向你方提供如下履约保证金担保：</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一、保证责任的情形及保证金额</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（一）在供应商出现下列情形之一时，我方承担保证责任：</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1．将成交项目转让给他人，或者在响应文件中未说明，且未经采购招标机构人同意，将成交项目分包给他人的；</w:t>
      </w:r>
    </w:p>
    <w:p>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 xml:space="preserve">　　2．主合同约定的应当缴纳履约保证金的情形: </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（1）未按主合同约定的质量、数量和期限供应货物/提供服务/完成工程的；</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（2）</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（二）我方的保证范围是主合同约定的合同价款总额的</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%数额为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元（大写</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），币种为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。（即主合同履约保证金金额）</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二、保证的方式及保证期间</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我方保证的方式为：连带责任保证。</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我方保证的期间为：自本合同生效之日起至供应商按照主合同约定的供货/完工期限届满后</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日内。</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如果供应商未按主合同约定向贵方供应货物/提供服务/完成工程的，由我方在保证金额内向你方支付上述款项。</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三、承担保证责任的程序</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如果你方与供应商因货物质量问题产生争议，你方还需同时提供</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部门出具的质量检测报告，或经诉讼（仲裁）程序裁决后的裁决书、调解书，本保证人即按照检测结果或裁决书、调解书决定是否承担保证责任。</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2． 我方收到你方的书面索赔通知及相应证明材料，在</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工作日内进行核定后按照本保函的承诺承担保证责任。</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四、保证责任的终止</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2．我方按照本保函向你方履行了保证责任后，自我方向你方支付款项（支付款项从我方账户划出）之日起，保证责任即终止。</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3．按照法律法规的规定或出现应终止我方保证责任的其它情形的，我方在本保函项下的保证责任亦终止。</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五、免责条款</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1．因你方违反主合同约定致使供应商不能履行义务的，我方不承担保证责任。</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3．因不可抗力造成供应商不能履行供货义务的，我方不承担保证责任。</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六、争议的解决</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因本保函发生的纠纷，由你我双方协商解决，协商不成的，通过诉讼程序解决，诉讼管辖地法院为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法院。</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七、保函的生效</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本保函自我方加盖公章之日起生效。</w:t>
      </w:r>
    </w:p>
    <w:p>
      <w:pPr>
        <w:spacing w:line="360" w:lineRule="auto"/>
        <w:rPr>
          <w:rFonts w:ascii="Times New Roman" w:hAnsi="Times New Roman"/>
          <w:color w:val="auto"/>
          <w:szCs w:val="21"/>
          <w:highlight w:val="none"/>
        </w:rPr>
      </w:pPr>
    </w:p>
    <w:p>
      <w:pPr>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                                 </w:t>
      </w:r>
    </w:p>
    <w:p>
      <w:pPr>
        <w:spacing w:line="360" w:lineRule="auto"/>
        <w:ind w:firstLine="6090" w:firstLineChars="2900"/>
        <w:rPr>
          <w:rFonts w:ascii="Times New Roman" w:hAnsi="Times New Roman"/>
          <w:color w:val="auto"/>
          <w:szCs w:val="21"/>
          <w:highlight w:val="none"/>
        </w:rPr>
      </w:pPr>
      <w:r>
        <w:rPr>
          <w:rFonts w:hint="default" w:ascii="Times New Roman" w:hAnsi="Times New Roman"/>
          <w:color w:val="auto"/>
          <w:szCs w:val="21"/>
          <w:highlight w:val="none"/>
        </w:rPr>
        <w:t>保证人：（公章）</w:t>
      </w:r>
    </w:p>
    <w:p>
      <w:pPr>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                   </w:t>
      </w:r>
    </w:p>
    <w:p>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 xml:space="preserve">                                                          年     月      日</w:t>
      </w:r>
    </w:p>
    <w:p>
      <w:pPr>
        <w:rPr>
          <w:rFonts w:ascii="Times New Roman" w:hAnsi="Times New Roman"/>
          <w:color w:val="auto"/>
          <w:szCs w:val="21"/>
          <w:highlight w:val="none"/>
        </w:rPr>
      </w:pPr>
      <w:r>
        <w:rPr>
          <w:rFonts w:hint="default" w:ascii="Times New Roman" w:hAnsi="Times New Roman"/>
          <w:color w:val="auto"/>
          <w:szCs w:val="21"/>
          <w:highlight w:val="none"/>
        </w:rPr>
        <w:br w:type="page"/>
      </w:r>
    </w:p>
    <w:p>
      <w:pPr>
        <w:tabs>
          <w:tab w:val="left" w:pos="720"/>
        </w:tabs>
        <w:snapToGrid w:val="0"/>
        <w:spacing w:line="360" w:lineRule="auto"/>
        <w:rPr>
          <w:rFonts w:ascii="Times New Roman" w:hAnsi="Times New Roman"/>
          <w:b/>
          <w:bCs/>
          <w:color w:val="auto"/>
          <w:szCs w:val="21"/>
          <w:highlight w:val="none"/>
        </w:rPr>
      </w:pPr>
      <w:r>
        <w:rPr>
          <w:rFonts w:hint="default" w:ascii="Times New Roman" w:hAnsi="Times New Roman"/>
          <w:b/>
          <w:bCs/>
          <w:color w:val="auto"/>
          <w:szCs w:val="21"/>
          <w:highlight w:val="none"/>
        </w:rPr>
        <w:t>附件2：政府采购供应商质疑函范本</w:t>
      </w:r>
    </w:p>
    <w:p>
      <w:pPr>
        <w:spacing w:line="360" w:lineRule="auto"/>
        <w:jc w:val="center"/>
        <w:rPr>
          <w:rFonts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质疑函范本</w:t>
      </w:r>
    </w:p>
    <w:p>
      <w:pPr>
        <w:adjustRightInd w:val="0"/>
        <w:snapToGrid w:val="0"/>
        <w:spacing w:before="312" w:beforeLines="100" w:line="360"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一、质疑供应商基本信息</w:t>
      </w:r>
    </w:p>
    <w:p>
      <w:pPr>
        <w:adjustRightInd w:val="0"/>
        <w:snapToGrid w:val="0"/>
        <w:spacing w:line="360" w:lineRule="auto"/>
        <w:rPr>
          <w:rFonts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质疑供应商：</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地址：</w:t>
      </w:r>
      <w:r>
        <w:rPr>
          <w:rFonts w:hint="default" w:ascii="Times New Roman" w:hAnsi="Times New Roman" w:cs="Times New Roman"/>
          <w:color w:val="auto"/>
          <w:szCs w:val="21"/>
          <w:highlight w:val="none"/>
          <w:u w:val="dotted"/>
        </w:rPr>
        <w:t xml:space="preserve">                          </w:t>
      </w:r>
      <w:r>
        <w:rPr>
          <w:rFonts w:hint="default" w:ascii="Times New Roman" w:hAnsi="Times New Roman" w:cs="Times New Roman"/>
          <w:color w:val="auto"/>
          <w:szCs w:val="21"/>
          <w:highlight w:val="none"/>
        </w:rPr>
        <w:t>邮编：</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r>
        <w:rPr>
          <w:rFonts w:hint="default" w:ascii="Times New Roman" w:hAnsi="Times New Roman" w:cs="Times New Roman"/>
          <w:color w:val="auto"/>
          <w:szCs w:val="21"/>
          <w:highlight w:val="none"/>
          <w:u w:val="dotted"/>
        </w:rPr>
        <w:t xml:space="preserve">                      </w:t>
      </w:r>
      <w:r>
        <w:rPr>
          <w:rFonts w:hint="default" w:ascii="Times New Roman" w:hAnsi="Times New Roman" w:cs="Times New Roman"/>
          <w:color w:val="auto"/>
          <w:szCs w:val="21"/>
          <w:highlight w:val="none"/>
        </w:rPr>
        <w:t>联系电话：</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授权代表：</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r>
        <w:rPr>
          <w:rFonts w:hint="default" w:ascii="Times New Roman" w:hAnsi="Times New Roman" w:cs="Times New Roman"/>
          <w:color w:val="auto"/>
          <w:szCs w:val="21"/>
          <w:highlight w:val="none"/>
          <w:u w:val="dotted"/>
        </w:rPr>
        <w:t xml:space="preserve">                                           </w:t>
      </w:r>
      <w:r>
        <w:rPr>
          <w:rFonts w:hint="default" w:ascii="Times New Roman" w:hAnsi="Times New Roman" w:cs="Times New Roman"/>
          <w:color w:val="auto"/>
          <w:szCs w:val="21"/>
          <w:highlight w:val="none"/>
        </w:rPr>
        <w:t xml:space="preserve"> </w:t>
      </w:r>
    </w:p>
    <w:p>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地址： </w:t>
      </w:r>
      <w:r>
        <w:rPr>
          <w:rFonts w:hint="default" w:ascii="Times New Roman" w:hAnsi="Times New Roman" w:cs="Times New Roman"/>
          <w:color w:val="auto"/>
          <w:szCs w:val="21"/>
          <w:highlight w:val="none"/>
          <w:u w:val="dotted"/>
        </w:rPr>
        <w:t xml:space="preserve">                        </w:t>
      </w:r>
      <w:r>
        <w:rPr>
          <w:rFonts w:hint="default" w:ascii="Times New Roman" w:hAnsi="Times New Roman" w:cs="Times New Roman"/>
          <w:color w:val="auto"/>
          <w:szCs w:val="21"/>
          <w:highlight w:val="none"/>
        </w:rPr>
        <w:t>邮编：</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二、质疑项目基本情况</w:t>
      </w:r>
    </w:p>
    <w:p>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质疑项目的名称：</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质疑项目的编号：</w:t>
      </w:r>
      <w:r>
        <w:rPr>
          <w:rFonts w:hint="default" w:ascii="Times New Roman" w:hAnsi="Times New Roman" w:cs="Times New Roman"/>
          <w:color w:val="auto"/>
          <w:szCs w:val="21"/>
          <w:highlight w:val="none"/>
          <w:u w:val="dotted"/>
        </w:rPr>
        <w:t xml:space="preserve">               </w:t>
      </w:r>
      <w:r>
        <w:rPr>
          <w:rFonts w:hint="default" w:ascii="Times New Roman" w:hAnsi="Times New Roman" w:cs="Times New Roman"/>
          <w:color w:val="auto"/>
          <w:szCs w:val="21"/>
          <w:highlight w:val="none"/>
        </w:rPr>
        <w:t>包号：</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采购人名称：</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采购文件获取日期：</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三、质疑事项具体内容</w:t>
      </w:r>
    </w:p>
    <w:p>
      <w:pPr>
        <w:adjustRightInd w:val="0"/>
        <w:snapToGrid w:val="0"/>
        <w:spacing w:line="360" w:lineRule="auto"/>
        <w:rPr>
          <w:rFonts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质疑事项1：</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事实依据：</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法律依据：</w:t>
      </w: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u w:val="dotted"/>
        </w:rPr>
      </w:pPr>
      <w:r>
        <w:rPr>
          <w:rFonts w:hint="default" w:ascii="Times New Roman" w:hAnsi="Times New Roman" w:cs="Times New Roman"/>
          <w:color w:val="auto"/>
          <w:szCs w:val="21"/>
          <w:highlight w:val="none"/>
          <w:u w:val="dotted"/>
        </w:rPr>
        <w:t xml:space="preserve">                                                     </w:t>
      </w:r>
    </w:p>
    <w:p>
      <w:pPr>
        <w:adjustRightInd w:val="0"/>
        <w:snapToGrid w:val="0"/>
        <w:spacing w:line="360" w:lineRule="auto"/>
        <w:rPr>
          <w:rFonts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质疑事项2</w:t>
      </w:r>
    </w:p>
    <w:p>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p>
      <w:pPr>
        <w:adjustRightInd w:val="0"/>
        <w:snapToGrid w:val="0"/>
        <w:spacing w:line="360"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四、与质疑事项相关的质疑请求</w:t>
      </w:r>
    </w:p>
    <w:p>
      <w:pPr>
        <w:adjustRightInd w:val="0"/>
        <w:snapToGrid w:val="0"/>
        <w:spacing w:line="360" w:lineRule="auto"/>
        <w:rPr>
          <w:rFonts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请求：</w:t>
      </w:r>
      <w:r>
        <w:rPr>
          <w:rFonts w:hint="default" w:ascii="Times New Roman" w:hAnsi="Times New Roman" w:cs="Times New Roman"/>
          <w:color w:val="auto"/>
          <w:szCs w:val="21"/>
          <w:highlight w:val="none"/>
          <w:u w:val="dotted"/>
        </w:rPr>
        <w:t xml:space="preserve">                                               </w:t>
      </w:r>
    </w:p>
    <w:p>
      <w:pPr>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签字(签章)：                   公章：                      </w:t>
      </w:r>
    </w:p>
    <w:p>
      <w:pPr>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日期：    </w:t>
      </w:r>
    </w:p>
    <w:p>
      <w:pPr>
        <w:spacing w:line="360" w:lineRule="auto"/>
        <w:jc w:val="center"/>
        <w:rPr>
          <w:rFonts w:ascii="Times New Roman" w:hAnsi="Times New Roman" w:cs="Times New Roman"/>
          <w:b/>
          <w:bCs/>
          <w:color w:val="auto"/>
          <w:szCs w:val="21"/>
          <w:highlight w:val="none"/>
        </w:rPr>
      </w:pPr>
    </w:p>
    <w:p>
      <w:pPr>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p>
    <w:p>
      <w:pPr>
        <w:spacing w:line="360"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质疑函制作说明：</w:t>
      </w:r>
    </w:p>
    <w:p>
      <w:pPr>
        <w:widowControl/>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1.供应商提出质疑时，应提交质疑函和必要的证明材料。</w:t>
      </w:r>
    </w:p>
    <w:p>
      <w:pPr>
        <w:widowControl/>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2.质疑供应商若委托代理人进行质疑的，质疑函应按要求列明“授权代表”的有关内容，并在附件中提交由质疑</w:t>
      </w:r>
      <w:r>
        <w:rPr>
          <w:rFonts w:hint="default" w:ascii="Times New Roman" w:hAnsi="Times New Roman" w:cs="Times New Roman"/>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3.质疑供应商若对项目的某一分包进行质疑，质疑函中应列明具体分包号。</w:t>
      </w:r>
    </w:p>
    <w:p>
      <w:pPr>
        <w:widowControl/>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4.质疑函的质疑事项应具体、明确，并有必要的事实依据和法律依据。</w:t>
      </w:r>
    </w:p>
    <w:p>
      <w:pPr>
        <w:widowControl/>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5.质疑函的质疑请求应与质疑事项相关。</w:t>
      </w:r>
    </w:p>
    <w:p>
      <w:pPr>
        <w:widowControl/>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rPr>
          <w:rFonts w:ascii="Times New Roman" w:hAnsi="Times New Roman"/>
          <w:color w:val="auto"/>
          <w:szCs w:val="21"/>
          <w:highlight w:val="none"/>
        </w:rPr>
      </w:pPr>
    </w:p>
    <w:p>
      <w:pPr>
        <w:spacing w:line="360" w:lineRule="auto"/>
        <w:rPr>
          <w:rFonts w:ascii="Times New Roman" w:hAnsi="Times New Roman"/>
          <w:color w:val="auto"/>
          <w:szCs w:val="21"/>
          <w:highlight w:val="none"/>
        </w:rPr>
      </w:pPr>
    </w:p>
    <w:p>
      <w:pPr>
        <w:spacing w:line="360" w:lineRule="auto"/>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p>
    <w:p>
      <w:pPr>
        <w:pStyle w:val="22"/>
        <w:rPr>
          <w:rFonts w:ascii="Times New Roman" w:hAnsi="Times New Roman"/>
          <w:color w:val="auto"/>
          <w:szCs w:val="21"/>
          <w:highlight w:val="none"/>
        </w:rPr>
      </w:pPr>
      <w:bookmarkStart w:id="156" w:name="_GoBack"/>
      <w:bookmarkEnd w:id="156"/>
    </w:p>
    <w:p>
      <w:pPr>
        <w:pStyle w:val="6"/>
        <w:keepNext w:val="0"/>
        <w:keepLines w:val="0"/>
        <w:widowControl/>
        <w:spacing w:before="188" w:after="188" w:line="400" w:lineRule="exact"/>
        <w:ind w:left="0" w:leftChars="0" w:firstLine="0" w:firstLineChars="0"/>
        <w:jc w:val="center"/>
        <w:rPr>
          <w:rFonts w:hint="default" w:ascii="Times New Roman" w:hAnsi="Times New Roman" w:eastAsia="宋体"/>
          <w:bCs/>
          <w:color w:val="auto"/>
          <w:sz w:val="28"/>
          <w:szCs w:val="28"/>
          <w:highlight w:val="none"/>
          <w:lang w:eastAsia="zh-CN"/>
        </w:rPr>
      </w:pPr>
      <w:bookmarkStart w:id="110" w:name="_Toc36199116"/>
      <w:bookmarkStart w:id="111" w:name="_Toc125"/>
      <w:r>
        <w:rPr>
          <w:rFonts w:hint="default" w:ascii="Times New Roman" w:hAnsi="Times New Roman"/>
          <w:bCs/>
          <w:color w:val="auto"/>
          <w:sz w:val="28"/>
          <w:szCs w:val="28"/>
          <w:highlight w:val="none"/>
        </w:rPr>
        <w:t>第五章 响应文件技术部分</w:t>
      </w:r>
      <w:bookmarkEnd w:id="110"/>
      <w:r>
        <w:rPr>
          <w:rFonts w:hint="default" w:ascii="Times New Roman" w:hAnsi="Times New Roman"/>
          <w:bCs/>
          <w:color w:val="auto"/>
          <w:sz w:val="28"/>
          <w:szCs w:val="28"/>
          <w:highlight w:val="none"/>
          <w:lang w:eastAsia="zh-CN"/>
        </w:rPr>
        <w:t>（</w:t>
      </w:r>
      <w:r>
        <w:rPr>
          <w:rFonts w:hint="default" w:ascii="Times New Roman" w:hAnsi="Times New Roman"/>
          <w:bCs/>
          <w:color w:val="auto"/>
          <w:sz w:val="28"/>
          <w:szCs w:val="28"/>
          <w:highlight w:val="none"/>
          <w:lang w:val="en-US" w:eastAsia="zh-CN"/>
        </w:rPr>
        <w:t>格式自定</w:t>
      </w:r>
      <w:r>
        <w:rPr>
          <w:rFonts w:hint="default" w:ascii="Times New Roman" w:hAnsi="Times New Roman"/>
          <w:bCs/>
          <w:color w:val="auto"/>
          <w:sz w:val="28"/>
          <w:szCs w:val="28"/>
          <w:highlight w:val="none"/>
          <w:lang w:eastAsia="zh-CN"/>
        </w:rPr>
        <w:t>）</w:t>
      </w:r>
      <w:bookmarkEnd w:id="111"/>
    </w:p>
    <w:p>
      <w:pPr>
        <w:jc w:val="center"/>
        <w:rPr>
          <w:rFonts w:ascii="Times New Roman" w:hAnsi="Times New Roman"/>
          <w:color w:val="auto"/>
          <w:szCs w:val="21"/>
          <w:highlight w:val="none"/>
        </w:rPr>
      </w:pPr>
      <w:bookmarkStart w:id="112" w:name="_Toc427837303"/>
      <w:bookmarkEnd w:id="112"/>
      <w:bookmarkStart w:id="113" w:name="_Toc428174676"/>
      <w:bookmarkEnd w:id="113"/>
      <w:bookmarkStart w:id="114" w:name="_Toc427682691"/>
      <w:bookmarkEnd w:id="114"/>
      <w:bookmarkStart w:id="115" w:name="_Toc428174946"/>
      <w:bookmarkEnd w:id="115"/>
      <w:bookmarkStart w:id="116" w:name="_Toc428174880"/>
      <w:bookmarkEnd w:id="116"/>
      <w:bookmarkStart w:id="117" w:name="_Toc430098266"/>
      <w:bookmarkEnd w:id="117"/>
      <w:bookmarkStart w:id="118" w:name="_Toc427837232"/>
      <w:bookmarkEnd w:id="118"/>
      <w:bookmarkStart w:id="119" w:name="_Toc427837190"/>
      <w:bookmarkEnd w:id="119"/>
      <w:bookmarkStart w:id="120" w:name="_Toc428174981"/>
      <w:bookmarkEnd w:id="120"/>
      <w:bookmarkStart w:id="121" w:name="_Toc427679385"/>
      <w:bookmarkEnd w:id="121"/>
      <w:bookmarkStart w:id="122" w:name="_Toc426557895"/>
      <w:bookmarkEnd w:id="122"/>
      <w:bookmarkStart w:id="123" w:name="_Toc428174678"/>
      <w:bookmarkEnd w:id="123"/>
      <w:bookmarkStart w:id="124" w:name="_Toc427679345"/>
      <w:bookmarkEnd w:id="124"/>
      <w:bookmarkStart w:id="125" w:name="_Toc427679343"/>
      <w:bookmarkEnd w:id="125"/>
      <w:bookmarkStart w:id="126" w:name="_Toc430013108"/>
      <w:bookmarkEnd w:id="126"/>
      <w:bookmarkStart w:id="127" w:name="_Toc428174944"/>
      <w:bookmarkEnd w:id="127"/>
      <w:bookmarkStart w:id="128" w:name="_Toc425862697"/>
      <w:bookmarkEnd w:id="128"/>
      <w:bookmarkStart w:id="129" w:name="_Toc425861354"/>
      <w:bookmarkEnd w:id="129"/>
      <w:bookmarkStart w:id="130" w:name="_Toc425861356"/>
      <w:bookmarkEnd w:id="130"/>
      <w:bookmarkStart w:id="131" w:name="_Toc427837230"/>
      <w:bookmarkEnd w:id="131"/>
      <w:bookmarkStart w:id="132" w:name="_Toc427837150"/>
      <w:bookmarkEnd w:id="132"/>
      <w:bookmarkStart w:id="133" w:name="_Toc430102498"/>
      <w:bookmarkEnd w:id="133"/>
      <w:bookmarkStart w:id="134" w:name="_Toc427679387"/>
      <w:bookmarkEnd w:id="134"/>
      <w:bookmarkStart w:id="135" w:name="_Toc430097894"/>
      <w:bookmarkEnd w:id="135"/>
      <w:bookmarkStart w:id="136" w:name="_Toc427679303"/>
      <w:bookmarkEnd w:id="136"/>
      <w:bookmarkStart w:id="137" w:name="_Toc427679259"/>
      <w:bookmarkEnd w:id="137"/>
      <w:bookmarkStart w:id="138" w:name="_Toc427837305"/>
      <w:bookmarkEnd w:id="138"/>
      <w:bookmarkStart w:id="139" w:name="_Toc430098264"/>
      <w:bookmarkEnd w:id="139"/>
      <w:bookmarkStart w:id="140" w:name="_Toc425862695"/>
      <w:bookmarkEnd w:id="140"/>
      <w:bookmarkStart w:id="141" w:name="_Toc428174878"/>
      <w:bookmarkEnd w:id="141"/>
      <w:bookmarkStart w:id="142" w:name="_Toc427679301"/>
      <w:bookmarkEnd w:id="142"/>
      <w:bookmarkStart w:id="143" w:name="_Toc430012744"/>
      <w:bookmarkEnd w:id="143"/>
      <w:bookmarkStart w:id="144" w:name="_Toc430102500"/>
      <w:bookmarkEnd w:id="144"/>
      <w:bookmarkStart w:id="145" w:name="_Toc428174983"/>
      <w:bookmarkEnd w:id="145"/>
      <w:bookmarkStart w:id="146" w:name="_Toc426557893"/>
      <w:bookmarkEnd w:id="146"/>
      <w:bookmarkStart w:id="147" w:name="_Toc427837152"/>
      <w:bookmarkEnd w:id="147"/>
      <w:bookmarkStart w:id="148" w:name="_Toc430097892"/>
      <w:bookmarkEnd w:id="148"/>
      <w:bookmarkStart w:id="149" w:name="_Toc427682689"/>
      <w:bookmarkEnd w:id="149"/>
      <w:bookmarkStart w:id="150" w:name="_Toc430013110"/>
      <w:bookmarkEnd w:id="150"/>
      <w:bookmarkStart w:id="151" w:name="_Toc430012742"/>
      <w:bookmarkEnd w:id="151"/>
      <w:bookmarkStart w:id="152" w:name="_Toc427679257"/>
      <w:bookmarkEnd w:id="152"/>
      <w:bookmarkStart w:id="153" w:name="_Toc427837096"/>
      <w:bookmarkEnd w:id="153"/>
      <w:bookmarkStart w:id="154" w:name="_Toc427837192"/>
      <w:bookmarkEnd w:id="154"/>
      <w:bookmarkStart w:id="155" w:name="_Toc427837098"/>
      <w:bookmarkEnd w:id="155"/>
    </w:p>
    <w:p>
      <w:pPr>
        <w:spacing w:line="360" w:lineRule="auto"/>
        <w:rPr>
          <w:rFonts w:hint="eastAsia" w:ascii="Times New Roman" w:hAnsi="Times New Roman" w:eastAsia="宋体" w:cs="Times New Roman"/>
          <w:color w:val="auto"/>
          <w:szCs w:val="21"/>
          <w:highlight w:val="none"/>
          <w:lang w:eastAsia="zh-CN"/>
        </w:rPr>
      </w:pPr>
      <w:r>
        <w:rPr>
          <w:rFonts w:ascii="Times New Roman" w:hAnsi="Times New Roman" w:cs="Times New Roman"/>
          <w:color w:val="auto"/>
          <w:szCs w:val="21"/>
          <w:highlight w:val="none"/>
        </w:rPr>
        <w:t>投标人应充分理解本次招标内容，编制的方案包含但不限于以下内容。</w:t>
      </w:r>
    </w:p>
    <w:p>
      <w:pPr>
        <w:pStyle w:val="2"/>
        <w:rPr>
          <w:rFonts w:hint="eastAsia"/>
          <w:color w:val="auto"/>
          <w:highlight w:val="none"/>
          <w:lang w:eastAsia="zh-CN"/>
        </w:rPr>
      </w:pPr>
    </w:p>
    <w:p>
      <w:pPr>
        <w:spacing w:line="360" w:lineRule="auto"/>
        <w:rPr>
          <w:rFonts w:hint="eastAsia" w:ascii="Times New Roman" w:hAnsi="Times New Roman" w:eastAsia="宋体" w:cs="Times New Roman"/>
          <w:color w:val="auto"/>
          <w:szCs w:val="21"/>
          <w:highlight w:val="none"/>
          <w:lang w:eastAsia="zh-CN"/>
        </w:rPr>
      </w:pPr>
      <w:r>
        <w:rPr>
          <w:rFonts w:ascii="Times New Roman" w:hAnsi="Times New Roman" w:cs="Times New Roman"/>
          <w:color w:val="auto"/>
          <w:szCs w:val="21"/>
          <w:highlight w:val="none"/>
        </w:rPr>
        <w:t>1、公司简介</w:t>
      </w:r>
    </w:p>
    <w:p>
      <w:pPr>
        <w:pStyle w:val="2"/>
        <w:rPr>
          <w:rFonts w:hint="eastAsia"/>
          <w:color w:val="auto"/>
          <w:highlight w:val="none"/>
          <w:lang w:eastAsia="zh-CN"/>
        </w:rPr>
      </w:pPr>
    </w:p>
    <w:p>
      <w:pPr>
        <w:spacing w:line="360" w:lineRule="auto"/>
        <w:rPr>
          <w:rFonts w:hint="eastAsia" w:ascii="Times New Roman" w:hAnsi="Times New Roman" w:eastAsia="宋体" w:cs="Times New Roman"/>
          <w:color w:val="auto"/>
          <w:szCs w:val="21"/>
          <w:highlight w:val="none"/>
          <w:lang w:eastAsia="zh-CN"/>
        </w:rPr>
      </w:pPr>
      <w:r>
        <w:rPr>
          <w:rFonts w:ascii="Times New Roman" w:hAnsi="Times New Roman" w:cs="Times New Roman"/>
          <w:color w:val="auto"/>
          <w:szCs w:val="21"/>
          <w:highlight w:val="none"/>
        </w:rPr>
        <w:t>2、 对项目整体的理解及认识</w:t>
      </w:r>
    </w:p>
    <w:p>
      <w:pPr>
        <w:pStyle w:val="2"/>
        <w:rPr>
          <w:rFonts w:hint="eastAsia"/>
          <w:color w:val="auto"/>
          <w:highlight w:val="none"/>
          <w:lang w:eastAsia="zh-CN"/>
        </w:rPr>
      </w:pPr>
    </w:p>
    <w:p>
      <w:pPr>
        <w:spacing w:line="360" w:lineRule="auto"/>
        <w:rPr>
          <w:rFonts w:hint="eastAsia" w:ascii="Times New Roman" w:hAnsi="Times New Roman" w:eastAsia="宋体" w:cs="Times New Roman"/>
          <w:color w:val="auto"/>
          <w:szCs w:val="21"/>
          <w:highlight w:val="none"/>
          <w:lang w:eastAsia="zh-CN"/>
        </w:rPr>
      </w:pPr>
      <w:r>
        <w:rPr>
          <w:rFonts w:ascii="Times New Roman" w:hAnsi="Times New Roman" w:cs="Times New Roman"/>
          <w:color w:val="auto"/>
          <w:szCs w:val="21"/>
          <w:highlight w:val="none"/>
        </w:rPr>
        <w:t>3、 总体服务方案</w:t>
      </w:r>
    </w:p>
    <w:p>
      <w:pPr>
        <w:pStyle w:val="2"/>
        <w:rPr>
          <w:rFonts w:hint="eastAsia"/>
          <w:color w:val="auto"/>
          <w:highlight w:val="none"/>
          <w:lang w:eastAsia="zh-CN"/>
        </w:rPr>
      </w:pPr>
    </w:p>
    <w:p>
      <w:pPr>
        <w:spacing w:line="360" w:lineRule="auto"/>
        <w:rPr>
          <w:rFonts w:hint="default" w:ascii="Times New Roman" w:hAnsi="Times New Roman" w:cs="Times New Roman"/>
          <w:color w:val="auto"/>
          <w:szCs w:val="21"/>
          <w:highlight w:val="none"/>
        </w:rPr>
      </w:pPr>
      <w:r>
        <w:rPr>
          <w:rFonts w:ascii="Times New Roman" w:hAnsi="Times New Roman" w:cs="Times New Roman"/>
          <w:color w:val="auto"/>
          <w:szCs w:val="21"/>
          <w:highlight w:val="none"/>
        </w:rPr>
        <w:t>4、 项目工作程序及流程</w:t>
      </w:r>
    </w:p>
    <w:p>
      <w:pPr>
        <w:spacing w:line="360"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5</w:t>
      </w:r>
      <w:r>
        <w:rPr>
          <w:rFonts w:ascii="Times New Roman" w:hAnsi="Times New Roman" w:cs="Times New Roman"/>
          <w:color w:val="auto"/>
          <w:szCs w:val="21"/>
          <w:highlight w:val="none"/>
        </w:rPr>
        <w:t>、 应急处理方案</w:t>
      </w:r>
    </w:p>
    <w:p>
      <w:pPr>
        <w:pStyle w:val="2"/>
        <w:rPr>
          <w:rFonts w:hint="eastAsia"/>
          <w:color w:val="auto"/>
          <w:highlight w:val="none"/>
          <w:lang w:eastAsia="zh-CN"/>
        </w:rPr>
      </w:pPr>
    </w:p>
    <w:p>
      <w:pPr>
        <w:spacing w:line="360"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6</w:t>
      </w:r>
      <w:r>
        <w:rPr>
          <w:rFonts w:ascii="Times New Roman" w:hAnsi="Times New Roman" w:cs="Times New Roman"/>
          <w:color w:val="auto"/>
          <w:szCs w:val="21"/>
          <w:highlight w:val="none"/>
        </w:rPr>
        <w:t>、 质量保证措施</w:t>
      </w:r>
    </w:p>
    <w:p>
      <w:pPr>
        <w:pStyle w:val="2"/>
        <w:rPr>
          <w:rFonts w:hint="eastAsia"/>
          <w:color w:val="auto"/>
          <w:highlight w:val="none"/>
          <w:lang w:eastAsia="zh-CN"/>
        </w:rPr>
      </w:pPr>
    </w:p>
    <w:p>
      <w:pPr>
        <w:spacing w:line="360"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7</w:t>
      </w:r>
      <w:r>
        <w:rPr>
          <w:rFonts w:ascii="Times New Roman" w:hAnsi="Times New Roman" w:cs="Times New Roman"/>
          <w:color w:val="auto"/>
          <w:szCs w:val="21"/>
          <w:highlight w:val="none"/>
        </w:rPr>
        <w:t>、 投标人提出的合理化建议</w:t>
      </w:r>
    </w:p>
    <w:p>
      <w:pPr>
        <w:pStyle w:val="2"/>
        <w:rPr>
          <w:rFonts w:hint="eastAsia"/>
          <w:color w:val="auto"/>
          <w:highlight w:val="none"/>
          <w:lang w:eastAsia="zh-CN"/>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r>
        <w:rPr>
          <w:rFonts w:ascii="Times New Roman" w:hAnsi="Times New Roman" w:cs="Times New Roman"/>
          <w:color w:val="auto"/>
          <w:szCs w:val="21"/>
          <w:highlight w:val="none"/>
        </w:rPr>
        <w:t>、其他投标人认为有必要的说明</w:t>
      </w:r>
    </w:p>
    <w:p>
      <w:pPr>
        <w:spacing w:line="360" w:lineRule="auto"/>
        <w:rPr>
          <w:rFonts w:hint="default" w:ascii="Times New Roman" w:hAnsi="Times New Roman" w:cs="Times New Roman"/>
          <w:color w:val="auto"/>
          <w:szCs w:val="21"/>
          <w:highlight w:val="none"/>
        </w:rPr>
      </w:pPr>
      <w:r>
        <w:rPr>
          <w:rFonts w:ascii="Times New Roman" w:hAnsi="Times New Roman" w:cs="Times New Roman"/>
          <w:color w:val="auto"/>
          <w:szCs w:val="21"/>
          <w:highlight w:val="none"/>
        </w:rPr>
        <w:t>注： 投标人在投标文件中所提供的方案，在内容上如果未按上述要点的顺序编写或有缺漏的，不构成投标无效。</w:t>
      </w:r>
    </w:p>
    <w:p>
      <w:pPr>
        <w:pStyle w:val="16"/>
        <w:rPr>
          <w:rFonts w:hint="default" w:ascii="Times New Roman" w:hAnsi="Times New Roman"/>
          <w:color w:val="auto"/>
          <w:szCs w:val="21"/>
          <w:highlight w:val="none"/>
        </w:rPr>
      </w:pPr>
    </w:p>
    <w:p/>
    <w:sectPr>
      <w:headerReference r:id="rId4" w:type="first"/>
      <w:footerReference r:id="rId6" w:type="first"/>
      <w:headerReference r:id="rId3" w:type="default"/>
      <w:footerReference r:id="rId5" w:type="default"/>
      <w:pgSz w:w="11906" w:h="16838"/>
      <w:pgMar w:top="1389" w:right="1587" w:bottom="1304" w:left="1599" w:header="851" w:footer="561" w:gutter="0"/>
      <w:pgNumType w:fmt="decimal"/>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p>
  <w:p>
    <w:pPr>
      <w:pStyle w:val="12"/>
      <w:ind w:right="360"/>
      <w:jc w:val="both"/>
    </w:pPr>
    <w:r>
      <w:rPr>
        <w:sz w:val="20"/>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187325</wp:posOffset>
              </wp:positionV>
              <wp:extent cx="5315585" cy="0"/>
              <wp:effectExtent l="0" t="4445" r="0" b="5080"/>
              <wp:wrapNone/>
              <wp:docPr id="1" name="Line 1"/>
              <wp:cNvGraphicFramePr/>
              <a:graphic xmlns:a="http://schemas.openxmlformats.org/drawingml/2006/main">
                <a:graphicData uri="http://schemas.microsoft.com/office/word/2010/wordprocessingShape">
                  <wps:wsp>
                    <wps:cNvCnPr>
                      <a:cxnSpLocks noChangeShapeType="1"/>
                    </wps:cNvCnPr>
                    <wps:spPr bwMode="auto">
                      <a:xfrm>
                        <a:off x="0" y="0"/>
                        <a:ext cx="5315585" cy="0"/>
                      </a:xfrm>
                      <a:prstGeom prst="line">
                        <a:avLst/>
                      </a:prstGeom>
                      <a:noFill/>
                      <a:ln w="9525">
                        <a:solidFill>
                          <a:srgbClr val="000000"/>
                        </a:solidFill>
                        <a:round/>
                      </a:ln>
                    </wps:spPr>
                    <wps:bodyPr/>
                  </wps:wsp>
                </a:graphicData>
              </a:graphic>
            </wp:anchor>
          </w:drawing>
        </mc:Choice>
        <mc:Fallback>
          <w:pict>
            <v:line id="Line 1" o:spid="_x0000_s1026" o:spt="20" style="position:absolute;left:0pt;margin-left:0pt;margin-top:14.75pt;height:0pt;width:418.55pt;z-index:251662336;mso-width-relative:page;mso-height-relative:page;" filled="f" stroked="t" coordsize="21600,21600" o:allowincell="f" o:gfxdata="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7ETzK1AAAAAYBAAAPAAAAAAAAAAEAIAAAACIAAABkcnMvZG93bnJl&#10;di54bWxQSwECFAAUAAAACACHTuJAOQCvBsgBAACfAwAADgAAAAAAAAABACAAAAAjAQAAZHJzL2Uy&#10;b0RvYy54bWxQSwUGAAAAAAYABgBZAQAAXQUAAAAA&#10;">
              <v:fill on="f" focussize="0,0"/>
              <v:stroke color="#000000" joinstyle="round"/>
              <v:imagedata o:title=""/>
              <o:lock v:ext="edit" aspectratio="f"/>
            </v:line>
          </w:pict>
        </mc:Fallback>
      </mc:AlternateContent>
    </w:r>
  </w:p>
  <w:p>
    <w:pPr>
      <w:pStyle w:val="12"/>
      <w:ind w:right="360"/>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right="360"/>
                            <w:jc w:val="both"/>
                          </w:pPr>
                          <w:r>
                            <w:rPr>
                              <w:rFonts w:hint="eastAsia"/>
                            </w:rPr>
                            <w:t xml:space="preserve">广东志正招标有限公司                                                                </w:t>
                          </w:r>
                          <w:r>
                            <w:fldChar w:fldCharType="begin"/>
                          </w:r>
                          <w:r>
                            <w:instrText xml:space="preserve"> PAGE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ind w:right="360"/>
                      <w:jc w:val="both"/>
                    </w:pPr>
                    <w:r>
                      <w:rPr>
                        <w:rFonts w:hint="eastAsia"/>
                      </w:rPr>
                      <w:t xml:space="preserve">广东志正招标有限公司                                                                </w:t>
                    </w:r>
                    <w:r>
                      <w:fldChar w:fldCharType="begin"/>
                    </w:r>
                    <w: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rPr>
      <w:t>广东志正招标有限公司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项目名称：</w:t>
    </w:r>
    <w:r>
      <w:rPr>
        <w:rFonts w:hint="eastAsia" w:ascii="宋体" w:hAnsi="宋体" w:cs="宋体"/>
        <w:b w:val="0"/>
        <w:bCs w:val="0"/>
        <w:sz w:val="18"/>
        <w:szCs w:val="18"/>
        <w:lang w:eastAsia="zh-CN"/>
      </w:rPr>
      <w:t>信宜市白蚁等害堤动物防治项目</w:t>
    </w:r>
    <w:r>
      <w:rPr>
        <w:rFonts w:hint="eastAsia" w:ascii="宋体" w:hAnsi="宋体" w:eastAsia="宋体" w:cs="宋体"/>
        <w:b w:val="0"/>
        <w:bCs w:val="0"/>
        <w:sz w:val="18"/>
        <w:szCs w:val="18"/>
        <w:lang w:val="en-US" w:eastAsia="zh-CN"/>
      </w:rPr>
      <w:t xml:space="preserve">                  </w:t>
    </w:r>
    <w:r>
      <w:rPr>
        <w:rFonts w:hint="eastAsia" w:ascii="宋体" w:hAnsi="宋体" w:cs="宋体"/>
        <w:b w:val="0"/>
        <w:bCs w:val="0"/>
        <w:sz w:val="18"/>
        <w:szCs w:val="18"/>
        <w:lang w:val="en-US" w:eastAsia="zh-CN"/>
      </w:rPr>
      <w:t xml:space="preserve">        </w:t>
    </w:r>
    <w:r>
      <w:rPr>
        <w:rFonts w:hint="eastAsia" w:ascii="宋体" w:hAnsi="宋体" w:eastAsia="宋体" w:cs="宋体"/>
        <w:b w:val="0"/>
        <w:bCs w:val="0"/>
        <w:sz w:val="18"/>
        <w:szCs w:val="18"/>
        <w:lang w:val="en-US" w:eastAsia="zh-CN"/>
      </w:rPr>
      <w:t xml:space="preserve"> </w:t>
    </w:r>
    <w:r>
      <w:rPr>
        <w:rFonts w:hint="eastAsia" w:ascii="宋体" w:hAnsi="宋体" w:cs="宋体"/>
        <w:b w:val="0"/>
        <w:bCs w:val="0"/>
        <w:sz w:val="18"/>
        <w:szCs w:val="18"/>
        <w:lang w:val="en-US" w:eastAsia="zh-CN"/>
      </w:rPr>
      <w:t xml:space="preserve">           </w:t>
    </w:r>
    <w:r>
      <w:rPr>
        <w:rFonts w:hint="eastAsia" w:ascii="宋体" w:hAnsi="宋体" w:eastAsia="宋体" w:cs="宋体"/>
        <w:b w:val="0"/>
        <w:bCs w:val="0"/>
        <w:sz w:val="18"/>
        <w:szCs w:val="18"/>
        <w:lang w:val="en-US" w:eastAsia="zh-CN"/>
      </w:rPr>
      <w:t>项目编号：ZZ724</w:t>
    </w:r>
    <w:r>
      <w:rPr>
        <w:rFonts w:hint="eastAsia" w:ascii="宋体" w:hAnsi="宋体" w:cs="宋体"/>
        <w:b w:val="0"/>
        <w:bCs w:val="0"/>
        <w:sz w:val="18"/>
        <w:szCs w:val="18"/>
        <w:lang w:val="en-US" w:eastAsia="zh-CN"/>
      </w:rPr>
      <w:t>00838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jc w:val="both"/>
      <w:rPr>
        <w:rFonts w:hint="eastAsia" w:ascii="宋体" w:hAnsi="宋体" w:eastAsia="宋体"/>
        <w:sz w:val="13"/>
        <w:szCs w:val="15"/>
        <w:lang w:eastAsia="zh-CN"/>
      </w:rPr>
    </w:pPr>
    <w:r>
      <w:rPr>
        <w:rFonts w:hint="eastAsia"/>
        <w:sz w:val="20"/>
        <w:szCs w:val="20"/>
        <w:lang w:eastAsia="zh-CN"/>
      </w:rPr>
      <w:t>信宜市白蚁等害堤动物防治项目</w:t>
    </w:r>
    <w:r>
      <w:rPr>
        <w:rFonts w:hint="eastAsia"/>
        <w:sz w:val="20"/>
        <w:szCs w:val="20"/>
      </w:rPr>
      <w:t xml:space="preserve">  </w:t>
    </w:r>
    <w:r>
      <w:rPr>
        <w:rFonts w:hint="eastAsia"/>
        <w:sz w:val="20"/>
        <w:szCs w:val="20"/>
        <w:lang w:val="en-US" w:eastAsia="zh-CN"/>
      </w:rPr>
      <w:t xml:space="preserve">                                    </w:t>
    </w:r>
    <w:r>
      <w:rPr>
        <w:rFonts w:hint="eastAsia"/>
        <w:sz w:val="20"/>
        <w:szCs w:val="20"/>
      </w:rPr>
      <w:t xml:space="preserve"> 项目编号：</w:t>
    </w:r>
    <w:r>
      <w:rPr>
        <w:rFonts w:hint="eastAsia"/>
        <w:sz w:val="20"/>
        <w:szCs w:val="20"/>
        <w:lang w:eastAsia="zh-CN"/>
      </w:rPr>
      <w:t>ZZ72400838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1505"/>
        </w:tabs>
        <w:ind w:left="992" w:hanging="567"/>
      </w:pPr>
      <w:rPr>
        <w:rFonts w:hint="eastAsia"/>
      </w:rPr>
    </w:lvl>
    <w:lvl w:ilvl="2" w:tentative="0">
      <w:start w:val="1"/>
      <w:numFmt w:val="decimal"/>
      <w:pStyle w:val="5"/>
      <w:lvlText w:val="%1.%2.%3"/>
      <w:lvlJc w:val="left"/>
      <w:pPr>
        <w:tabs>
          <w:tab w:val="left" w:pos="2291"/>
        </w:tabs>
        <w:ind w:left="4347" w:hanging="567"/>
      </w:pPr>
      <w:rPr>
        <w:rFonts w:hint="eastAsia"/>
      </w:rPr>
    </w:lvl>
    <w:lvl w:ilvl="3" w:tentative="0">
      <w:start w:val="1"/>
      <w:numFmt w:val="decimal"/>
      <w:lvlText w:val="%1.%2.%3.%4"/>
      <w:lvlJc w:val="left"/>
      <w:pPr>
        <w:tabs>
          <w:tab w:val="left" w:pos="343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366"/>
        </w:tabs>
        <w:ind w:left="3260" w:hanging="1134"/>
      </w:pPr>
      <w:rPr>
        <w:rFonts w:hint="eastAsia"/>
      </w:rPr>
    </w:lvl>
    <w:lvl w:ilvl="6" w:tentative="0">
      <w:start w:val="1"/>
      <w:numFmt w:val="decimal"/>
      <w:lvlText w:val="%1.%2.%3.%4.%5.%6.%7"/>
      <w:lvlJc w:val="left"/>
      <w:pPr>
        <w:tabs>
          <w:tab w:val="left" w:pos="615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8082"/>
        </w:tabs>
        <w:ind w:left="5102" w:hanging="1700"/>
      </w:pPr>
      <w:rPr>
        <w:rFonts w:hint="eastAsia"/>
      </w:rPr>
    </w:lvl>
  </w:abstractNum>
  <w:abstractNum w:abstractNumId="1">
    <w:nsid w:val="358F7A7C"/>
    <w:multiLevelType w:val="multilevel"/>
    <w:tmpl w:val="358F7A7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35354A"/>
    <w:multiLevelType w:val="multilevel"/>
    <w:tmpl w:val="4235354A"/>
    <w:lvl w:ilvl="0" w:tentative="0">
      <w:start w:val="3"/>
      <w:numFmt w:val="decimal"/>
      <w:lvlText w:val="%1"/>
      <w:lvlJc w:val="left"/>
      <w:pPr>
        <w:ind w:left="360" w:hanging="360"/>
      </w:pPr>
      <w:rPr>
        <w:rFonts w:hint="default" w:cs="Times New Roman"/>
        <w:sz w:val="21"/>
      </w:rPr>
    </w:lvl>
    <w:lvl w:ilvl="1" w:tentative="0">
      <w:start w:val="1"/>
      <w:numFmt w:val="decimal"/>
      <w:lvlText w:val="%1-%2"/>
      <w:lvlJc w:val="left"/>
      <w:pPr>
        <w:ind w:left="720" w:hanging="720"/>
      </w:pPr>
      <w:rPr>
        <w:rFonts w:hint="default" w:cs="Times New Roman"/>
        <w:sz w:val="21"/>
      </w:rPr>
    </w:lvl>
    <w:lvl w:ilvl="2" w:tentative="0">
      <w:start w:val="1"/>
      <w:numFmt w:val="decimal"/>
      <w:lvlText w:val="%1-%2.%3"/>
      <w:lvlJc w:val="left"/>
      <w:pPr>
        <w:ind w:left="720" w:hanging="720"/>
      </w:pPr>
      <w:rPr>
        <w:rFonts w:hint="default" w:cs="Times New Roman"/>
        <w:sz w:val="21"/>
      </w:rPr>
    </w:lvl>
    <w:lvl w:ilvl="3" w:tentative="0">
      <w:start w:val="1"/>
      <w:numFmt w:val="decimal"/>
      <w:lvlText w:val="%1-%2.%3.%4"/>
      <w:lvlJc w:val="left"/>
      <w:pPr>
        <w:ind w:left="1080" w:hanging="1080"/>
      </w:pPr>
      <w:rPr>
        <w:rFonts w:hint="default" w:cs="Times New Roman"/>
        <w:sz w:val="21"/>
      </w:rPr>
    </w:lvl>
    <w:lvl w:ilvl="4" w:tentative="0">
      <w:start w:val="1"/>
      <w:numFmt w:val="decimal"/>
      <w:lvlText w:val="%1-%2.%3.%4.%5"/>
      <w:lvlJc w:val="left"/>
      <w:pPr>
        <w:ind w:left="1440" w:hanging="1440"/>
      </w:pPr>
      <w:rPr>
        <w:rFonts w:hint="default" w:cs="Times New Roman"/>
        <w:sz w:val="21"/>
      </w:rPr>
    </w:lvl>
    <w:lvl w:ilvl="5" w:tentative="0">
      <w:start w:val="1"/>
      <w:numFmt w:val="decimal"/>
      <w:lvlText w:val="%1-%2.%3.%4.%5.%6"/>
      <w:lvlJc w:val="left"/>
      <w:pPr>
        <w:ind w:left="1800" w:hanging="1800"/>
      </w:pPr>
      <w:rPr>
        <w:rFonts w:hint="default" w:cs="Times New Roman"/>
        <w:sz w:val="21"/>
      </w:rPr>
    </w:lvl>
    <w:lvl w:ilvl="6" w:tentative="0">
      <w:start w:val="1"/>
      <w:numFmt w:val="decimal"/>
      <w:lvlText w:val="%1-%2.%3.%4.%5.%6.%7"/>
      <w:lvlJc w:val="left"/>
      <w:pPr>
        <w:ind w:left="2160" w:hanging="2160"/>
      </w:pPr>
      <w:rPr>
        <w:rFonts w:hint="default" w:cs="Times New Roman"/>
        <w:sz w:val="21"/>
      </w:rPr>
    </w:lvl>
    <w:lvl w:ilvl="7" w:tentative="0">
      <w:start w:val="1"/>
      <w:numFmt w:val="decimal"/>
      <w:lvlText w:val="%1-%2.%3.%4.%5.%6.%7.%8"/>
      <w:lvlJc w:val="left"/>
      <w:pPr>
        <w:ind w:left="2160" w:hanging="2160"/>
      </w:pPr>
      <w:rPr>
        <w:rFonts w:hint="default" w:cs="Times New Roman"/>
        <w:sz w:val="21"/>
      </w:rPr>
    </w:lvl>
    <w:lvl w:ilvl="8" w:tentative="0">
      <w:start w:val="1"/>
      <w:numFmt w:val="decimal"/>
      <w:lvlText w:val="%1-%2.%3.%4.%5.%6.%7.%8.%9"/>
      <w:lvlJc w:val="left"/>
      <w:pPr>
        <w:ind w:left="2520" w:hanging="2520"/>
      </w:pPr>
      <w:rPr>
        <w:rFonts w:hint="default" w:cs="Times New Roman"/>
        <w:sz w:val="21"/>
      </w:rPr>
    </w:lvl>
  </w:abstractNum>
  <w:abstractNum w:abstractNumId="3">
    <w:nsid w:val="51BC4EB7"/>
    <w:multiLevelType w:val="multilevel"/>
    <w:tmpl w:val="51BC4EB7"/>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4">
    <w:nsid w:val="5C322488"/>
    <w:multiLevelType w:val="multilevel"/>
    <w:tmpl w:val="5C3224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F94B54"/>
    <w:multiLevelType w:val="multilevel"/>
    <w:tmpl w:val="61F94B54"/>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062BF6"/>
    <w:multiLevelType w:val="multilevel"/>
    <w:tmpl w:val="6E062BF6"/>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DZjYWMyMDZhNjNlNjRlMDcxODdjYTg2ZjliMGUifQ=="/>
  </w:docVars>
  <w:rsids>
    <w:rsidRoot w:val="52D87959"/>
    <w:rsid w:val="52D87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tabs>
        <w:tab w:val="left" w:pos="2291"/>
      </w:tabs>
      <w:spacing w:before="340" w:after="330" w:line="576" w:lineRule="auto"/>
      <w:jc w:val="center"/>
      <w:outlineLvl w:val="0"/>
    </w:pPr>
    <w:rPr>
      <w:kern w:val="44"/>
      <w:sz w:val="32"/>
      <w:szCs w:val="20"/>
      <w:lang w:val="zh-CN"/>
    </w:rPr>
  </w:style>
  <w:style w:type="paragraph" w:styleId="6">
    <w:name w:val="heading 2"/>
    <w:basedOn w:val="1"/>
    <w:next w:val="1"/>
    <w:qFormat/>
    <w:uiPriority w:val="0"/>
    <w:pPr>
      <w:keepNext/>
      <w:keepLines/>
      <w:spacing w:before="260" w:after="120" w:line="360" w:lineRule="auto"/>
      <w:ind w:firstLine="482"/>
      <w:outlineLvl w:val="1"/>
    </w:pPr>
    <w:rPr>
      <w:rFonts w:ascii="宋体" w:hAnsi="Arial"/>
      <w:b/>
      <w:sz w:val="30"/>
      <w:szCs w:val="20"/>
      <w:lang w:val="zh-CN"/>
    </w:rPr>
  </w:style>
  <w:style w:type="paragraph" w:styleId="5">
    <w:name w:val="heading 3"/>
    <w:basedOn w:val="1"/>
    <w:next w:val="1"/>
    <w:qFormat/>
    <w:uiPriority w:val="0"/>
    <w:pPr>
      <w:keepNext/>
      <w:keepLines/>
      <w:numPr>
        <w:ilvl w:val="2"/>
        <w:numId w:val="1"/>
      </w:numPr>
      <w:spacing w:before="260" w:after="260" w:line="413" w:lineRule="auto"/>
      <w:outlineLvl w:val="2"/>
    </w:pPr>
    <w:rPr>
      <w:rFonts w:ascii="宋体" w:hAnsi="Times"/>
      <w:b/>
      <w:sz w:val="24"/>
      <w:szCs w:val="20"/>
    </w:rPr>
  </w:style>
  <w:style w:type="character" w:default="1" w:styleId="19">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spacing w:line="360" w:lineRule="auto"/>
    </w:pPr>
    <w:rPr>
      <w:rFonts w:ascii="宋体" w:hAnsi="Courier New"/>
      <w:sz w:val="24"/>
      <w:szCs w:val="21"/>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qFormat/>
    <w:uiPriority w:val="99"/>
    <w:pPr>
      <w:jc w:val="left"/>
    </w:pPr>
    <w:rPr>
      <w:lang w:val="zh-CN"/>
    </w:rPr>
  </w:style>
  <w:style w:type="paragraph" w:styleId="9">
    <w:name w:val="Body Text 3"/>
    <w:basedOn w:val="1"/>
    <w:qFormat/>
    <w:uiPriority w:val="0"/>
    <w:pPr>
      <w:spacing w:after="120"/>
    </w:pPr>
    <w:rPr>
      <w:rFonts w:ascii="Tahoma" w:hAnsi="Tahoma"/>
      <w:sz w:val="16"/>
      <w:szCs w:val="16"/>
      <w:lang w:val="zh-CN"/>
    </w:rPr>
  </w:style>
  <w:style w:type="paragraph" w:styleId="10">
    <w:name w:val="Body Text"/>
    <w:basedOn w:val="1"/>
    <w:next w:val="1"/>
    <w:qFormat/>
    <w:uiPriority w:val="0"/>
    <w:pPr>
      <w:spacing w:line="480" w:lineRule="auto"/>
    </w:pPr>
    <w:rPr>
      <w:sz w:val="24"/>
      <w:lang w:val="zh-CN"/>
    </w:rPr>
  </w:style>
  <w:style w:type="paragraph" w:styleId="11">
    <w:name w:val="Body Text Indent"/>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spacing w:line="360" w:lineRule="auto"/>
      <w:jc w:val="left"/>
    </w:pPr>
    <w:rPr>
      <w:rFonts w:ascii="Times" w:hAnsi="Times"/>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360" w:lineRule="auto"/>
      <w:ind w:firstLine="425"/>
      <w:jc w:val="center"/>
    </w:pPr>
    <w:rPr>
      <w:rFonts w:ascii="Times" w:hAnsi="Times"/>
      <w:sz w:val="18"/>
      <w:szCs w:val="20"/>
      <w:lang w:val="zh-CN"/>
    </w:rPr>
  </w:style>
  <w:style w:type="paragraph" w:styleId="14">
    <w:name w:val="index heading"/>
    <w:basedOn w:val="1"/>
    <w:next w:val="15"/>
    <w:qFormat/>
    <w:uiPriority w:val="0"/>
    <w:rPr>
      <w:szCs w:val="20"/>
    </w:rPr>
  </w:style>
  <w:style w:type="paragraph" w:styleId="15">
    <w:name w:val="index 1"/>
    <w:basedOn w:val="1"/>
    <w:next w:val="1"/>
    <w:qFormat/>
    <w:uiPriority w:val="0"/>
  </w:style>
  <w:style w:type="paragraph" w:styleId="16">
    <w:name w:val="Body Text First Indent 2"/>
    <w:basedOn w:val="11"/>
    <w:qFormat/>
    <w:uiPriority w:val="0"/>
    <w:pPr>
      <w:spacing w:line="360" w:lineRule="auto"/>
      <w:ind w:left="200" w:firstLine="200" w:firstLineChars="200"/>
    </w:pPr>
  </w:style>
  <w:style w:type="table" w:styleId="18">
    <w:name w:val="Table Grid"/>
    <w:basedOn w:val="17"/>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rPr>
      <w:rFonts w:eastAsia="宋体"/>
      <w:kern w:val="2"/>
      <w:sz w:val="24"/>
      <w:szCs w:val="24"/>
      <w:lang w:val="en-US" w:eastAsia="zh-CN" w:bidi="ar-SA"/>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表格文字"/>
    <w:basedOn w:val="23"/>
    <w:qFormat/>
    <w:uiPriority w:val="0"/>
    <w:pPr>
      <w:spacing w:before="25" w:after="25" w:line="300" w:lineRule="auto"/>
    </w:pPr>
    <w:rPr>
      <w:rFonts w:ascii="Times" w:hAnsi="Times"/>
      <w:spacing w:val="10"/>
      <w:kern w:val="0"/>
      <w:sz w:val="24"/>
      <w:szCs w:val="20"/>
    </w:rPr>
  </w:style>
  <w:style w:type="paragraph" w:customStyle="1" w:styleId="23">
    <w:name w:val="正文 New New New New New New New New New New New New New New New New New New New New New New New New New New New New New New New New New New New New"/>
    <w:next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1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2024-06-13T01:46:00Z</dcterms:created>
  <dc:creator>Jocelyn</dc:creator>
  <cp:lastModifiedBy>Jocelyn</cp:lastModifiedBy>
  <dcterms:modified xsi:type="dcterms:W3CDTF">2024-06-13T01:47:34Z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B406323DCB3E4AEF9063B0357C321A2D_11</vt:lpwstr>
  </property>
</Properties>
</file>