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rPr>
        <w:t>（惠州市住房公积金CA数字证书服务采购项目）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 xml:space="preserve">人民币100万元以上（含）。（提供营业执照）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经营范围须包含电子认证服务或与之相关的经营范围。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同时具备电子认证服务许可证和电子认证服务使用密码许可证，并在有效期内（提供证书图像）。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2025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提供至少一份202</w:t>
            </w:r>
            <w:r>
              <w:rPr>
                <w:rFonts w:hint="eastAsia" w:ascii="宋体" w:hAnsi="宋体"/>
                <w:sz w:val="24"/>
                <w:lang w:val="en-US" w:eastAsia="zh-CN"/>
              </w:rPr>
              <w:t>3</w:t>
            </w:r>
            <w:bookmarkStart w:id="0" w:name="_GoBack"/>
            <w:bookmarkEnd w:id="0"/>
            <w:r>
              <w:rPr>
                <w:rFonts w:hint="eastAsia" w:ascii="宋体" w:hAnsi="宋体"/>
                <w:sz w:val="24"/>
              </w:rPr>
              <w:t>年1月1日以来签订数字证书服务或与之相关的采购合同。（案例请提供采购合同，以合同签订时间为准，合同内容需有签约双方、签约内容、签约时间、盖章页等关键信息)。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spacing w:before="0" w:beforeAutospacing="0" w:after="0" w:afterAutospacing="0"/>
            </w:pPr>
            <w:r>
              <w:rPr>
                <w:rFonts w:hint="eastAsia"/>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br w:type="textWrapping"/>
            </w:r>
            <w:r>
              <w:t>3.填写附件</w:t>
            </w:r>
            <w:r>
              <w:rPr>
                <w:rFonts w:hint="eastAsia"/>
              </w:rPr>
              <w:t>2《</w:t>
            </w:r>
            <w:r>
              <w:t>集中采购供应商资质</w:t>
            </w:r>
            <w:r>
              <w:rPr>
                <w:rFonts w:hint="eastAsia"/>
              </w:rPr>
              <w:t>信息表》，提供填写完成后的</w:t>
            </w:r>
            <w:r>
              <w:t>Excel版本</w:t>
            </w:r>
            <w:r>
              <w:rPr>
                <w:rFonts w:hint="eastAsia"/>
              </w:rPr>
              <w:t>，无需打印及</w:t>
            </w:r>
            <w:r>
              <w:t>盖章</w:t>
            </w:r>
            <w:r>
              <w:rPr>
                <w:rFonts w:hint="eastAsia"/>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479F"/>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1EF8"/>
    <w:rsid w:val="003A543A"/>
    <w:rsid w:val="003B6C97"/>
    <w:rsid w:val="003C5187"/>
    <w:rsid w:val="003D0907"/>
    <w:rsid w:val="003F4AFF"/>
    <w:rsid w:val="004020FF"/>
    <w:rsid w:val="004062DD"/>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5E765A"/>
    <w:rsid w:val="006018A6"/>
    <w:rsid w:val="00601E51"/>
    <w:rsid w:val="00603936"/>
    <w:rsid w:val="0060796D"/>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E76E6"/>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0206"/>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690B"/>
    <w:rsid w:val="00D17D14"/>
    <w:rsid w:val="00D21A22"/>
    <w:rsid w:val="00D21CB9"/>
    <w:rsid w:val="00D232DD"/>
    <w:rsid w:val="00D23D54"/>
    <w:rsid w:val="00D249B4"/>
    <w:rsid w:val="00D24E99"/>
    <w:rsid w:val="00D254B8"/>
    <w:rsid w:val="00D31FE5"/>
    <w:rsid w:val="00D37B84"/>
    <w:rsid w:val="00D41579"/>
    <w:rsid w:val="00D42BAF"/>
    <w:rsid w:val="00D462DD"/>
    <w:rsid w:val="00D465FC"/>
    <w:rsid w:val="00D500F2"/>
    <w:rsid w:val="00D62C99"/>
    <w:rsid w:val="00D63617"/>
    <w:rsid w:val="00D710E5"/>
    <w:rsid w:val="00D9154E"/>
    <w:rsid w:val="00D95678"/>
    <w:rsid w:val="00D959EA"/>
    <w:rsid w:val="00DA3676"/>
    <w:rsid w:val="00DA3EA2"/>
    <w:rsid w:val="00DA71A2"/>
    <w:rsid w:val="00DB1DAC"/>
    <w:rsid w:val="00DB7AAA"/>
    <w:rsid w:val="00DC28D5"/>
    <w:rsid w:val="00DC5BAA"/>
    <w:rsid w:val="00DD07A6"/>
    <w:rsid w:val="00DD3D5F"/>
    <w:rsid w:val="00DE6F12"/>
    <w:rsid w:val="00DF02E1"/>
    <w:rsid w:val="00DF5D46"/>
    <w:rsid w:val="00E026F6"/>
    <w:rsid w:val="00E02CE0"/>
    <w:rsid w:val="00E17150"/>
    <w:rsid w:val="00E21FFE"/>
    <w:rsid w:val="00E34D72"/>
    <w:rsid w:val="00E3637D"/>
    <w:rsid w:val="00E37EEC"/>
    <w:rsid w:val="00E426AD"/>
    <w:rsid w:val="00E54238"/>
    <w:rsid w:val="00E55E8E"/>
    <w:rsid w:val="00E62591"/>
    <w:rsid w:val="00E70CE3"/>
    <w:rsid w:val="00E71405"/>
    <w:rsid w:val="00E720B4"/>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0C54130F"/>
    <w:rsid w:val="143D26AD"/>
    <w:rsid w:val="4A236B66"/>
    <w:rsid w:val="4A2F73AC"/>
    <w:rsid w:val="4C9E6FC3"/>
    <w:rsid w:val="4F9636DF"/>
    <w:rsid w:val="646A5B26"/>
    <w:rsid w:val="75B52256"/>
    <w:rsid w:val="7DF764D3"/>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271</Words>
  <Characters>1549</Characters>
  <Lines>12</Lines>
  <Paragraphs>3</Paragraphs>
  <TotalTime>271</TotalTime>
  <ScaleCrop>false</ScaleCrop>
  <LinksUpToDate>false</LinksUpToDate>
  <CharactersWithSpaces>1817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2023-09-29T01:36:00Z</dcterms:created>
  <dc:creator>张念渝</dc:creator>
  <cp:lastModifiedBy>财务会计部</cp:lastModifiedBy>
  <dcterms:modified xsi:type="dcterms:W3CDTF">2026-06-23T10:27:38Z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